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Industrial Welder Equipment Procurement — Germany Munich</w:t>
      </w:r>
    </w:p>
    <w:bookmarkEnd w:id="20"/>
    <w:p>
      <w:pPr>
        <w:pStyle w:val="BodyText"/>
      </w:pPr>
      <w:r>
        <w:rPr>
          <w:bCs/>
          <w:b/>
        </w:rPr>
        <w:t xml:space="preserve">Purchase Order No.:</w:t>
      </w:r>
      <w:r>
        <w:t xml:space="preserve"> </w:t>
      </w:r>
      <w:r>
        <w:t xml:space="preserve">PO-2025-GM-04782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Munich Industrial Fabrication GmbH</w:t>
            </w:r>
            <w:r>
              <w:br/>
            </w:r>
            <w:r>
              <w:t xml:space="preserve">Brienner Straße 45</w:t>
            </w:r>
            <w:r>
              <w:br/>
            </w:r>
            <w:r>
              <w:t xml:space="preserve">80333 Munich, Germany</w:t>
            </w:r>
            <w:r>
              <w:br/>
            </w:r>
            <w:r>
              <w:t xml:space="preserve">VAT ID: DE 312 456 789</w:t>
            </w:r>
            <w:r>
              <w:br/>
            </w:r>
            <w:r>
              <w:t xml:space="preserve">Contact: procurement@munichindfab.de</w:t>
            </w:r>
            <w:r>
              <w:br/>
            </w:r>
            <w:r>
              <w:t xml:space="preserve">Phone: +49 89 5550 1234</w:t>
            </w:r>
          </w:p>
        </w:tc>
        <w:tc>
          <w:tcPr/>
          <w:p>
            <w:pPr>
              <w:pStyle w:val="Compact"/>
              <w:jc w:val="left"/>
            </w:pPr>
            <w:r>
              <w:rPr>
                <w:bCs/>
                <w:b/>
              </w:rPr>
              <w:t xml:space="preserve">European Welding Solutions AG</w:t>
            </w:r>
            <w:r>
              <w:br/>
            </w:r>
            <w:r>
              <w:t xml:space="preserve">Industriestraße 12</w:t>
            </w:r>
            <w:r>
              <w:br/>
            </w:r>
            <w:r>
              <w:t xml:space="preserve">81379 Munich, Germany</w:t>
            </w:r>
            <w:r>
              <w:br/>
            </w:r>
            <w:r>
              <w:t xml:space="preserve">VAT ID: DE 298 741 356</w:t>
            </w:r>
            <w:r>
              <w:br/>
            </w:r>
            <w:r>
              <w:t xml:space="preserve">Contact: sales@euweldsolutions.de</w:t>
            </w:r>
            <w:r>
              <w:br/>
            </w:r>
            <w:r>
              <w:t xml:space="preserve">Phone: +49 89 7742 5678</w:t>
            </w:r>
          </w:p>
        </w:tc>
      </w:tr>
    </w:tbl>
    <w:p>
      <w:pPr>
        <w:pStyle w:val="BodyText"/>
      </w:pPr>
      <w:r>
        <w:t xml:space="preserve">2. Description of Purchase Order Items</w:t>
      </w:r>
    </w:p>
    <w:p>
      <w:pPr>
        <w:pStyle w:val="BodyText"/>
      </w:pPr>
      <w:r>
        <w:t xml:space="preserve">This</w:t>
      </w:r>
      <w:r>
        <w:t xml:space="preserve"> </w:t>
      </w:r>
      <w:r>
        <w:t xml:space="preserve">Purchase Order</w:t>
      </w:r>
      <w:r>
        <w:t xml:space="preserve"> </w:t>
      </w:r>
      <w:r>
        <w:t xml:space="preserve">is issued by Munich Industrial Fabrication GmbH for the procurement of professional-grade</w:t>
      </w:r>
      <w:r>
        <w:t xml:space="preserve"> </w:t>
      </w:r>
      <w:r>
        <w:t xml:space="preserve">Welder</w:t>
      </w:r>
      <w:r>
        <w:t xml:space="preserve"> </w:t>
      </w:r>
      <w:r>
        <w:t xml:space="preserve">equipment intended for deployment at our primary manufacturing facility located in</w:t>
      </w:r>
      <w:r>
        <w:t xml:space="preserve"> </w:t>
      </w:r>
      <w:r>
        <w:t xml:space="preserve">Germany Munich</w:t>
      </w:r>
      <w:r>
        <w:t xml:space="preserve">. The</w:t>
      </w:r>
      <w:r>
        <w:t xml:space="preserve"> </w:t>
      </w:r>
      <w:r>
        <w:t xml:space="preserve">Welder</w:t>
      </w:r>
      <w:r>
        <w:t xml:space="preserve"> </w:t>
      </w:r>
      <w:r>
        <w:t xml:space="preserve">units specified herein must comply with all applicable German and European safety standards, including DIN EN 60974, DIN EN ISO 3834, and the relevant provisions of the German Occupational Safety and Health Act (Arbeitsschutzgesetz). All</w:t>
      </w:r>
      <w:r>
        <w:t xml:space="preserve"> </w:t>
      </w:r>
      <w:r>
        <w:t xml:space="preserve">Welder</w:t>
      </w:r>
      <w:r>
        <w:t xml:space="preserve"> </w:t>
      </w:r>
      <w:r>
        <w:t xml:space="preserve">equipment shall be delivered to our premises in</w:t>
      </w:r>
      <w:r>
        <w:t xml:space="preserve"> </w:t>
      </w:r>
      <w:r>
        <w:t xml:space="preserve">Germany Munich</w:t>
      </w:r>
      <w:r>
        <w:t xml:space="preserve"> </w:t>
      </w:r>
      <w:r>
        <w:t xml:space="preserve">and must be fully operational upon arrival.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Multi-process</w:t>
            </w:r>
            <w:r>
              <w:t xml:space="preserve"> </w:t>
            </w:r>
            <w:r>
              <w:t xml:space="preserve">Welder</w:t>
            </w:r>
            <w:r>
              <w:t xml:space="preserve"> </w:t>
            </w:r>
            <w:r>
              <w:t xml:space="preserve">(MIG/MAG/TIG), 400A, 48V, IP23 rated, DIN EN 60974 compliant, with digital control panel and remote control unit</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Plasma cutting attachment compatible with the above</w:t>
            </w:r>
            <w:r>
              <w:t xml:space="preserve"> </w:t>
            </w:r>
            <w:r>
              <w:t xml:space="preserve">Welder</w:t>
            </w:r>
            <w:r>
              <w:t xml:space="preserve"> </w:t>
            </w:r>
            <w:r>
              <w:t xml:space="preserve">unit, 100A plasma, suitable for steel up to 20mm</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03</w:t>
            </w:r>
          </w:p>
        </w:tc>
        <w:tc>
          <w:tcPr/>
          <w:p>
            <w:pPr>
              <w:pStyle w:val="Compact"/>
              <w:jc w:val="left"/>
            </w:pPr>
            <w:r>
              <w:t xml:space="preserve">Welding fume extraction arm, articulated, 1.2m reach, HEPA filter, designed for</w:t>
            </w:r>
            <w:r>
              <w:t xml:space="preserve"> </w:t>
            </w:r>
            <w:r>
              <w:t xml:space="preserve">Welder</w:t>
            </w:r>
            <w:r>
              <w:t xml:space="preserve"> </w:t>
            </w:r>
            <w:r>
              <w:t xml:space="preserve">stations in</w:t>
            </w:r>
            <w:r>
              <w:t xml:space="preserve"> </w:t>
            </w:r>
            <w:r>
              <w:t xml:space="preserve">Germany Munich</w:t>
            </w:r>
            <w:r>
              <w:t xml:space="preserve"> </w:t>
            </w:r>
            <w:r>
              <w:t xml:space="preserve">workshop environment</w:t>
            </w:r>
          </w:p>
        </w:tc>
        <w:tc>
          <w:tcPr/>
          <w:p>
            <w:pPr>
              <w:pStyle w:val="Compact"/>
              <w:jc w:val="left"/>
            </w:pPr>
            <w:r>
              <w:t xml:space="preserve">6</w:t>
            </w:r>
          </w:p>
        </w:tc>
        <w:tc>
          <w:tcPr/>
          <w:p>
            <w:pPr>
              <w:pStyle w:val="Compact"/>
              <w:jc w:val="left"/>
            </w:pPr>
            <w:r>
              <w:t xml:space="preserve">890.00</w:t>
            </w:r>
          </w:p>
        </w:tc>
        <w:tc>
          <w:tcPr/>
          <w:p>
            <w:pPr>
              <w:pStyle w:val="Compact"/>
              <w:jc w:val="left"/>
            </w:pPr>
            <w:r>
              <w:t xml:space="preserve">5,340.00</w:t>
            </w:r>
          </w:p>
        </w:tc>
      </w:tr>
      <w:tr>
        <w:tc>
          <w:tcPr/>
          <w:p>
            <w:pPr>
              <w:pStyle w:val="Compact"/>
              <w:jc w:val="left"/>
            </w:pPr>
            <w:r>
              <w:t xml:space="preserve">04</w:t>
            </w:r>
          </w:p>
        </w:tc>
        <w:tc>
          <w:tcPr/>
          <w:p>
            <w:pPr>
              <w:pStyle w:val="Compact"/>
              <w:jc w:val="left"/>
            </w:pPr>
            <w:r>
              <w:t xml:space="preserve">Complete PPE kit per</w:t>
            </w:r>
            <w:r>
              <w:t xml:space="preserve"> </w:t>
            </w:r>
            <w:r>
              <w:t xml:space="preserve">Welder</w:t>
            </w:r>
            <w:r>
              <w:t xml:space="preserve"> </w:t>
            </w:r>
            <w:r>
              <w:t xml:space="preserve">operator: auto-darkening helmet (DIN EN 169), leather gloves, apron, safety boots (S3), ear protection</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Welding cable set (35mm²), 10m, with DIN 54623 connectors, rated for continuous</w:t>
            </w:r>
            <w:r>
              <w:t xml:space="preserve"> </w:t>
            </w:r>
            <w:r>
              <w:t xml:space="preserve">Welder</w:t>
            </w:r>
            <w:r>
              <w:t xml:space="preserve"> </w:t>
            </w:r>
            <w:r>
              <w:t xml:space="preserve">operation at 400A</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06</w:t>
            </w:r>
          </w:p>
        </w:tc>
        <w:tc>
          <w:tcPr/>
          <w:p>
            <w:pPr>
              <w:pStyle w:val="Compact"/>
              <w:jc w:val="left"/>
            </w:pPr>
            <w:r>
              <w:t xml:space="preserve">Installation, commissioning, and operator training for all</w:t>
            </w:r>
            <w:r>
              <w:t xml:space="preserve"> </w:t>
            </w:r>
            <w:r>
              <w:t xml:space="preserve">Welder</w:t>
            </w:r>
            <w:r>
              <w:t xml:space="preserve"> </w:t>
            </w:r>
            <w:r>
              <w:t xml:space="preserve">units at the</w:t>
            </w:r>
            <w:r>
              <w:t xml:space="preserve"> </w:t>
            </w:r>
            <w:r>
              <w:t xml:space="preserve">Germany Munich</w:t>
            </w:r>
            <w:r>
              <w:t xml:space="preserve"> </w:t>
            </w:r>
            <w:r>
              <w:t xml:space="preserve">facility (2-day on-site programme)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53,820.00</w:t>
            </w:r>
          </w:p>
        </w:tc>
      </w:tr>
      <w:tr>
        <w:tc>
          <w:tcPr>
            <w:gridSpan w:val="4"/>
          </w:tcPr>
          <w:p>
            <w:pPr>
              <w:pStyle w:val="Compact"/>
              <w:jc w:val="right"/>
            </w:pPr>
            <w:r>
              <w:t xml:space="preserve">VAT (19% — Germany)</w:t>
            </w:r>
          </w:p>
        </w:tc>
        <w:tc>
          <w:tcPr/>
          <w:p>
            <w:pPr>
              <w:pStyle w:val="Compact"/>
              <w:jc w:val="left"/>
            </w:pPr>
            <w:r>
              <w:t xml:space="preserve">10,225.80</w:t>
            </w:r>
          </w:p>
        </w:tc>
      </w:tr>
      <w:tr>
        <w:tc>
          <w:tcPr>
            <w:gridSpan w:val="4"/>
          </w:tcPr>
          <w:p>
            <w:pPr>
              <w:pStyle w:val="Compact"/>
              <w:jc w:val="right"/>
            </w:pPr>
            <w:r>
              <w:t xml:space="preserve">Grand Total (EUR)</w:t>
            </w:r>
          </w:p>
        </w:tc>
        <w:tc>
          <w:tcPr/>
          <w:p>
            <w:pPr>
              <w:pStyle w:val="Compact"/>
              <w:jc w:val="left"/>
            </w:pPr>
            <w:r>
              <w:t xml:space="preserve">64,045.80</w:t>
            </w:r>
          </w:p>
        </w:tc>
      </w:tr>
    </w:tbl>
    <w:p>
      <w:pPr>
        <w:pStyle w:val="BodyText"/>
      </w:pPr>
      <w:r>
        <w:t xml:space="preserve">3. Delivery and Installation</w:t>
      </w:r>
    </w:p>
    <w:p>
      <w:pPr>
        <w:pStyle w:val="BodyText"/>
      </w:pPr>
      <w:r>
        <w:t xml:space="preserve">All items listed in this</w:t>
      </w:r>
      <w:r>
        <w:t xml:space="preserve"> </w:t>
      </w:r>
      <w:r>
        <w:t xml:space="preserve">Purchase Order</w:t>
      </w:r>
      <w:r>
        <w:t xml:space="preserve"> </w:t>
      </w:r>
      <w:r>
        <w:t xml:space="preserve">shall be delivered to the following address in</w:t>
      </w:r>
      <w:r>
        <w:t xml:space="preserve"> </w:t>
      </w:r>
      <w:r>
        <w:t xml:space="preserve">Germany Munich</w:t>
      </w:r>
      <w:r>
        <w:t xml:space="preserve">:</w:t>
      </w:r>
    </w:p>
    <w:p>
      <w:pPr>
        <w:pStyle w:val="BodyText"/>
      </w:pPr>
      <w:r>
        <w:t xml:space="preserve">Munich Industrial Fabrication GmbH</w:t>
      </w:r>
      <w:r>
        <w:br/>
      </w:r>
      <w:r>
        <w:t xml:space="preserve">Werkhallen 3, Brienner Straße 45</w:t>
      </w:r>
      <w:r>
        <w:br/>
      </w:r>
      <w:r>
        <w:t xml:space="preserve">80333 Munich, Germany</w:t>
      </w:r>
      <w:r>
        <w:br/>
      </w:r>
      <w:r>
        <w:t xml:space="preserve">Contact on delivery: Herr Thomas Brandt, +49 89 5550 1299</w:t>
      </w:r>
    </w:p>
    <w:p>
      <w:pPr>
        <w:pStyle w:val="BodyText"/>
      </w:pPr>
      <w:r>
        <w:t xml:space="preserve">Delivery is required no later than</w:t>
      </w:r>
      <w:r>
        <w:t xml:space="preserve"> </w:t>
      </w:r>
      <w:r>
        <w:rPr>
          <w:bCs/>
          <w:b/>
        </w:rPr>
        <w:t xml:space="preserve">31 July 2025</w:t>
      </w:r>
      <w:r>
        <w:t xml:space="preserve">. The</w:t>
      </w:r>
      <w:r>
        <w:t xml:space="preserve"> </w:t>
      </w:r>
      <w:r>
        <w:t xml:space="preserve">Welder</w:t>
      </w:r>
      <w:r>
        <w:t xml:space="preserve"> </w:t>
      </w:r>
      <w:r>
        <w:t xml:space="preserve">units and all associated accessories must be transported in accordance with German road transport regulations (StVO) and must be insured for the full value stated in this</w:t>
      </w:r>
      <w:r>
        <w:t xml:space="preserve"> </w:t>
      </w:r>
      <w:r>
        <w:t xml:space="preserve">Purchase Order</w:t>
      </w:r>
      <w:r>
        <w:t xml:space="preserve"> </w:t>
      </w:r>
      <w:r>
        <w:t xml:space="preserve">during transit to</w:t>
      </w:r>
      <w:r>
        <w:t xml:space="preserve"> </w:t>
      </w:r>
      <w:r>
        <w:t xml:space="preserve">Germany Munich</w:t>
      </w:r>
      <w:r>
        <w:t xml:space="preserve">. The supplier shall provide a delivery note and a certificate of conformity (Konformitätserklärung) for each</w:t>
      </w:r>
      <w:r>
        <w:t xml:space="preserve"> </w:t>
      </w:r>
      <w:r>
        <w:t xml:space="preserve">Welder</w:t>
      </w:r>
      <w:r>
        <w:t xml:space="preserve"> </w:t>
      </w:r>
      <w:r>
        <w:t xml:space="preserve">unit, confirming compliance with the EU Machinery Directive 2006/42/EC and the German Product Safety Act (ProdSG).</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as follows:</w:t>
      </w:r>
    </w:p>
    <w:p>
      <w:pPr>
        <w:numPr>
          <w:ilvl w:val="0"/>
          <w:numId w:val="1001"/>
        </w:numPr>
        <w:pStyle w:val="Compact"/>
      </w:pPr>
      <w:r>
        <w:rPr>
          <w:bCs/>
          <w:b/>
        </w:rPr>
        <w:t xml:space="preserve">30% advance payment</w:t>
      </w:r>
      <w:r>
        <w:t xml:space="preserve"> </w:t>
      </w:r>
      <w:r>
        <w:t xml:space="preserve">(EUR 19,213.74) due within 10 business days of the date of this</w:t>
      </w:r>
      <w:r>
        <w:t xml:space="preserve"> </w:t>
      </w:r>
      <w:r>
        <w:t xml:space="preserve">Purchase Order</w:t>
      </w:r>
      <w:r>
        <w:t xml:space="preserve">.</w:t>
      </w:r>
    </w:p>
    <w:p>
      <w:pPr>
        <w:numPr>
          <w:ilvl w:val="0"/>
          <w:numId w:val="1001"/>
        </w:numPr>
        <w:pStyle w:val="Compact"/>
      </w:pPr>
      <w:r>
        <w:rPr>
          <w:bCs/>
          <w:b/>
        </w:rPr>
        <w:t xml:space="preserve">60% upon delivery and acceptance</w:t>
      </w:r>
      <w:r>
        <w:t xml:space="preserve"> </w:t>
      </w:r>
      <w:r>
        <w:t xml:space="preserve">(EUR 38,427.48) payable within 30 days of the delivery date at the</w:t>
      </w:r>
      <w:r>
        <w:t xml:space="preserve"> </w:t>
      </w:r>
      <w:r>
        <w:t xml:space="preserve">Germany Munich</w:t>
      </w:r>
      <w:r>
        <w:t xml:space="preserve"> </w:t>
      </w:r>
      <w:r>
        <w:t xml:space="preserve">site.</w:t>
      </w:r>
    </w:p>
    <w:p>
      <w:pPr>
        <w:numPr>
          <w:ilvl w:val="0"/>
          <w:numId w:val="1001"/>
        </w:numPr>
        <w:pStyle w:val="Compact"/>
      </w:pPr>
      <w:r>
        <w:rPr>
          <w:bCs/>
          <w:b/>
        </w:rPr>
        <w:t xml:space="preserve">10% retention</w:t>
      </w:r>
      <w:r>
        <w:t xml:space="preserve"> </w:t>
      </w:r>
      <w:r>
        <w:t xml:space="preserve">(EUR 6,404.58) payable within 60 days of successful commissioning and completion of the operator training programme for the</w:t>
      </w:r>
      <w:r>
        <w:t xml:space="preserve"> </w:t>
      </w:r>
      <w:r>
        <w:t xml:space="preserve">Welder</w:t>
      </w:r>
      <w:r>
        <w:t xml:space="preserve"> </w:t>
      </w:r>
      <w:r>
        <w:t xml:space="preserve">equipment.</w:t>
      </w:r>
    </w:p>
    <w:p>
      <w:pPr>
        <w:pStyle w:val="FirstParagraph"/>
      </w:pPr>
      <w:r>
        <w:t xml:space="preserve">All payments shall be made via bank transfer (SEPA) to the supplier's account as detailed on the invoice. The buyer reserves the right to withhold payment if the</w:t>
      </w:r>
      <w:r>
        <w:t xml:space="preserve"> </w:t>
      </w:r>
      <w:r>
        <w:t xml:space="preserve">Welder</w:t>
      </w:r>
      <w:r>
        <w:t xml:space="preserve"> </w:t>
      </w:r>
      <w:r>
        <w:t xml:space="preserve">equipment does not meet the specifications outlined in this</w:t>
      </w:r>
      <w:r>
        <w:t xml:space="preserve"> </w:t>
      </w:r>
      <w:r>
        <w:t xml:space="preserve">Purchase Order</w:t>
      </w:r>
      <w:r>
        <w:t xml:space="preserve"> </w:t>
      </w:r>
      <w:r>
        <w:t xml:space="preserve">or fails to comply with the applicable German and European regulatory requirements for welding equipment used in</w:t>
      </w:r>
      <w:r>
        <w:t xml:space="preserve"> </w:t>
      </w:r>
      <w:r>
        <w:t xml:space="preserve">Germany Munich</w:t>
      </w:r>
      <w:r>
        <w:t xml:space="preserve">.</w:t>
      </w:r>
    </w:p>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by both the buyer and the seller. All terms are governed by the laws of the Federal Republic of Germany, with the city of Munich,</w:t>
      </w:r>
      <w:r>
        <w:t xml:space="preserve"> </w:t>
      </w:r>
      <w:r>
        <w:t xml:space="preserve">Germany Munich</w:t>
      </w:r>
      <w:r>
        <w:t xml:space="preserve">, as the exclusive place of jurisdiction.</w:t>
      </w:r>
    </w:p>
    <w:p>
      <w:pPr>
        <w:numPr>
          <w:ilvl w:val="0"/>
          <w:numId w:val="1002"/>
        </w:numPr>
        <w:pStyle w:val="Compact"/>
      </w:pPr>
      <w:r>
        <w:t xml:space="preserve">The</w:t>
      </w:r>
      <w:r>
        <w:t xml:space="preserve"> </w:t>
      </w:r>
      <w:r>
        <w:t xml:space="preserve">Welder</w:t>
      </w:r>
      <w:r>
        <w:t xml:space="preserve"> </w:t>
      </w:r>
      <w:r>
        <w:t xml:space="preserve">equipment supplied under this</w:t>
      </w:r>
      <w:r>
        <w:t xml:space="preserve"> </w:t>
      </w:r>
      <w:r>
        <w:t xml:space="preserve">Purchase Order</w:t>
      </w:r>
      <w:r>
        <w:t xml:space="preserve"> </w:t>
      </w:r>
      <w:r>
        <w:t xml:space="preserve">shall carry a minimum manufacturer's warranty of 24 months from the date of delivery to</w:t>
      </w:r>
      <w:r>
        <w:t xml:space="preserve"> </w:t>
      </w:r>
      <w:r>
        <w:t xml:space="preserve">Germany Munich</w:t>
      </w:r>
      <w:r>
        <w:t xml:space="preserve">. The warranty covers all parts and labour for defects in materials and workmanship.</w:t>
      </w:r>
    </w:p>
    <w:p>
      <w:pPr>
        <w:numPr>
          <w:ilvl w:val="0"/>
          <w:numId w:val="1002"/>
        </w:numPr>
        <w:pStyle w:val="Compact"/>
      </w:pPr>
      <w:r>
        <w:t xml:space="preserve">The supplier guarantees that all</w:t>
      </w:r>
      <w:r>
        <w:t xml:space="preserve"> </w:t>
      </w:r>
      <w:r>
        <w:t xml:space="preserve">Welder</w:t>
      </w:r>
      <w:r>
        <w:t xml:space="preserve"> </w:t>
      </w:r>
      <w:r>
        <w:t xml:space="preserve">units are new, unused, and of the latest production model. No refurbished or second-hand</w:t>
      </w:r>
      <w:r>
        <w:t xml:space="preserve"> </w:t>
      </w:r>
      <w:r>
        <w:t xml:space="preserve">Welder</w:t>
      </w:r>
      <w:r>
        <w:t xml:space="preserve"> </w:t>
      </w:r>
      <w:r>
        <w:t xml:space="preserve">equipment shall be accepted under this</w:t>
      </w:r>
      <w:r>
        <w:t xml:space="preserve"> </w:t>
      </w:r>
      <w:r>
        <w:t xml:space="preserve">Purchase Order</w:t>
      </w:r>
      <w:r>
        <w:t xml:space="preserve">.</w:t>
      </w:r>
    </w:p>
    <w:p>
      <w:pPr>
        <w:numPr>
          <w:ilvl w:val="0"/>
          <w:numId w:val="1002"/>
        </w:numPr>
        <w:pStyle w:val="Compact"/>
      </w:pPr>
      <w:r>
        <w:t xml:space="preserve">Any deviation from the specifications stated in this</w:t>
      </w:r>
      <w:r>
        <w:t xml:space="preserve"> </w:t>
      </w:r>
      <w:r>
        <w:t xml:space="preserve">Purchase Order</w:t>
      </w:r>
      <w:r>
        <w:t xml:space="preserve"> </w:t>
      </w:r>
      <w:r>
        <w:t xml:space="preserve">must be approved in writing by the buyer's procurement department prior to shipment. Unauthorised substitutions of</w:t>
      </w:r>
      <w:r>
        <w:t xml:space="preserve"> </w:t>
      </w:r>
      <w:r>
        <w:t xml:space="preserve">Welder</w:t>
      </w:r>
      <w:r>
        <w:t xml:space="preserve"> </w:t>
      </w:r>
      <w:r>
        <w:t xml:space="preserve">components or accessories will result in rejection of the delivery at the</w:t>
      </w:r>
      <w:r>
        <w:t xml:space="preserve"> </w:t>
      </w:r>
      <w:r>
        <w:t xml:space="preserve">Germany Munich</w:t>
      </w:r>
      <w:r>
        <w:t xml:space="preserve"> </w:t>
      </w:r>
      <w:r>
        <w:t xml:space="preserve">site.</w:t>
      </w:r>
    </w:p>
    <w:p>
      <w:pPr>
        <w:numPr>
          <w:ilvl w:val="0"/>
          <w:numId w:val="1002"/>
        </w:numPr>
        <w:pStyle w:val="Compact"/>
      </w:pPr>
      <w:r>
        <w:t xml:space="preserve">The supplier shall provide a comprehensive operation and maintenance manual in both German and English for each</w:t>
      </w:r>
      <w:r>
        <w:t xml:space="preserve"> </w:t>
      </w:r>
      <w:r>
        <w:t xml:space="preserve">Welder</w:t>
      </w:r>
      <w:r>
        <w:t xml:space="preserve"> </w:t>
      </w:r>
      <w:r>
        <w:t xml:space="preserve">unit, along with all necessary technical drawings and electrical schematics required for installation in the</w:t>
      </w:r>
      <w:r>
        <w:t xml:space="preserve"> </w:t>
      </w:r>
      <w:r>
        <w:t xml:space="preserve">Germany Munich</w:t>
      </w:r>
      <w:r>
        <w:t xml:space="preserve"> </w:t>
      </w:r>
      <w:r>
        <w:t xml:space="preserve">workshop.</w:t>
      </w:r>
    </w:p>
    <w:p>
      <w:pPr>
        <w:numPr>
          <w:ilvl w:val="0"/>
          <w:numId w:val="1002"/>
        </w:numPr>
        <w:pStyle w:val="Compact"/>
      </w:pPr>
      <w:r>
        <w:t xml:space="preserve">In the event of a delay in delivery exceeding 14 calendar days beyond the agreed date, the buyer shall be entitled to a penalty of 0.5% of the total</w:t>
      </w:r>
      <w:r>
        <w:t xml:space="preserve"> </w:t>
      </w:r>
      <w:r>
        <w:t xml:space="preserve">Purchase Order</w:t>
      </w:r>
      <w:r>
        <w:t xml:space="preserve"> </w:t>
      </w:r>
      <w:r>
        <w:t xml:space="preserve">value per week of delay, up to a maximum of 10%. If the delay exceeds 30 days, the buyer may cancel this</w:t>
      </w:r>
      <w:r>
        <w:t xml:space="preserve"> </w:t>
      </w:r>
      <w:r>
        <w:t xml:space="preserve">Purchase Order</w:t>
      </w:r>
      <w:r>
        <w:t xml:space="preserve"> </w:t>
      </w:r>
      <w:r>
        <w:t xml:space="preserve">in its entirety without penalty.</w:t>
      </w:r>
    </w:p>
    <w:p>
      <w:pPr>
        <w:numPr>
          <w:ilvl w:val="0"/>
          <w:numId w:val="1002"/>
        </w:numPr>
        <w:pStyle w:val="Compact"/>
      </w:pPr>
      <w:r>
        <w:t xml:space="preserve">All</w:t>
      </w:r>
      <w:r>
        <w:t xml:space="preserve"> </w:t>
      </w:r>
      <w:r>
        <w:t xml:space="preserve">Welder</w:t>
      </w:r>
      <w:r>
        <w:t xml:space="preserve"> </w:t>
      </w:r>
      <w:r>
        <w:t xml:space="preserve">equipment must be CE-marked and bear the appropriate German safety certifications. The supplier shall provide all documentation necessary for the buyer to register the</w:t>
      </w:r>
      <w:r>
        <w:t xml:space="preserve"> </w:t>
      </w:r>
      <w:r>
        <w:t xml:space="preserve">Welder</w:t>
      </w:r>
      <w:r>
        <w:t xml:space="preserve"> </w:t>
      </w:r>
      <w:r>
        <w:t xml:space="preserve">units with the relevant German trade authority (Gewerbeaufsichtsamt) in Munich.</w:t>
      </w:r>
    </w:p>
    <w:p>
      <w:pPr>
        <w:numPr>
          <w:ilvl w:val="0"/>
          <w:numId w:val="1002"/>
        </w:numPr>
        <w:pStyle w:val="Compact"/>
      </w:pPr>
      <w:r>
        <w:t xml:space="preserve">Force majeure events, including but not limited to natural disasters, war, or government-imposed restrictions affecting operations in</w:t>
      </w:r>
      <w:r>
        <w:t xml:space="preserve"> </w:t>
      </w:r>
      <w:r>
        <w:t xml:space="preserve">Germany Munich</w:t>
      </w:r>
      <w:r>
        <w:t xml:space="preserve"> </w:t>
      </w:r>
      <w:r>
        <w:t xml:space="preserve">or the supplier's country of origin, shall relieve the affected party from performance obligations for the duration of the event, provided written notice is given within 5 business days.</w:t>
      </w:r>
    </w:p>
    <w:p>
      <w:pPr>
        <w:numPr>
          <w:ilvl w:val="0"/>
          <w:numId w:val="1002"/>
        </w:numPr>
        <w:pStyle w:val="Compact"/>
      </w:pPr>
      <w:r>
        <w:t xml:space="preserve">This</w:t>
      </w:r>
      <w:r>
        <w:t xml:space="preserve"> </w:t>
      </w:r>
      <w:r>
        <w:t xml:space="preserve">Purchase Order</w:t>
      </w:r>
      <w:r>
        <w:t xml:space="preserve"> </w:t>
      </w:r>
      <w:r>
        <w:t xml:space="preserve">may not be assigned or transferred by either party without the prior written consent of the other party.</w:t>
      </w:r>
    </w:p>
    <w:p>
      <w:pPr>
        <w:pStyle w:val="FirstParagraph"/>
      </w:pPr>
      <w:r>
        <w:t xml:space="preserve">6. 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Welder</w:t>
      </w:r>
      <w:r>
        <w:t xml:space="preserve"> </w:t>
      </w:r>
      <w:r>
        <w:t xml:space="preserve">equipment for use at the facility in</w:t>
      </w:r>
      <w:r>
        <w:t xml:space="preserve"> </w:t>
      </w:r>
      <w:r>
        <w:t xml:space="preserve">Germany Munich</w:t>
      </w:r>
      <w:r>
        <w:t xml:space="preserve">.</w:t>
      </w:r>
    </w:p>
    <w:p>
      <w:pPr>
        <w:pStyle w:val="BodyText"/>
      </w:pPr>
      <w:r>
        <w:rPr>
          <w:bCs/>
          <w:b/>
        </w:rPr>
        <w:t xml:space="preserve">For the Buyer:</w:t>
      </w:r>
      <w:r>
        <w:br/>
      </w:r>
      <w:r>
        <w:t xml:space="preserve">Munich Industrial Fabrication GmbH</w:t>
      </w:r>
      <w:r>
        <w:br/>
      </w:r>
      <w:r>
        <w:t xml:space="preserve">Name: Dr. Anna Schreiber</w:t>
      </w:r>
      <w:r>
        <w:br/>
      </w:r>
      <w:r>
        <w:t xml:space="preserve">Title: Head of Procurement</w:t>
      </w:r>
      <w:r>
        <w:br/>
      </w:r>
      <w:r>
        <w:t xml:space="preserve">Date: _______________</w:t>
      </w:r>
    </w:p>
    <w:p>
      <w:pPr>
        <w:pStyle w:val="BodyText"/>
      </w:pPr>
      <w:r>
        <w:rPr>
          <w:bCs/>
          <w:b/>
        </w:rPr>
        <w:t xml:space="preserve">For the Seller:</w:t>
      </w:r>
      <w:r>
        <w:br/>
      </w:r>
      <w:r>
        <w:t xml:space="preserve">European Welding Solutions AG</w:t>
      </w:r>
      <w:r>
        <w:br/>
      </w:r>
      <w:r>
        <w:t xml:space="preserve">Name: Markus Weber</w:t>
      </w:r>
      <w:r>
        <w:br/>
      </w:r>
      <w:r>
        <w:t xml:space="preserve">Title: Sales Director</w:t>
      </w:r>
      <w:r>
        <w:br/>
      </w:r>
      <w:r>
        <w:t xml:space="preserve">Date: _______________</w:t>
      </w:r>
    </w:p>
    <w:p>
      <w:pPr>
        <w:pStyle w:val="BodyText"/>
      </w:pPr>
      <w:r>
        <w:rPr>
          <w:bCs/>
          <w:b/>
        </w:rPr>
        <w:t xml:space="preserve">Document Reference:</w:t>
      </w:r>
      <w:r>
        <w:t xml:space="preserve"> </w:t>
      </w:r>
      <w:r>
        <w:t xml:space="preserve">PO-2025-GM-04782 |</w:t>
      </w:r>
      <w:r>
        <w:t xml:space="preserve"> </w:t>
      </w:r>
      <w:r>
        <w:rPr>
          <w:bCs/>
          <w:b/>
        </w:rPr>
        <w:t xml:space="preserve">Classification:</w:t>
      </w:r>
      <w:r>
        <w:t xml:space="preserve"> </w:t>
      </w:r>
      <w:r>
        <w:t xml:space="preserve">Internal — Confidential |</w:t>
      </w:r>
      <w:r>
        <w:t xml:space="preserve"> </w:t>
      </w:r>
      <w:r>
        <w:rPr>
          <w:bCs/>
          <w:b/>
        </w:rPr>
        <w:t xml:space="preserve">Page:</w:t>
      </w:r>
      <w:r>
        <w:t xml:space="preserve"> </w:t>
      </w:r>
      <w:r>
        <w:t xml:space="preserve">1 of 1</w:t>
      </w:r>
    </w:p>
    <w:p>
      <w:pPr>
        <w:pStyle w:val="BodyText"/>
      </w:pPr>
      <w:r>
        <w:t xml:space="preserve">This</w:t>
      </w:r>
      <w:r>
        <w:t xml:space="preserve"> </w:t>
      </w:r>
      <w:r>
        <w:t xml:space="preserve">Purchase Order</w:t>
      </w:r>
      <w:r>
        <w:t xml:space="preserve"> </w:t>
      </w:r>
      <w:r>
        <w:t xml:space="preserve">was prepared and issued by Munich Industrial Fabrication GmbH,</w:t>
      </w:r>
      <w:r>
        <w:t xml:space="preserve"> </w:t>
      </w:r>
      <w:r>
        <w:t xml:space="preserve">Germany Munich</w:t>
      </w:r>
      <w:r>
        <w:t xml:space="preserve">, for the procurement of industrial</w:t>
      </w:r>
      <w:r>
        <w:t xml:space="preserve"> </w:t>
      </w:r>
      <w:r>
        <w:t xml:space="preserve">Welder</w:t>
      </w:r>
      <w:r>
        <w:t xml:space="preserve"> </w:t>
      </w:r>
      <w:r>
        <w:t xml:space="preserve">equipment. All communications regarding this</w:t>
      </w:r>
      <w:r>
        <w:t xml:space="preserve"> </w:t>
      </w:r>
      <w:r>
        <w:t xml:space="preserve">Purchase Order</w:t>
      </w:r>
      <w:r>
        <w:t xml:space="preserve"> </w:t>
      </w:r>
      <w:r>
        <w:t xml:space="preserve">should be directed to the procurement department at the address listed above. This document is valid only when signed and stamped by both parties. Unauthorised reproduction or distribution of this</w:t>
      </w:r>
      <w:r>
        <w:t xml:space="preserve"> </w:t>
      </w:r>
      <w:r>
        <w:t xml:space="preserve">Purchase Order</w:t>
      </w:r>
      <w:r>
        <w:t xml:space="preserve"> </w:t>
      </w:r>
      <w:r>
        <w:t xml:space="preserve">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Germany Munich</dc:title>
  <dc:creator/>
  <dc:language>en</dc:language>
  <cp:keywords/>
  <dcterms:created xsi:type="dcterms:W3CDTF">2026-10-10T06:25:22Z</dcterms:created>
  <dcterms:modified xsi:type="dcterms:W3CDTF">2026-10-10T06:25:22Z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