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PO No.: PO-IL-JER-2025-04872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Destination:</w:t>
      </w:r>
      <w:r>
        <w:t xml:space="preserve"> </w:t>
      </w:r>
      <w:r>
        <w:t xml:space="preserve">Israel Jerusalem</w:t>
      </w:r>
    </w:p>
    <w:p>
      <w:pPr>
        <w:pStyle w:val="BodyText"/>
      </w:pPr>
      <w:r>
        <w:rPr>
          <w:bCs/>
          <w:b/>
        </w:rPr>
        <w:t xml:space="preserve">Classification:</w:t>
      </w:r>
      <w:r>
        <w:t xml:space="preserve"> </w:t>
      </w:r>
      <w:r>
        <w:t xml:space="preserve">Industrial Equipment – Welding Machinery</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Jerusalem Industrial Fabrication Ltd.</w:t>
            </w:r>
          </w:p>
        </w:tc>
      </w:tr>
      <w:tr>
        <w:tc>
          <w:tcPr/>
          <w:p>
            <w:pPr>
              <w:pStyle w:val="Compact"/>
              <w:jc w:val="left"/>
            </w:pPr>
            <w:r>
              <w:t xml:space="preserve">Address</w:t>
            </w:r>
          </w:p>
        </w:tc>
        <w:tc>
          <w:tcPr/>
          <w:p>
            <w:pPr>
              <w:pStyle w:val="Compact"/>
              <w:jc w:val="left"/>
            </w:pPr>
            <w:r>
              <w:t xml:space="preserve">12 HaYehudim Street, Industrial Zone, Israel Jerusalem, 9190500</w:t>
            </w:r>
          </w:p>
        </w:tc>
      </w:tr>
      <w:tr>
        <w:tc>
          <w:tcPr/>
          <w:p>
            <w:pPr>
              <w:pStyle w:val="Compact"/>
              <w:jc w:val="left"/>
            </w:pPr>
            <w:r>
              <w:t xml:space="preserve">Contact Person</w:t>
            </w:r>
          </w:p>
        </w:tc>
        <w:tc>
          <w:tcPr/>
          <w:p>
            <w:pPr>
              <w:pStyle w:val="Compact"/>
              <w:jc w:val="left"/>
            </w:pPr>
            <w:r>
              <w:t xml:space="preserve">Mr. David Ben-Ari, Procurement Manager</w:t>
            </w:r>
          </w:p>
        </w:tc>
      </w:tr>
      <w:tr>
        <w:tc>
          <w:tcPr/>
          <w:p>
            <w:pPr>
              <w:pStyle w:val="Compact"/>
              <w:jc w:val="left"/>
            </w:pPr>
            <w:r>
              <w:t xml:space="preserve">Email</w:t>
            </w:r>
          </w:p>
        </w:tc>
        <w:tc>
          <w:tcPr/>
          <w:p>
            <w:pPr>
              <w:pStyle w:val="Compact"/>
              <w:jc w:val="left"/>
            </w:pPr>
            <w:r>
              <w:t xml:space="preserve">procurement@jif-jerusalem.co.il</w:t>
            </w:r>
          </w:p>
        </w:tc>
      </w:tr>
      <w:tr>
        <w:tc>
          <w:tcPr/>
          <w:p>
            <w:pPr>
              <w:pStyle w:val="Compact"/>
              <w:jc w:val="left"/>
            </w:pPr>
            <w:r>
              <w:t xml:space="preserve">Phone</w:t>
            </w:r>
          </w:p>
        </w:tc>
        <w:tc>
          <w:tcPr/>
          <w:p>
            <w:pPr>
              <w:pStyle w:val="Compact"/>
              <w:jc w:val="left"/>
            </w:pPr>
            <w:r>
              <w:t xml:space="preserve">+972-2-555-0147</w:t>
            </w:r>
          </w:p>
        </w:tc>
      </w:tr>
      <w:tr>
        <w:tc>
          <w:tcPr/>
          <w:p>
            <w:pPr>
              <w:pStyle w:val="Compact"/>
              <w:jc w:val="left"/>
            </w:pPr>
            <w:r>
              <w:t xml:space="preserve">VAT / Tax ID</w:t>
            </w:r>
          </w:p>
        </w:tc>
        <w:tc>
          <w:tcPr/>
          <w:p>
            <w:pPr>
              <w:pStyle w:val="Compact"/>
              <w:jc w:val="left"/>
            </w:pPr>
            <w:r>
              <w:t xml:space="preserve">51-234-567-8</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Solutions GmbH</w:t>
            </w:r>
          </w:p>
        </w:tc>
      </w:tr>
      <w:tr>
        <w:tc>
          <w:tcPr/>
          <w:p>
            <w:pPr>
              <w:pStyle w:val="Compact"/>
              <w:jc w:val="left"/>
            </w:pPr>
            <w:r>
              <w:t xml:space="preserve">Address</w:t>
            </w:r>
          </w:p>
        </w:tc>
        <w:tc>
          <w:tcPr/>
          <w:p>
            <w:pPr>
              <w:pStyle w:val="Compact"/>
              <w:jc w:val="left"/>
            </w:pPr>
            <w:r>
              <w:t xml:space="preserve">45 Industriestraße, 80331 Munich, Germany</w:t>
            </w:r>
          </w:p>
        </w:tc>
      </w:tr>
      <w:tr>
        <w:tc>
          <w:tcPr/>
          <w:p>
            <w:pPr>
              <w:pStyle w:val="Compact"/>
              <w:jc w:val="left"/>
            </w:pPr>
            <w:r>
              <w:t xml:space="preserve">Contact Person</w:t>
            </w:r>
          </w:p>
        </w:tc>
        <w:tc>
          <w:tcPr/>
          <w:p>
            <w:pPr>
              <w:pStyle w:val="Compact"/>
              <w:jc w:val="left"/>
            </w:pPr>
            <w:r>
              <w:t xml:space="preserve">Ms. Anna Keller, Export Sales Director</w:t>
            </w:r>
          </w:p>
        </w:tc>
      </w:tr>
      <w:tr>
        <w:tc>
          <w:tcPr/>
          <w:p>
            <w:pPr>
              <w:pStyle w:val="Compact"/>
              <w:jc w:val="left"/>
            </w:pPr>
            <w:r>
              <w:t xml:space="preserve">Email</w:t>
            </w:r>
          </w:p>
        </w:tc>
        <w:tc>
          <w:tcPr/>
          <w:p>
            <w:pPr>
              <w:pStyle w:val="Compact"/>
              <w:jc w:val="left"/>
            </w:pPr>
            <w:r>
              <w:t xml:space="preserve">a.keller@globalwelding.eu</w:t>
            </w:r>
          </w:p>
        </w:tc>
      </w:tr>
      <w:tr>
        <w:tc>
          <w:tcPr/>
          <w:p>
            <w:pPr>
              <w:pStyle w:val="Compact"/>
              <w:jc w:val="left"/>
            </w:pPr>
            <w:r>
              <w:t xml:space="preserve">Phone</w:t>
            </w:r>
          </w:p>
        </w:tc>
        <w:tc>
          <w:tcPr/>
          <w:p>
            <w:pPr>
              <w:pStyle w:val="Compact"/>
              <w:jc w:val="left"/>
            </w:pPr>
            <w:r>
              <w:t xml:space="preserve">+49-89-7742-3300</w:t>
            </w:r>
          </w:p>
        </w:tc>
      </w:tr>
      <w:tr>
        <w:tc>
          <w:tcPr/>
          <w:p>
            <w:pPr>
              <w:pStyle w:val="Compact"/>
              <w:jc w:val="left"/>
            </w:pPr>
            <w:r>
              <w:t xml:space="preserve">Bank / IBAN</w:t>
            </w:r>
          </w:p>
        </w:tc>
        <w:tc>
          <w:tcPr/>
          <w:p>
            <w:pPr>
              <w:pStyle w:val="Compact"/>
              <w:jc w:val="left"/>
            </w:pPr>
            <w:r>
              <w:t xml:space="preserve">Deutsche Bank – DE89 3704 0044 0532 0130 00</w:t>
            </w:r>
          </w:p>
        </w:tc>
      </w:tr>
    </w:tbl>
    <w:bookmarkEnd w:id="22"/>
    <w:bookmarkStart w:id="23" w:name="item-description-welder-equipment"/>
    <w:p>
      <w:pPr>
        <w:pStyle w:val="Heading2"/>
      </w:pPr>
      <w:r>
        <w:t xml:space="preserve">3. Item Description – Welder Equipment</w:t>
      </w:r>
    </w:p>
    <w:p>
      <w:pPr>
        <w:pStyle w:val="FirstParagraph"/>
      </w:pPr>
      <w:r>
        <w:t xml:space="preserve">This Purchase Order is issued for the procurement of a professional-grade</w:t>
      </w:r>
      <w:r>
        <w:t xml:space="preserve"> </w:t>
      </w:r>
      <w:r>
        <w:rPr>
          <w:bCs/>
          <w:b/>
        </w:rPr>
        <w:t xml:space="preserve">Welder</w:t>
      </w:r>
      <w:r>
        <w:t xml:space="preserve"> </w:t>
      </w:r>
      <w:r>
        <w:t xml:space="preserve">unit intended for heavy-duty industrial fabrication work at our primary manufacturing facility located in</w:t>
      </w:r>
      <w:r>
        <w:t xml:space="preserve"> </w:t>
      </w:r>
      <w:r>
        <w:rPr>
          <w:bCs/>
          <w:b/>
        </w:rPr>
        <w:t xml:space="preserve">Israel Jerusalem</w:t>
      </w:r>
      <w:r>
        <w:t xml:space="preserve">. The Welder must comply with all applicable Israeli Standards (SII) and meet the electrical safety regulations enforced by the Israel Electric Corporation for use within the Jerusalem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 / Model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Multi-Process Welder, 400A, TIG/MIG/MMA capable, with digital control panel and built-in inverter technology</w:t>
            </w:r>
          </w:p>
        </w:tc>
        <w:tc>
          <w:tcPr/>
          <w:p>
            <w:pPr>
              <w:pStyle w:val="Compact"/>
              <w:jc w:val="left"/>
            </w:pPr>
            <w:r>
              <w:t xml:space="preserve">GWS-400MP Pro</w:t>
            </w:r>
          </w:p>
        </w:tc>
        <w:tc>
          <w:tcPr/>
          <w:p>
            <w:pPr>
              <w:pStyle w:val="Compact"/>
              <w:jc w:val="left"/>
            </w:pPr>
            <w:r>
              <w:t xml:space="preserve">3</w:t>
            </w:r>
          </w:p>
        </w:tc>
        <w:tc>
          <w:tcPr/>
          <w:p>
            <w:pPr>
              <w:pStyle w:val="Compact"/>
              <w:jc w:val="left"/>
            </w:pPr>
            <w:r>
              <w:t xml:space="preserve">12,450.00</w:t>
            </w:r>
          </w:p>
        </w:tc>
        <w:tc>
          <w:tcPr/>
          <w:p>
            <w:pPr>
              <w:pStyle w:val="Compact"/>
              <w:jc w:val="left"/>
            </w:pPr>
            <w:r>
              <w:t xml:space="preserve">37,350.00</w:t>
            </w:r>
          </w:p>
        </w:tc>
      </w:tr>
      <w:tr>
        <w:tc>
          <w:tcPr/>
          <w:p>
            <w:pPr>
              <w:pStyle w:val="Compact"/>
              <w:jc w:val="left"/>
            </w:pPr>
            <w:r>
              <w:t xml:space="preserve">2</w:t>
            </w:r>
          </w:p>
        </w:tc>
        <w:tc>
          <w:tcPr/>
          <w:p>
            <w:pPr>
              <w:pStyle w:val="Compact"/>
              <w:jc w:val="left"/>
            </w:pPr>
            <w:r>
              <w:t xml:space="preserve">Welding Torch Set (TIG 15A/25A/40A, MIG 1.2mm/1.6mm) – compatible with the above Welder</w:t>
            </w:r>
          </w:p>
        </w:tc>
        <w:tc>
          <w:tcPr/>
          <w:p>
            <w:pPr>
              <w:pStyle w:val="Compact"/>
              <w:jc w:val="left"/>
            </w:pPr>
            <w:r>
              <w:t xml:space="preserve">TorchKit-400</w:t>
            </w:r>
          </w:p>
        </w:tc>
        <w:tc>
          <w:tcPr/>
          <w:p>
            <w:pPr>
              <w:pStyle w:val="Compact"/>
              <w:jc w:val="left"/>
            </w:pPr>
            <w:r>
              <w:t xml:space="preserve">3</w:t>
            </w:r>
          </w:p>
        </w:tc>
        <w:tc>
          <w:tcPr/>
          <w:p>
            <w:pPr>
              <w:pStyle w:val="Compact"/>
              <w:jc w:val="left"/>
            </w:pPr>
            <w:r>
              <w:t xml:space="preserve">1,820.00</w:t>
            </w:r>
          </w:p>
        </w:tc>
        <w:tc>
          <w:tcPr/>
          <w:p>
            <w:pPr>
              <w:pStyle w:val="Compact"/>
              <w:jc w:val="left"/>
            </w:pPr>
            <w:r>
              <w:t xml:space="preserve">5,460.00</w:t>
            </w:r>
          </w:p>
        </w:tc>
      </w:tr>
      <w:tr>
        <w:tc>
          <w:tcPr/>
          <w:p>
            <w:pPr>
              <w:pStyle w:val="Compact"/>
              <w:jc w:val="left"/>
            </w:pPr>
            <w:r>
              <w:t xml:space="preserve">3</w:t>
            </w:r>
          </w:p>
        </w:tc>
        <w:tc>
          <w:tcPr/>
          <w:p>
            <w:pPr>
              <w:pStyle w:val="Compact"/>
              <w:jc w:val="left"/>
            </w:pPr>
            <w:r>
              <w:t xml:space="preserve">Welding Cable Set, 50m, 70mm² copper, with insulated connectors rated for Israel Jerusalem grid voltage (230V/400V, 50Hz)</w:t>
            </w:r>
          </w:p>
        </w:tc>
        <w:tc>
          <w:tcPr/>
          <w:p>
            <w:pPr>
              <w:pStyle w:val="Compact"/>
              <w:jc w:val="left"/>
            </w:pPr>
            <w:r>
              <w:t xml:space="preserve">CableSet-50-70</w:t>
            </w:r>
          </w:p>
        </w:tc>
        <w:tc>
          <w:tcPr/>
          <w:p>
            <w:pPr>
              <w:pStyle w:val="Compact"/>
              <w:jc w:val="left"/>
            </w:pPr>
            <w:r>
              <w:t xml:space="preserve">3</w:t>
            </w:r>
          </w:p>
        </w:tc>
        <w:tc>
          <w:tcPr/>
          <w:p>
            <w:pPr>
              <w:pStyle w:val="Compact"/>
              <w:jc w:val="left"/>
            </w:pPr>
            <w:r>
              <w:t xml:space="preserve">640.00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Welding Helmet, Auto-Darkening, DIN 4–13, with UV/IR protection certified for use in Israel Jerusalem workshops</w:t>
            </w:r>
          </w:p>
        </w:tc>
        <w:tc>
          <w:tcPr/>
          <w:p>
            <w:pPr>
              <w:pStyle w:val="Compact"/>
              <w:jc w:val="left"/>
            </w:pPr>
            <w:r>
              <w:t xml:space="preserve">ADH-413 Pro</w:t>
            </w:r>
          </w:p>
        </w:tc>
        <w:tc>
          <w:tcPr/>
          <w:p>
            <w:pPr>
              <w:pStyle w:val="Compact"/>
              <w:jc w:val="left"/>
            </w:pPr>
            <w:r>
              <w:t xml:space="preserve">6</w:t>
            </w:r>
          </w:p>
        </w:tc>
        <w:tc>
          <w:tcPr/>
          <w:p>
            <w:pPr>
              <w:pStyle w:val="Compact"/>
              <w:jc w:val="left"/>
            </w:pPr>
            <w:r>
              <w:t xml:space="preserve">385.00</w:t>
            </w:r>
          </w:p>
        </w:tc>
        <w:tc>
          <w:tcPr/>
          <w:p>
            <w:pPr>
              <w:pStyle w:val="Compact"/>
              <w:jc w:val="left"/>
            </w:pPr>
            <w:r>
              <w:t xml:space="preserve">2,310.00</w:t>
            </w:r>
          </w:p>
        </w:tc>
      </w:tr>
      <w:tr>
        <w:tc>
          <w:tcPr/>
          <w:p>
            <w:pPr>
              <w:pStyle w:val="Compact"/>
              <w:jc w:val="left"/>
            </w:pPr>
            <w:r>
              <w:t xml:space="preserve">5</w:t>
            </w:r>
          </w:p>
        </w:tc>
        <w:tc>
          <w:tcPr/>
          <w:p>
            <w:pPr>
              <w:pStyle w:val="Compact"/>
              <w:jc w:val="left"/>
            </w:pPr>
            <w:r>
              <w:t xml:space="preserve">Welding PPE Kit (gloves, apron, boots, safety glasses) – SII compliant</w:t>
            </w:r>
          </w:p>
        </w:tc>
        <w:tc>
          <w:tcPr/>
          <w:p>
            <w:pPr>
              <w:pStyle w:val="Compact"/>
              <w:jc w:val="left"/>
            </w:pPr>
            <w:r>
              <w:t xml:space="preserve">PPE-Kit-IL</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Argon Gas Cylinder (50L) with regulator, for TIG Welder operation</w:t>
            </w:r>
          </w:p>
        </w:tc>
        <w:tc>
          <w:tcPr/>
          <w:p>
            <w:pPr>
              <w:pStyle w:val="Compact"/>
              <w:jc w:val="left"/>
            </w:pPr>
            <w:r>
              <w:t xml:space="preserve">Ar-50L-Reg</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gridSpan w:val="5"/>
          </w:tcPr>
          <w:p>
            <w:pPr>
              <w:pStyle w:val="Compact"/>
              <w:jc w:val="left"/>
            </w:pPr>
            <w:r>
              <w:t xml:space="preserve">Subtotal</w:t>
            </w:r>
          </w:p>
        </w:tc>
        <w:tc>
          <w:tcPr/>
          <w:p>
            <w:pPr>
              <w:pStyle w:val="Compact"/>
              <w:jc w:val="left"/>
            </w:pPr>
            <w:r>
              <w:t xml:space="preserve">49,980.00</w:t>
            </w:r>
          </w:p>
        </w:tc>
      </w:tr>
      <w:tr>
        <w:tc>
          <w:tcPr>
            <w:gridSpan w:val="5"/>
          </w:tcPr>
          <w:p>
            <w:pPr>
              <w:pStyle w:val="Compact"/>
              <w:jc w:val="left"/>
            </w:pPr>
            <w:r>
              <w:t xml:space="preserve">Shipping &amp; Insurance (DDP Israel Jerusalem)</w:t>
            </w:r>
          </w:p>
        </w:tc>
        <w:tc>
          <w:tcPr/>
          <w:p>
            <w:pPr>
              <w:pStyle w:val="Compact"/>
              <w:jc w:val="left"/>
            </w:pPr>
            <w:r>
              <w:t xml:space="preserve">3,240.00</w:t>
            </w:r>
          </w:p>
        </w:tc>
      </w:tr>
      <w:tr>
        <w:tc>
          <w:tcPr>
            <w:gridSpan w:val="5"/>
          </w:tcPr>
          <w:p>
            <w:pPr>
              <w:pStyle w:val="Compact"/>
              <w:jc w:val="left"/>
            </w:pPr>
            <w:r>
              <w:t xml:space="preserve">VAT (18% – Israel)</w:t>
            </w:r>
          </w:p>
        </w:tc>
        <w:tc>
          <w:tcPr/>
          <w:p>
            <w:pPr>
              <w:pStyle w:val="Compact"/>
              <w:jc w:val="left"/>
            </w:pPr>
            <w:r>
              <w:t xml:space="preserve">9,796.44</w:t>
            </w:r>
          </w:p>
        </w:tc>
      </w:tr>
      <w:tr>
        <w:tc>
          <w:tcPr>
            <w:gridSpan w:val="5"/>
          </w:tcPr>
          <w:p>
            <w:pPr>
              <w:pStyle w:val="Compact"/>
              <w:jc w:val="left"/>
            </w:pPr>
            <w:r>
              <w:rPr>
                <w:bCs/>
                <w:b/>
              </w:rPr>
              <w:t xml:space="preserve">GRAND TOTAL (EUR)</w:t>
            </w:r>
          </w:p>
        </w:tc>
        <w:tc>
          <w:tcPr/>
          <w:p>
            <w:pPr>
              <w:pStyle w:val="Compact"/>
              <w:jc w:val="left"/>
            </w:pPr>
            <w:r>
              <w:rPr>
                <w:bCs/>
                <w:b/>
              </w:rPr>
              <w:t xml:space="preserve">63,016.44</w:t>
            </w:r>
          </w:p>
        </w:tc>
      </w:tr>
    </w:tbl>
    <w:bookmarkEnd w:id="23"/>
    <w:bookmarkStart w:id="24" w:name="delivery-terms-and-location"/>
    <w:p>
      <w:pPr>
        <w:pStyle w:val="Heading2"/>
      </w:pPr>
      <w:r>
        <w:t xml:space="preserve">4. Delivery Terms and Location</w:t>
      </w:r>
    </w:p>
    <w:p>
      <w:pPr>
        <w:pStyle w:val="FirstParagraph"/>
      </w:pPr>
      <w:r>
        <w:t xml:space="preserve">The Welder and all associated equipment listed in this Purchase Order shall be delivered</w:t>
      </w:r>
      <w:r>
        <w:t xml:space="preserve"> </w:t>
      </w:r>
      <w:r>
        <w:rPr>
          <w:bCs/>
          <w:b/>
        </w:rPr>
        <w:t xml:space="preserve">DDP (Delivered Duty Paid)</w:t>
      </w:r>
      <w:r>
        <w:t xml:space="preserve"> </w:t>
      </w:r>
      <w:r>
        <w:t xml:space="preserve">to the following address in</w:t>
      </w:r>
      <w:r>
        <w:t xml:space="preserve"> </w:t>
      </w:r>
      <w:r>
        <w:rPr>
          <w:bCs/>
          <w:b/>
        </w:rPr>
        <w:t xml:space="preserve">Israel Jerusalem</w:t>
      </w:r>
      <w:r>
        <w:t xml:space="preserve">:</w:t>
      </w:r>
    </w:p>
    <w:p>
      <w:pPr>
        <w:pStyle w:val="BodyText"/>
      </w:pPr>
      <w:r>
        <w:rPr>
          <w:bCs/>
          <w:b/>
        </w:rPr>
        <w:t xml:space="preserve">Delivery Address:</w:t>
      </w:r>
      <w:r>
        <w:br/>
      </w:r>
      <w:r>
        <w:t xml:space="preserve">Jerusalem Industrial Fabrication Ltd.</w:t>
      </w:r>
      <w:r>
        <w:br/>
      </w:r>
      <w:r>
        <w:t xml:space="preserve">Loading Dock B, 12 HaYehudim Street,</w:t>
      </w:r>
      <w:r>
        <w:br/>
      </w:r>
      <w:r>
        <w:t xml:space="preserve">Industrial Zone, Israel Jerusalem, 9190500</w:t>
      </w:r>
      <w:r>
        <w:br/>
      </w:r>
      <w:r>
        <w:t xml:space="preserve">Contact on delivery: Mr. Yossi Peretz, Site Supervisor, +972-2-555-0199</w:t>
      </w:r>
    </w:p>
    <w:p>
      <w:pPr>
        <w:pStyle w:val="BodyText"/>
      </w:pPr>
      <w:r>
        <w:rPr>
          <w:bCs/>
          <w:b/>
        </w:rPr>
        <w:t xml:space="preserve">Required Delivery Date:</w:t>
      </w:r>
      <w:r>
        <w:t xml:space="preserve"> </w:t>
      </w:r>
      <w:r>
        <w:t xml:space="preserve">No later than 28 July 2025.</w:t>
      </w:r>
      <w:r>
        <w:br/>
      </w:r>
      <w:r>
        <w:rPr>
          <w:bCs/>
          <w:b/>
        </w:rPr>
        <w:t xml:space="preserve">Delivery Window:</w:t>
      </w:r>
      <w:r>
        <w:t xml:space="preserve"> </w:t>
      </w:r>
      <w:r>
        <w:t xml:space="preserve">Monday to Thursday, 08:00–16:00 local time (Israel Standard Time, UTC+3).</w:t>
      </w:r>
      <w:r>
        <w:br/>
      </w:r>
      <w:r>
        <w:rPr>
          <w:bCs/>
          <w:b/>
        </w:rPr>
        <w:t xml:space="preserve">Incoterms:</w:t>
      </w:r>
      <w:r>
        <w:t xml:space="preserve"> </w:t>
      </w:r>
      <w:r>
        <w:t xml:space="preserve">DDP 2020 – all customs clearance, import duties, and Israeli VAT shall be handled by the Seller.</w:t>
      </w:r>
    </w:p>
    <w:p>
      <w:pPr>
        <w:pStyle w:val="BodyText"/>
      </w:pPr>
      <w:r>
        <w:t xml:space="preserve">The Seller is responsible for arranging all freight, insurance, and customs brokerage required to bring the Welder into Israel Jerusalem. All packaging must be suitable for the climate conditions in Israel Jerusalem, including protection against high summer temperatures and dust. Each Welder unit must be individually crated with desiccant packs and anti-vibration foam to prevent transit damage.</w:t>
      </w:r>
    </w:p>
    <w:bookmarkEnd w:id="24"/>
    <w:bookmarkStart w:id="25" w:name="payment-terms"/>
    <w:p>
      <w:pPr>
        <w:pStyle w:val="Heading2"/>
      </w:pPr>
      <w:r>
        <w:t xml:space="preserve">5. Payment Terms</w:t>
      </w:r>
    </w:p>
    <w:p>
      <w:pPr>
        <w:numPr>
          <w:ilvl w:val="0"/>
          <w:numId w:val="1001"/>
        </w:numPr>
        <w:pStyle w:val="Compact"/>
      </w:pPr>
      <w:r>
        <w:rPr>
          <w:bCs/>
          <w:b/>
        </w:rPr>
        <w:t xml:space="preserve">40% Advance Payment:</w:t>
      </w:r>
      <w:r>
        <w:t xml:space="preserve"> </w:t>
      </w:r>
      <w:r>
        <w:t xml:space="preserve">EUR 25,206.58 – due within 7 business days of acceptance of this Purchase Order.</w:t>
      </w:r>
    </w:p>
    <w:p>
      <w:pPr>
        <w:numPr>
          <w:ilvl w:val="0"/>
          <w:numId w:val="1001"/>
        </w:numPr>
        <w:pStyle w:val="Compact"/>
      </w:pPr>
      <w:r>
        <w:rPr>
          <w:bCs/>
          <w:b/>
        </w:rPr>
        <w:t xml:space="preserve">50% on Shipment:</w:t>
      </w:r>
      <w:r>
        <w:t xml:space="preserve"> </w:t>
      </w:r>
      <w:r>
        <w:t xml:space="preserve">EUR 31,508.22 – due upon presentation of Bill of Lading and Certificate of Origin.</w:t>
      </w:r>
    </w:p>
    <w:p>
      <w:pPr>
        <w:numPr>
          <w:ilvl w:val="0"/>
          <w:numId w:val="1001"/>
        </w:numPr>
        <w:pStyle w:val="Compact"/>
      </w:pPr>
      <w:r>
        <w:rPr>
          <w:bCs/>
          <w:b/>
        </w:rPr>
        <w:t xml:space="preserve">10% on Acceptance:</w:t>
      </w:r>
      <w:r>
        <w:t xml:space="preserve"> </w:t>
      </w:r>
      <w:r>
        <w:t xml:space="preserve">EUR 6,301.64 – due within 14 days after successful installation, commissioning, and acceptance of the Welder at the Israel Jerusalem facility.</w:t>
      </w:r>
    </w:p>
    <w:p>
      <w:pPr>
        <w:pStyle w:val="FirstParagraph"/>
      </w:pPr>
      <w:r>
        <w:t xml:space="preserve">All payments shall be made via international wire transfer (SWIFT) to the Seller's designated bank account. Late payments shall accrue interest at a rate of 1.5% per month. The Buyer reserves the right to withhold the final 10% payment if the Welder fails to meet the specifications outlined in this Purchase Order or if any component is found defective during the 90-day warranty inspection period.</w:t>
      </w:r>
    </w:p>
    <w:bookmarkEnd w:id="25"/>
    <w:bookmarkStart w:id="26" w:name="technical-specifications-and-compliance"/>
    <w:p>
      <w:pPr>
        <w:pStyle w:val="Heading2"/>
      </w:pPr>
      <w:r>
        <w:t xml:space="preserve">6. Technical Specifications and Compliance</w:t>
      </w:r>
    </w:p>
    <w:p>
      <w:pPr>
        <w:pStyle w:val="FirstParagraph"/>
      </w:pPr>
      <w:r>
        <w:t xml:space="preserve">The Welder supplied under this Purchase Order must satisfy the following requirements:</w:t>
      </w:r>
    </w:p>
    <w:p>
      <w:pPr>
        <w:numPr>
          <w:ilvl w:val="0"/>
          <w:numId w:val="1002"/>
        </w:numPr>
        <w:pStyle w:val="Compact"/>
      </w:pPr>
      <w:r>
        <w:t xml:space="preserve">Rated output: 400A continuous, suitable for structural steel, stainless steel, and aluminum welding.</w:t>
      </w:r>
    </w:p>
    <w:p>
      <w:pPr>
        <w:numPr>
          <w:ilvl w:val="0"/>
          <w:numId w:val="1002"/>
        </w:numPr>
        <w:pStyle w:val="Compact"/>
      </w:pPr>
      <w:r>
        <w:t xml:space="preserve">Input voltage: 3-phase, 400V ± 10%, 50Hz – compatible with the Israel Jerusalem industrial power grid.</w:t>
      </w:r>
    </w:p>
    <w:p>
      <w:pPr>
        <w:numPr>
          <w:ilvl w:val="0"/>
          <w:numId w:val="1002"/>
        </w:numPr>
        <w:pStyle w:val="Compact"/>
      </w:pPr>
      <w:r>
        <w:t xml:space="preserve">Certifications: CE, ISO 9001:2015, and SII (Standards Institution of Israel) compliance documentation must accompany each Welder unit.</w:t>
      </w:r>
    </w:p>
    <w:p>
      <w:pPr>
        <w:numPr>
          <w:ilvl w:val="0"/>
          <w:numId w:val="1002"/>
        </w:numPr>
        <w:pStyle w:val="Compact"/>
      </w:pPr>
      <w:r>
        <w:t xml:space="preserve">Operating temperature range: 0°C to 45°C, with adequate ventilation for use in enclosed workshop environments typical of Israel Jerusalem industrial zones.</w:t>
      </w:r>
    </w:p>
    <w:p>
      <w:pPr>
        <w:numPr>
          <w:ilvl w:val="0"/>
          <w:numId w:val="1002"/>
        </w:numPr>
        <w:pStyle w:val="Compact"/>
      </w:pPr>
      <w:r>
        <w:t xml:space="preserve">Warranty: Minimum 24 months from the date of acceptance at the Israel Jerusalem site, covering all electronic components, inverter modules, and mechanical parts.</w:t>
      </w:r>
    </w:p>
    <w:p>
      <w:pPr>
        <w:numPr>
          <w:ilvl w:val="0"/>
          <w:numId w:val="1002"/>
        </w:numPr>
        <w:pStyle w:val="Compact"/>
      </w:pPr>
      <w:r>
        <w:t xml:space="preserve">Spare parts kit: One full set of consumable parts (contact tips, nozzles, torch lenses, fuses) must be included with each Welder.</w:t>
      </w:r>
    </w:p>
    <w:bookmarkEnd w:id="26"/>
    <w:bookmarkStart w:id="27" w:name="acceptance-and-inspection"/>
    <w:p>
      <w:pPr>
        <w:pStyle w:val="Heading2"/>
      </w:pPr>
      <w:r>
        <w:t xml:space="preserve">7. Acceptance and Inspection</w:t>
      </w:r>
    </w:p>
    <w:p>
      <w:pPr>
        <w:pStyle w:val="FirstParagraph"/>
      </w:pPr>
      <w:r>
        <w:t xml:space="preserve">Upon arrival of the Welder at the Israel Jerusalem facility, the Buyer's engineering team shall conduct a 5-business-day inspection and functional test. The Welder will be tested under load conditions simulating the fabrication workloads performed at our Israel Jerusalem plant. Any discrepancies, defects, or non-conformities identified during this period must be reported in writing to the Seller within 48 hours. The Seller shall rectify or replace any non-conforming Welder component at no additional cost to the Buyer within 15 business days of notification.</w:t>
      </w:r>
    </w:p>
    <w:bookmarkEnd w:id="27"/>
    <w:bookmarkStart w:id="28" w:name="general-terms-and-conditions"/>
    <w:p>
      <w:pPr>
        <w:pStyle w:val="Heading2"/>
      </w:pPr>
      <w:r>
        <w:t xml:space="preserve">8. General Terms and Conditions</w:t>
      </w:r>
    </w:p>
    <w:p>
      <w:pPr>
        <w:numPr>
          <w:ilvl w:val="0"/>
          <w:numId w:val="1003"/>
        </w:numPr>
        <w:pStyle w:val="Compact"/>
      </w:pPr>
      <w:r>
        <w:t xml:space="preserve">This Purchase Order constitutes a binding agreement between the Buyer and the Seller upon signature by both parties.</w:t>
      </w:r>
    </w:p>
    <w:p>
      <w:pPr>
        <w:numPr>
          <w:ilvl w:val="0"/>
          <w:numId w:val="1003"/>
        </w:numPr>
        <w:pStyle w:val="Compact"/>
      </w:pPr>
      <w:r>
        <w:t xml:space="preserve">Any modifications to this Purchase Order must be made in writing and signed by authorized representatives of both parties.</w:t>
      </w:r>
    </w:p>
    <w:p>
      <w:pPr>
        <w:numPr>
          <w:ilvl w:val="0"/>
          <w:numId w:val="1003"/>
        </w:numPr>
        <w:pStyle w:val="Compact"/>
      </w:pPr>
      <w:r>
        <w:t xml:space="preserve">The Seller warrants that the Welder and all accessories are new, unused, and free from liens or encumbrances.</w:t>
      </w:r>
    </w:p>
    <w:p>
      <w:pPr>
        <w:numPr>
          <w:ilvl w:val="0"/>
          <w:numId w:val="1003"/>
        </w:numPr>
        <w:pStyle w:val="Compact"/>
      </w:pPr>
      <w:r>
        <w:t xml:space="preserve">Force majeure events, including but not limited to natural disasters, war, or government-imposed trade restrictions affecting the import of industrial equipment into Israel Jerusalem, shall be addressed through mutual negotiation.</w:t>
      </w:r>
    </w:p>
    <w:p>
      <w:pPr>
        <w:numPr>
          <w:ilvl w:val="0"/>
          <w:numId w:val="1003"/>
        </w:numPr>
        <w:pStyle w:val="Compact"/>
      </w:pPr>
      <w:r>
        <w:t xml:space="preserve">Governing Law: This Purchase Order shall be governed by the United Nations Convention on Contracts for the International Sale of Goods (CISG). Disputes shall be resolved by arbitration in Munich, Germany, under the rules of the DIS (German Arbitration Institute).</w:t>
      </w:r>
    </w:p>
    <w:p>
      <w:pPr>
        <w:numPr>
          <w:ilvl w:val="0"/>
          <w:numId w:val="1003"/>
        </w:numPr>
        <w:pStyle w:val="Compact"/>
      </w:pPr>
      <w:r>
        <w:t xml:space="preserve">The Seller shall provide a comprehensive operator's manual in both English and Hebrew for the Welder, along with a quick-reference safety guide formatted for posting in the Israel Jerusalem workshop.</w:t>
      </w:r>
    </w:p>
    <w:bookmarkEnd w:id="28"/>
    <w:bookmarkStart w:id="29" w:name="authorizations-and-signatures"/>
    <w:p>
      <w:pPr>
        <w:pStyle w:val="Heading2"/>
      </w:pPr>
      <w:r>
        <w:t xml:space="preserve">9. Authorizations and Signatures</w:t>
      </w:r>
    </w:p>
    <w:p>
      <w:pPr>
        <w:pStyle w:val="FirstParagraph"/>
      </w:pPr>
      <w:r>
        <w:t xml:space="preserve">By signing below, both parties acknowledge and agree to all terms, conditions, and specifications set forth in this Purchase Order for the supply of the Welder to Israel Jerusalem.</w:t>
      </w:r>
    </w:p>
    <w:p>
      <w:pPr>
        <w:pStyle w:val="BodyText"/>
      </w:pPr>
      <w:r>
        <w:rPr>
          <w:bCs/>
          <w:b/>
        </w:rPr>
        <w:t xml:space="preserve">For the Buyer:</w:t>
      </w:r>
      <w:r>
        <w:br/>
      </w:r>
      <w:r>
        <w:t xml:space="preserve">Jerusalem Industrial Fabrication Ltd.</w:t>
      </w:r>
    </w:p>
    <w:p>
      <w:pPr>
        <w:pStyle w:val="BodyText"/>
      </w:pPr>
      <w:r>
        <w:t xml:space="preserve">Name: _________________________</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Seller:</w:t>
      </w:r>
      <w:r>
        <w:br/>
      </w:r>
      <w:r>
        <w:t xml:space="preserve">Global Welding Solutions GmbH</w:t>
      </w:r>
    </w:p>
    <w:p>
      <w:pPr>
        <w:pStyle w:val="BodyText"/>
      </w:pPr>
      <w:r>
        <w:t xml:space="preserve">Name: _________________________</w:t>
      </w:r>
      <w:r>
        <w:br/>
      </w:r>
      <w:r>
        <w:t xml:space="preserve">Title: Export Sales Director</w:t>
      </w:r>
      <w:r>
        <w:br/>
      </w:r>
      <w:r>
        <w:t xml:space="preserve">Signature: _________________________</w:t>
      </w:r>
      <w:r>
        <w:br/>
      </w:r>
      <w:r>
        <w:t xml:space="preserve">Date: _________________________</w:t>
      </w:r>
    </w:p>
    <w:bookmarkEnd w:id="29"/>
    <w:bookmarkStart w:id="30" w:name="document-control"/>
    <w:p>
      <w:pPr>
        <w:pStyle w:val="Heading2"/>
      </w:pPr>
      <w:r>
        <w:t xml:space="preserve">10. Document Control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Prepared By</w:t>
            </w:r>
          </w:p>
        </w:tc>
        <w:tc>
          <w:tcPr/>
          <w:p>
            <w:pPr>
              <w:pStyle w:val="Compact"/>
              <w:jc w:val="left"/>
            </w:pPr>
            <w:r>
              <w:t xml:space="preserve">Approved By</w:t>
            </w:r>
          </w:p>
        </w:tc>
        <w:tc>
          <w:tcPr/>
          <w:p>
            <w:pPr>
              <w:pStyle w:val="Compact"/>
              <w:jc w:val="left"/>
            </w:pPr>
            <w:r>
              <w:t xml:space="preserve">Remarks</w:t>
            </w:r>
          </w:p>
        </w:tc>
      </w:tr>
      <w:tr>
        <w:tc>
          <w:tcPr/>
          <w:p>
            <w:pPr>
              <w:pStyle w:val="Compact"/>
              <w:jc w:val="left"/>
            </w:pPr>
            <w:r>
              <w:t xml:space="preserve">1.0</w:t>
            </w:r>
          </w:p>
        </w:tc>
        <w:tc>
          <w:tcPr/>
          <w:p>
            <w:pPr>
              <w:pStyle w:val="Compact"/>
              <w:jc w:val="left"/>
            </w:pPr>
            <w:r>
              <w:t xml:space="preserve">14 Jun 2025</w:t>
            </w:r>
          </w:p>
        </w:tc>
        <w:tc>
          <w:tcPr/>
          <w:p>
            <w:pPr>
              <w:pStyle w:val="Compact"/>
              <w:jc w:val="left"/>
            </w:pPr>
            <w:r>
              <w:t xml:space="preserve">D. Ben-Ari</w:t>
            </w:r>
          </w:p>
        </w:tc>
        <w:tc>
          <w:tcPr/>
          <w:p>
            <w:pPr>
              <w:pStyle w:val="Compact"/>
              <w:jc w:val="left"/>
            </w:pPr>
            <w:r>
              <w:t xml:space="preserve">R. Katz (CFO)</w:t>
            </w:r>
          </w:p>
        </w:tc>
        <w:tc>
          <w:tcPr/>
          <w:p>
            <w:pPr>
              <w:pStyle w:val="Compact"/>
              <w:jc w:val="left"/>
            </w:pPr>
            <w:r>
              <w:t xml:space="preserve">Initial Purchase Order issued for Welder procurement – Israel Jerusalem</w:t>
            </w:r>
          </w:p>
        </w:tc>
      </w:tr>
    </w:tbl>
    <w:p>
      <w:pPr>
        <w:pStyle w:val="BodyText"/>
      </w:pPr>
      <w:r>
        <w:t xml:space="preserve">This Purchase Order document is confidential and intended solely for the use of the parties named herein. Unauthorized reproduction or distribution of this Purchase Order is strictly prohibited. Document reference: PO-IL-JER-2025-04872. All correspondence regarding this Purchase Order, the Welder equipment, or the Israel Jerusalem delivery shall reference the PO number stated above.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Israel Jerusalem</dc:title>
  <dc:creator/>
  <dc:language>en</dc:language>
  <cp:keywords/>
  <dcterms:created xsi:type="dcterms:W3CDTF">2026-10-10T07:59:33Z</dcterms:created>
  <dcterms:modified xsi:type="dcterms:W3CDTF">2026-10-10T07:59:33Z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