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for</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Formal Procurement Document for Industrial Welder Equipment</w:t>
      </w:r>
    </w:p>
    <w:p>
      <w:pPr>
        <w:pStyle w:val="BodyText"/>
      </w:pPr>
      <w:r>
        <w:t xml:space="preserve">Destination: Japan Kyoto Prefecture</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PO-JK-2025-04871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Japanese Yen (JPY)</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KyoForge Industrial Solutions Co., Ltd.</w:t>
      </w:r>
    </w:p>
    <w:p>
      <w:pPr>
        <w:pStyle w:val="BodyText"/>
      </w:pPr>
      <w:r>
        <w:rPr>
          <w:bCs/>
          <w:b/>
        </w:rPr>
        <w:t xml:space="preserve">Address:</w:t>
      </w:r>
      <w:r>
        <w:t xml:space="preserve"> </w:t>
      </w:r>
      <w:r>
        <w:t xml:space="preserve">42-7 Nakagyo-ku, Kyoto, Japan 604-8001</w:t>
      </w:r>
    </w:p>
    <w:p>
      <w:pPr>
        <w:pStyle w:val="BodyText"/>
      </w:pPr>
      <w:r>
        <w:rPr>
          <w:bCs/>
          <w:b/>
        </w:rPr>
        <w:t xml:space="preserve">Contact:</w:t>
      </w:r>
      <w:r>
        <w:t xml:space="preserve"> </w:t>
      </w:r>
      <w:r>
        <w:t xml:space="preserve">Mr. Takeshi Yamamoto</w:t>
      </w:r>
    </w:p>
    <w:p>
      <w:pPr>
        <w:pStyle w:val="BodyText"/>
      </w:pPr>
      <w:r>
        <w:rPr>
          <w:bCs/>
          <w:b/>
        </w:rPr>
        <w:t xml:space="preserve">Email:</w:t>
      </w:r>
      <w:r>
        <w:t xml:space="preserve"> </w:t>
      </w:r>
      <w:r>
        <w:t xml:space="preserve">t.yamamoto@kyoforge.co.jp</w:t>
      </w:r>
    </w:p>
    <w:p>
      <w:pPr>
        <w:pStyle w:val="BodyText"/>
      </w:pPr>
      <w:r>
        <w:rPr>
          <w:bCs/>
          <w:b/>
        </w:rPr>
        <w:t xml:space="preserve">Phone:</w:t>
      </w:r>
      <w:r>
        <w:t xml:space="preserve"> </w:t>
      </w:r>
      <w:r>
        <w:t xml:space="preserve">+81-75-555-0142</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ArcTech Precision Welding Systems GmbH</w:t>
      </w:r>
    </w:p>
    <w:p>
      <w:pPr>
        <w:pStyle w:val="BodyText"/>
      </w:pPr>
      <w:r>
        <w:rPr>
          <w:bCs/>
          <w:b/>
        </w:rPr>
        <w:t xml:space="preserve">Address:</w:t>
      </w:r>
      <w:r>
        <w:t xml:space="preserve"> </w:t>
      </w:r>
      <w:r>
        <w:t xml:space="preserve">Industriestraße 18, 45127 Essen, Germany</w:t>
      </w:r>
    </w:p>
    <w:p>
      <w:pPr>
        <w:pStyle w:val="BodyText"/>
      </w:pPr>
      <w:r>
        <w:rPr>
          <w:bCs/>
          <w:b/>
        </w:rPr>
        <w:t xml:space="preserve">Contact:</w:t>
      </w:r>
      <w:r>
        <w:t xml:space="preserve"> </w:t>
      </w:r>
      <w:r>
        <w:t xml:space="preserve">Dr. Helena Brandt</w:t>
      </w:r>
    </w:p>
    <w:p>
      <w:pPr>
        <w:pStyle w:val="BodyText"/>
      </w:pPr>
      <w:r>
        <w:rPr>
          <w:bCs/>
          <w:b/>
        </w:rPr>
        <w:t xml:space="preserve">Email:</w:t>
      </w:r>
      <w:r>
        <w:t xml:space="preserve"> </w:t>
      </w:r>
      <w:r>
        <w:t xml:space="preserve">h.brandt@arctech-welding.de</w:t>
      </w:r>
    </w:p>
    <w:p>
      <w:pPr>
        <w:pStyle w:val="BodyText"/>
      </w:pPr>
      <w:r>
        <w:rPr>
          <w:bCs/>
          <w:b/>
        </w:rPr>
        <w:t xml:space="preserve">Phone:</w:t>
      </w:r>
      <w:r>
        <w:t xml:space="preserve"> </w:t>
      </w:r>
      <w:r>
        <w:t xml:space="preserve">+49-201-555-7789</w:t>
      </w:r>
    </w:p>
    <w:bookmarkEnd w:id="23"/>
    <w:bookmarkStart w:id="24" w:name="delivery-destination"/>
    <w:p>
      <w:pPr>
        <w:pStyle w:val="Heading3"/>
      </w:pPr>
      <w:r>
        <w:t xml:space="preserve">Delivery Destination</w:t>
      </w:r>
    </w:p>
    <w:p>
      <w:pPr>
        <w:pStyle w:val="FirstParagraph"/>
      </w:pPr>
      <w:r>
        <w:rPr>
          <w:bCs/>
          <w:b/>
        </w:rPr>
        <w:t xml:space="preserve">Site:</w:t>
      </w:r>
      <w:r>
        <w:t xml:space="preserve"> </w:t>
      </w:r>
      <w:r>
        <w:t xml:space="preserve">KyoForge Manufacturing Plant, Kyoto</w:t>
      </w:r>
    </w:p>
    <w:p>
      <w:pPr>
        <w:pStyle w:val="BodyText"/>
      </w:pPr>
      <w:r>
        <w:rPr>
          <w:bCs/>
          <w:b/>
        </w:rPr>
        <w:t xml:space="preserve">Address:</w:t>
      </w:r>
      <w:r>
        <w:t xml:space="preserve"> </w:t>
      </w:r>
      <w:r>
        <w:t xml:space="preserve">15-3 Fushimi-ku, Japan Kyoto 612-8450</w:t>
      </w:r>
    </w:p>
    <w:p>
      <w:pPr>
        <w:pStyle w:val="BodyText"/>
      </w:pPr>
      <w:r>
        <w:rPr>
          <w:bCs/>
          <w:b/>
        </w:rPr>
        <w:t xml:space="preserve">Receiving Dept.:</w:t>
      </w:r>
      <w:r>
        <w:t xml:space="preserve"> </w:t>
      </w:r>
      <w:r>
        <w:t xml:space="preserve">Production Floor B, Bay 7</w:t>
      </w:r>
    </w:p>
    <w:p>
      <w:pPr>
        <w:pStyle w:val="BodyText"/>
      </w:pPr>
      <w:r>
        <w:rPr>
          <w:bCs/>
          <w:b/>
        </w:rPr>
        <w:t xml:space="preserve">Site Contact:</w:t>
      </w:r>
      <w:r>
        <w:t xml:space="preserve"> </w:t>
      </w:r>
      <w:r>
        <w:t xml:space="preserve">Ms. Aiko Tanaka</w:t>
      </w:r>
    </w:p>
    <w:p>
      <w:pPr>
        <w:pStyle w:val="BodyText"/>
      </w:pPr>
      <w:r>
        <w:rPr>
          <w:bCs/>
          <w:b/>
        </w:rPr>
        <w:t xml:space="preserve">Phone:</w:t>
      </w:r>
      <w:r>
        <w:t xml:space="preserve"> </w:t>
      </w:r>
      <w:r>
        <w:t xml:space="preserve">+81-75-555-0298</w:t>
      </w:r>
    </w:p>
    <w:bookmarkEnd w:id="24"/>
    <w:bookmarkStart w:id="25" w:name="Xe493a8f21081b6039bd7cb8bfee1b1f59490485"/>
    <w:p>
      <w:pPr>
        <w:pStyle w:val="Heading2"/>
      </w:pPr>
      <w:r>
        <w:t xml:space="preserve">Line Items – Welder Equipment and Accessories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Industrial Multi-Process Welder, 400A, TIG/MIG/MMA capable, IP54 rated, CE and JIS certified, with digital control panel and cooling system. Primary Welder unit for structural fabrication at the Japan Kyoto facility.</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002</w:t>
            </w:r>
          </w:p>
        </w:tc>
        <w:tc>
          <w:tcPr/>
          <w:p>
            <w:pPr>
              <w:pStyle w:val="Compact"/>
              <w:jc w:val="left"/>
            </w:pPr>
            <w:r>
              <w:t xml:space="preserve">Welder Trolley Cart, heavy-duty steel frame, 4-wheel with pneumatic tires, designed for the specific Welder unit (Item 001), with cable management and gas cylinder holder.</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003</w:t>
            </w:r>
          </w:p>
        </w:tc>
        <w:tc>
          <w:tcPr/>
          <w:p>
            <w:pPr>
              <w:pStyle w:val="Compact"/>
              <w:jc w:val="left"/>
            </w:pPr>
            <w:r>
              <w:t xml:space="preserve">Welder Torch Assembly, TIG 16A/20A/25A set with ceramic nozzles, tungsten electrodes (2.4mm, 3.2mm), and quick-connect gas hoses, compatible with the specified Welder.</w:t>
            </w:r>
          </w:p>
        </w:tc>
        <w:tc>
          <w:tcPr/>
          <w:p>
            <w:pPr>
              <w:pStyle w:val="Compact"/>
              <w:jc w:val="left"/>
            </w:pPr>
            <w:r>
              <w:t xml:space="preserve">12</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004</w:t>
            </w:r>
          </w:p>
        </w:tc>
        <w:tc>
          <w:tcPr/>
          <w:p>
            <w:pPr>
              <w:pStyle w:val="Compact"/>
              <w:jc w:val="left"/>
            </w:pPr>
            <w:r>
              <w:t xml:space="preserve">Welder Ground Clamp Set, 500A capacity, with 3m braided cable, copper lugs, and anti-spark insulation, rated for continuous duty in the Japan Kyoto production environment.</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005</w:t>
            </w:r>
          </w:p>
        </w:tc>
        <w:tc>
          <w:tcPr/>
          <w:p>
            <w:pPr>
              <w:pStyle w:val="Compact"/>
              <w:jc w:val="left"/>
            </w:pPr>
            <w:r>
              <w:t xml:space="preserve">Welding Fume Extraction Arm, articulated 3-joint, 600mm reach, with HEPA filter cartridge, designed to mount adjacent to each Welder station for operator safety compliance in Japan Kyoto.</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006</w:t>
            </w:r>
          </w:p>
        </w:tc>
        <w:tc>
          <w:tcPr/>
          <w:p>
            <w:pPr>
              <w:pStyle w:val="Compact"/>
              <w:jc w:val="left"/>
            </w:pPr>
            <w:r>
              <w:t xml:space="preserve">Welder Operator PPE Kit, including auto-darkening welding helmet (DIN 9-13), leather gloves, flame-resistant jacket, and safety boots, meeting Japanese Industrial Standards (JIS) for the Japan Kyoto worksite.</w:t>
            </w:r>
          </w:p>
        </w:tc>
        <w:tc>
          <w:tcPr/>
          <w:p>
            <w:pPr>
              <w:pStyle w:val="Compact"/>
              <w:jc w:val="left"/>
            </w:pPr>
            <w:r>
              <w:t xml:space="preserve">16</w:t>
            </w:r>
          </w:p>
        </w:tc>
        <w:tc>
          <w:tcPr/>
          <w:p>
            <w:pPr>
              <w:pStyle w:val="Compact"/>
              <w:jc w:val="left"/>
            </w:pPr>
            <w:r>
              <w:t xml:space="preserve">68,000</w:t>
            </w:r>
          </w:p>
        </w:tc>
        <w:tc>
          <w:tcPr/>
          <w:p>
            <w:pPr>
              <w:pStyle w:val="Compact"/>
              <w:jc w:val="left"/>
            </w:pPr>
            <w:r>
              <w:t xml:space="preserve">1,088,000</w:t>
            </w:r>
          </w:p>
        </w:tc>
      </w:tr>
      <w:tr>
        <w:tc>
          <w:tcPr/>
          <w:p>
            <w:pPr>
              <w:pStyle w:val="Compact"/>
              <w:jc w:val="left"/>
            </w:pPr>
            <w:r>
              <w:t xml:space="preserve">007</w:t>
            </w:r>
          </w:p>
        </w:tc>
        <w:tc>
          <w:tcPr/>
          <w:p>
            <w:pPr>
              <w:pStyle w:val="Compact"/>
              <w:jc w:val="left"/>
            </w:pPr>
            <w:r>
              <w:t xml:space="preserve">Welder Maintenance and Calibration Service Package, 24-month coverage including annual on-site inspection, electrode replacement, cooling system flush, and firmware updates for all Welder units deployed in Japan Kyoto.</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008</w:t>
            </w:r>
          </w:p>
        </w:tc>
        <w:tc>
          <w:tcPr/>
          <w:p>
            <w:pPr>
              <w:pStyle w:val="Compact"/>
              <w:jc w:val="left"/>
            </w:pPr>
            <w:r>
              <w:t xml:space="preserve">Shipping, Insurance, and Customs Clearance to Japan Kyoto, including IATA-compliant packaging, marine cargo insurance, and all import duties and consumption tax applicable to the Welder equipment entering Japan.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right"/>
            </w:pPr>
            <w:r>
              <w:t xml:space="preserve">GRAND TOTAL (JPY)</w:t>
            </w:r>
          </w:p>
        </w:tc>
        <w:tc>
          <w:tcPr/>
          <w:p>
            <w:pPr>
              <w:pStyle w:val="Compact"/>
              <w:jc w:val="left"/>
            </w:pPr>
            <w:r>
              <w:t xml:space="preserve">14,362,000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(PO-JK-2025-04871) constitutes a binding offer to purchase the Welder equipment and associated services listed above. The Supplier shall confirm acceptance in writing within five (5) business days of receipt of this Purchase Order.</w:t>
      </w:r>
    </w:p>
    <w:p>
      <w:pPr>
        <w:numPr>
          <w:ilvl w:val="0"/>
          <w:numId w:val="1001"/>
        </w:numPr>
        <w:pStyle w:val="Compact"/>
      </w:pPr>
      <w:r>
        <w:rPr>
          <w:bCs/>
          <w:b/>
        </w:rPr>
        <w:t xml:space="preserve">Delivery:</w:t>
      </w:r>
      <w:r>
        <w:t xml:space="preserve"> </w:t>
      </w:r>
      <w:r>
        <w:t xml:space="preserve">All items must be delivered to the KyoForge Manufacturing Plant in Japan Kyoto no later than August 15, 2025. Delivery shall be made DDP (Delivered Duty Paid) to the specified receiving bay in Japan Kyoto. Late delivery shall incur a penalty of 0.5% of the total Purchase Order value per calendar day of delay, capped at 10%.</w:t>
      </w:r>
    </w:p>
    <w:p>
      <w:pPr>
        <w:numPr>
          <w:ilvl w:val="0"/>
          <w:numId w:val="1001"/>
        </w:numPr>
        <w:pStyle w:val="Compact"/>
      </w:pPr>
      <w:r>
        <w:rPr>
          <w:bCs/>
          <w:b/>
        </w:rPr>
        <w:t xml:space="preserve">Quality and Compliance:</w:t>
      </w:r>
      <w:r>
        <w:t xml:space="preserve"> </w:t>
      </w:r>
      <w:r>
        <w:t xml:space="preserve">The Welder units must comply with Japanese Industrial Standards (JIS C 1001), IEC 60974-1, and all applicable electrical safety regulations in Japan. The Supplier shall provide full documentation, including test certificates, user manuals in Japanese and English, and warranty certificates, prior to delivery in Japan Kyoto.</w:t>
      </w:r>
    </w:p>
    <w:p>
      <w:pPr>
        <w:numPr>
          <w:ilvl w:val="0"/>
          <w:numId w:val="1001"/>
        </w:numPr>
        <w:pStyle w:val="Compact"/>
      </w:pPr>
      <w:r>
        <w:rPr>
          <w:bCs/>
          <w:b/>
        </w:rPr>
        <w:t xml:space="preserve">Inspection and Acceptance:</w:t>
      </w:r>
      <w:r>
        <w:t xml:space="preserve"> </w:t>
      </w:r>
      <w:r>
        <w:t xml:space="preserve">Upon arrival at the Japan Kyoto facility, the Buyer's engineering team shall conduct a 72-hour operational inspection of each Welder unit. Any defects, non-conformities, or missing components identified during this period shall be remedied by the Supplier at no additional cost within fourteen (14) days.</w:t>
      </w:r>
    </w:p>
    <w:p>
      <w:pPr>
        <w:numPr>
          <w:ilvl w:val="0"/>
          <w:numId w:val="1001"/>
        </w:numPr>
        <w:pStyle w:val="Compact"/>
      </w:pPr>
      <w:r>
        <w:rPr>
          <w:bCs/>
          <w:b/>
        </w:rPr>
        <w:t xml:space="preserve">Payment:</w:t>
      </w:r>
      <w:r>
        <w:t xml:space="preserve"> </w:t>
      </w:r>
      <w:r>
        <w:t xml:space="preserve">Payment of the full Purchase Order amount of JPY 14,362,000 shall be made via bank transfer within forty-five (45) days of the Buyer's written acceptance of the Welder equipment at the Japan Kyoto site. The Supplier shall issue a commercial invoice referencing this Purchase Order number.</w:t>
      </w:r>
    </w:p>
    <w:p>
      <w:pPr>
        <w:numPr>
          <w:ilvl w:val="0"/>
          <w:numId w:val="1001"/>
        </w:numPr>
        <w:pStyle w:val="Compact"/>
      </w:pPr>
      <w:r>
        <w:rPr>
          <w:bCs/>
          <w:b/>
        </w:rPr>
        <w:t xml:space="preserve">Warranty:</w:t>
      </w:r>
      <w:r>
        <w:t xml:space="preserve"> </w:t>
      </w:r>
      <w:r>
        <w:t xml:space="preserve">The Supplier warrants that all Welder equipment shall be free from defects in materials and workmanship for a period of twenty-four (24) months from the date of acceptance in Japan Kyoto. The 24-month maintenance package (Item 007) is included and shall be performed at the Japan Kyoto facility.</w:t>
      </w:r>
    </w:p>
    <w:p>
      <w:pPr>
        <w:numPr>
          <w:ilvl w:val="0"/>
          <w:numId w:val="1001"/>
        </w:numPr>
        <w:pStyle w:val="Compact"/>
      </w:pPr>
      <w:r>
        <w:rPr>
          <w:bCs/>
          <w:b/>
        </w:rPr>
        <w:t xml:space="preserve">Intellectual Property:</w:t>
      </w:r>
      <w:r>
        <w:t xml:space="preserve"> </w:t>
      </w:r>
      <w:r>
        <w:t xml:space="preserve">All proprietary designs, firmware, and technical specifications associated with the Welder units remain the intellectual property of the Supplier. The Buyer is granted a non-exclusive, non-transferable license to operate the Welder equipment at the Japan Kyoto facility for the duration of its useful life.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(typhoons, earthquakes common to the Japan Kyoto region), government trade restrictions, or pandemics. Affected parties must notify the other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by arbitration in Tokyo, Japan, under the rules of the Japan Commercial Arbitration Service.</w:t>
      </w:r>
    </w:p>
    <w:p>
      <w:pPr>
        <w:numPr>
          <w:ilvl w:val="0"/>
          <w:numId w:val="1001"/>
        </w:numPr>
        <w:pStyle w:val="Compact"/>
      </w:pPr>
      <w:r>
        <w:rPr>
          <w:bCs/>
          <w:b/>
        </w:rPr>
        <w:t xml:space="preserve">Confidentiality:</w:t>
      </w:r>
      <w:r>
        <w:t xml:space="preserve"> </w:t>
      </w:r>
      <w:r>
        <w:t xml:space="preserve">Both parties agree to maintain the terms of this Purchase Order, including pricing and technical specifications of the Welder equipment, as strictly confidential and shall not disclose them to third parties without prior written consent.</w:t>
      </w:r>
    </w:p>
    <w:bookmarkEnd w:id="26"/>
    <w:bookmarkStart w:id="27" w:name="authorization-and-signatures"/>
    <w:p>
      <w:pPr>
        <w:pStyle w:val="Heading2"/>
      </w:pPr>
      <w:r>
        <w:t xml:space="preserve">Authorization and Signatures</w:t>
      </w:r>
    </w:p>
    <w:p>
      <w:pPr>
        <w:pStyle w:val="FirstParagraph"/>
      </w:pPr>
      <w:r>
        <w:rPr>
          <w:bCs/>
          <w:b/>
        </w:rPr>
        <w:t xml:space="preserve">For and on behalf of the Buyer:</w:t>
      </w:r>
    </w:p>
    <w:p>
      <w:pPr>
        <w:pStyle w:val="BodyText"/>
      </w:pPr>
      <w:r>
        <w:t xml:space="preserve">KyoForge Industrial Solutions Co., Ltd., Japan Kyoto</w:t>
      </w:r>
    </w:p>
    <w:p>
      <w:pPr>
        <w:pStyle w:val="BodyText"/>
      </w:pPr>
      <w:r>
        <w:rPr>
          <w:bCs/>
          <w:b/>
        </w:rPr>
        <w:t xml:space="preserve">Mr. Takeshi Yamamoto</w:t>
      </w:r>
      <w:r>
        <w:br/>
      </w:r>
      <w:r>
        <w:t xml:space="preserve">Director of Procurement</w:t>
      </w:r>
      <w:r>
        <w:br/>
      </w:r>
      <w:r>
        <w:t xml:space="preserve">Date: ______________________</w:t>
      </w:r>
    </w:p>
    <w:p>
      <w:pPr>
        <w:pStyle w:val="BodyText"/>
      </w:pPr>
      <w:r>
        <w:rPr>
          <w:bCs/>
          <w:b/>
        </w:rPr>
        <w:t xml:space="preserve">For and on behalf of the Supplier:</w:t>
      </w:r>
    </w:p>
    <w:p>
      <w:pPr>
        <w:pStyle w:val="BodyText"/>
      </w:pPr>
      <w:r>
        <w:t xml:space="preserve">ArcTech Precision Welding Systems GmbH</w:t>
      </w:r>
    </w:p>
    <w:p>
      <w:pPr>
        <w:pStyle w:val="BodyText"/>
      </w:pPr>
      <w:r>
        <w:rPr>
          <w:bCs/>
          <w:b/>
        </w:rPr>
        <w:t xml:space="preserve">Dr. Helena Brandt</w:t>
      </w:r>
      <w:r>
        <w:br/>
      </w:r>
      <w:r>
        <w:t xml:space="preserve">Managing Director</w:t>
      </w:r>
      <w:r>
        <w:br/>
      </w:r>
      <w:r>
        <w:t xml:space="preserve">Date: ______________________</w:t>
      </w:r>
    </w:p>
    <w:p>
      <w:pPr>
        <w:pStyle w:val="BodyText"/>
      </w:pPr>
      <w:r>
        <w:t xml:space="preserve">This Purchase Order document (PO-JK-2025-04871) is issued by KyoForge Industrial Solutions Co., Ltd. for the procurement of Welder equipment destined for the Japan Kyoto manufacturing facility. This document is valid for acceptance until June 27, 2025. Unauthorized reproduction or distribution of this Purchase Order is prohibited.</w:t>
      </w:r>
    </w:p>
    <w:p>
      <w:pPr>
        <w:pStyle w:val="BodyText"/>
      </w:pPr>
      <w:r>
        <w:t xml:space="preserve">Document Version: 1.0 | Generated: June 12, 2025 | Classification: Commercial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for Japan Kyoto</dc:title>
  <dc:creator/>
  <dc:language>en</dc:language>
  <cp:keywords/>
  <dcterms:created xsi:type="dcterms:W3CDTF">2026-10-10T04:23:53Z</dcterms:created>
  <dcterms:modified xsi:type="dcterms:W3CDTF">2026-10-10T04:23:53Z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