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for</w:t>
      </w:r>
      <w:r>
        <w:t xml:space="preserve"> </w:t>
      </w:r>
      <w:r>
        <w:t xml:space="preserve">Japan</w:t>
      </w:r>
      <w:r>
        <w:t xml:space="preserve"> </w:t>
      </w:r>
      <w:r>
        <w:t xml:space="preserve">Tokyo</w:t>
      </w:r>
    </w:p>
    <w:bookmarkStart w:id="29" w:name="purchase-order"/>
    <w:p>
      <w:pPr>
        <w:pStyle w:val="Heading1"/>
      </w:pPr>
      <w:r>
        <w:t xml:space="preserve">PURCHASE ORDER</w:t>
      </w:r>
    </w:p>
    <w:p>
      <w:pPr>
        <w:pStyle w:val="FirstParagraph"/>
      </w:pPr>
      <w:r>
        <w:t xml:space="preserve">Purchase Order No.: PO-JT-2025-04872</w:t>
      </w:r>
    </w:p>
    <w:p>
      <w:pPr>
        <w:pStyle w:val="BodyText"/>
      </w:pPr>
      <w:r>
        <w:rPr>
          <w:bCs/>
          <w:b/>
        </w:rPr>
        <w:t xml:space="preserve">Date of Issue:</w:t>
      </w:r>
      <w:r>
        <w:t xml:space="preserve"> </w:t>
      </w:r>
      <w:r>
        <w:t xml:space="preserve">June 12, 2025</w:t>
      </w:r>
    </w:p>
    <w:p>
      <w:pPr>
        <w:pStyle w:val="BodyText"/>
      </w:pPr>
      <w:r>
        <w:rPr>
          <w:bCs/>
          <w:b/>
        </w:rPr>
        <w:t xml:space="preserve">Delivery Deadline:</w:t>
      </w:r>
      <w:r>
        <w:t xml:space="preserve"> </w:t>
      </w:r>
      <w:r>
        <w:t xml:space="preserve">July 25, 2025</w:t>
      </w:r>
    </w:p>
    <w:p>
      <w:pPr>
        <w:pStyle w:val="BodyText"/>
      </w:pPr>
      <w:r>
        <w:rPr>
          <w:bCs/>
          <w:b/>
        </w:rPr>
        <w:t xml:space="preserve">Project Reference:</w:t>
      </w:r>
      <w:r>
        <w:t xml:space="preserve"> </w:t>
      </w:r>
      <w:r>
        <w:t xml:space="preserve">Tokyo Industrial Fabrication Facility – Phase II Expansion</w:t>
      </w:r>
    </w:p>
    <w:bookmarkStart w:id="20" w:name="buyer-purchasing-entity"/>
    <w:p>
      <w:pPr>
        <w:pStyle w:val="Heading3"/>
      </w:pPr>
      <w:r>
        <w:t xml:space="preserve">Buyer (Purchasing Entity)</w:t>
      </w:r>
    </w:p>
    <w:p>
      <w:pPr>
        <w:pStyle w:val="FirstParagraph"/>
      </w:pPr>
      <w:r>
        <w:rPr>
          <w:bCs/>
          <w:b/>
        </w:rPr>
        <w:t xml:space="preserve">Company:</w:t>
      </w:r>
      <w:r>
        <w:t xml:space="preserve"> </w:t>
      </w:r>
      <w:r>
        <w:t xml:space="preserve">Kanto Precision Manufacturing Co., Ltd.</w:t>
      </w:r>
    </w:p>
    <w:p>
      <w:pPr>
        <w:pStyle w:val="BodyText"/>
      </w:pPr>
      <w:r>
        <w:rPr>
          <w:bCs/>
          <w:b/>
        </w:rPr>
        <w:t xml:space="preserve">Address:</w:t>
      </w:r>
      <w:r>
        <w:t xml:space="preserve"> </w:t>
      </w:r>
      <w:r>
        <w:t xml:space="preserve">4-2-18 Shibuya, Shibuya-ku, Tokyo 150-0002, Japan</w:t>
      </w:r>
    </w:p>
    <w:p>
      <w:pPr>
        <w:pStyle w:val="BodyText"/>
      </w:pPr>
      <w:r>
        <w:rPr>
          <w:bCs/>
          <w:b/>
        </w:rPr>
        <w:t xml:space="preserve">Contact Person:</w:t>
      </w:r>
      <w:r>
        <w:t xml:space="preserve"> </w:t>
      </w:r>
      <w:r>
        <w:t xml:space="preserve">Mr. Hiroshi Tanaka, Procurement Director</w:t>
      </w:r>
    </w:p>
    <w:p>
      <w:pPr>
        <w:pStyle w:val="BodyText"/>
      </w:pPr>
      <w:r>
        <w:rPr>
          <w:bCs/>
          <w:b/>
        </w:rPr>
        <w:t xml:space="preserve">Email:</w:t>
      </w:r>
      <w:r>
        <w:t xml:space="preserve"> </w:t>
      </w:r>
      <w:r>
        <w:t xml:space="preserve">h.tanaka@kanto-precision.co.jp</w:t>
      </w:r>
    </w:p>
    <w:p>
      <w:pPr>
        <w:pStyle w:val="BodyText"/>
      </w:pPr>
      <w:r>
        <w:rPr>
          <w:bCs/>
          <w:b/>
        </w:rPr>
        <w:t xml:space="preserve">Phone:</w:t>
      </w:r>
      <w:r>
        <w:t xml:space="preserve"> </w:t>
      </w:r>
      <w:r>
        <w:t xml:space="preserve">+81-3-5421-8890</w:t>
      </w:r>
    </w:p>
    <w:bookmarkEnd w:id="20"/>
    <w:bookmarkStart w:id="21" w:name="seller-supplier"/>
    <w:p>
      <w:pPr>
        <w:pStyle w:val="Heading3"/>
      </w:pPr>
      <w:r>
        <w:t xml:space="preserve">Seller (Supplier)</w:t>
      </w:r>
    </w:p>
    <w:p>
      <w:pPr>
        <w:pStyle w:val="FirstParagraph"/>
      </w:pPr>
      <w:r>
        <w:rPr>
          <w:bCs/>
          <w:b/>
        </w:rPr>
        <w:t xml:space="preserve">Company:</w:t>
      </w:r>
      <w:r>
        <w:t xml:space="preserve"> </w:t>
      </w:r>
      <w:r>
        <w:t xml:space="preserve">Global Welding Solutions International GmbH</w:t>
      </w:r>
    </w:p>
    <w:p>
      <w:pPr>
        <w:pStyle w:val="BodyText"/>
      </w:pPr>
      <w:r>
        <w:rPr>
          <w:bCs/>
          <w:b/>
        </w:rPr>
        <w:t xml:space="preserve">Address:</w:t>
      </w:r>
      <w:r>
        <w:t xml:space="preserve"> </w:t>
      </w:r>
      <w:r>
        <w:t xml:space="preserve">Industriestraße 47, 80331 Munich, Germany</w:t>
      </w:r>
    </w:p>
    <w:p>
      <w:pPr>
        <w:pStyle w:val="BodyText"/>
      </w:pPr>
      <w:r>
        <w:rPr>
          <w:bCs/>
          <w:b/>
        </w:rPr>
        <w:t xml:space="preserve">Contact Person:</w:t>
      </w:r>
      <w:r>
        <w:t xml:space="preserve"> </w:t>
      </w:r>
      <w:r>
        <w:t xml:space="preserve">Ms. Anna Weber, Export Sales Manager</w:t>
      </w:r>
    </w:p>
    <w:p>
      <w:pPr>
        <w:pStyle w:val="BodyText"/>
      </w:pPr>
      <w:r>
        <w:rPr>
          <w:bCs/>
          <w:b/>
        </w:rPr>
        <w:t xml:space="preserve">Email:</w:t>
      </w:r>
      <w:r>
        <w:t xml:space="preserve"> </w:t>
      </w:r>
      <w:r>
        <w:t xml:space="preserve">a.weber@globalwelding-solutions.de</w:t>
      </w:r>
    </w:p>
    <w:p>
      <w:pPr>
        <w:pStyle w:val="BodyText"/>
      </w:pPr>
      <w:r>
        <w:rPr>
          <w:bCs/>
          <w:b/>
        </w:rPr>
        <w:t xml:space="preserve">Phone:</w:t>
      </w:r>
      <w:r>
        <w:t xml:space="preserve"> </w:t>
      </w:r>
      <w:r>
        <w:t xml:space="preserve">+49-89-5567-2231</w:t>
      </w:r>
    </w:p>
    <w:bookmarkEnd w:id="21"/>
    <w:bookmarkStart w:id="22" w:name="description-of-purchased-item-welder"/>
    <w:p>
      <w:pPr>
        <w:pStyle w:val="Heading2"/>
      </w:pPr>
      <w:r>
        <w:t xml:space="preserve">1. Description of Purchased Item – Welder</w:t>
      </w:r>
    </w:p>
    <w:p>
      <w:pPr>
        <w:pStyle w:val="FirstParagraph"/>
      </w:pPr>
      <w:r>
        <w:t xml:space="preserve">This Purchase Order is issued for the procurement of a professional-grade industrial</w:t>
      </w:r>
      <w:r>
        <w:t xml:space="preserve"> </w:t>
      </w:r>
      <w:r>
        <w:rPr>
          <w:bCs/>
          <w:b/>
        </w:rPr>
        <w:t xml:space="preserve">Welder</w:t>
      </w:r>
      <w:r>
        <w:t xml:space="preserve"> </w:t>
      </w:r>
      <w:r>
        <w:t xml:space="preserve">unit, specifically engineered and certified for deployment at the Kanto Precision Manufacturing facility located in</w:t>
      </w:r>
      <w:r>
        <w:t xml:space="preserve"> </w:t>
      </w:r>
      <w:r>
        <w:rPr>
          <w:bCs/>
          <w:b/>
        </w:rPr>
        <w:t xml:space="preserve">Japan Tokyo</w:t>
      </w:r>
      <w:r>
        <w:t xml:space="preserve">. The Welder shall conform to all applicable Japanese Industrial Standards (JIS) and the Electrical Safety and Energy Efficiency Act (PSE) regulations governing the operation of welding equipment within the Tokyo metropolitan area. The selected Welder model must be compatible with the 100V/50Hz electrical infrastructure standard used throughout Japan Tokyo and must carry the appropriate PSE certification mark prior to installation.</w:t>
      </w:r>
    </w:p>
    <w:bookmarkEnd w:id="22"/>
    <w:bookmarkStart w:id="23" w:name="itemized-order-details"/>
    <w:p>
      <w:pPr>
        <w:pStyle w:val="Heading2"/>
      </w:pPr>
      <w:r>
        <w:t xml:space="preserve">2. Itemized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c>
          <w:tcPr/>
          <w:p>
            <w:pPr>
              <w:pStyle w:val="Compact"/>
            </w:pPr>
          </w:p>
        </w:tc>
      </w:tr>
      <w:tr>
        <w:tc>
          <w:tcPr/>
          <w:p>
            <w:pPr>
              <w:pStyle w:val="Compact"/>
              <w:jc w:val="left"/>
            </w:pPr>
            <w:r>
              <w:t xml:space="preserve">01</w:t>
            </w:r>
          </w:p>
        </w:tc>
        <w:tc>
          <w:tcPr/>
          <w:p>
            <w:pPr>
              <w:pStyle w:val="Compact"/>
              <w:jc w:val="left"/>
            </w:pPr>
            <w:r>
              <w:t xml:space="preserve">Industrial Multi-Process Welder, 400A Capacity, MIG/TIG/ARC, PSE Certified, 100V/50Hz – Model GWS-400T</w:t>
            </w:r>
          </w:p>
        </w:tc>
        <w:tc>
          <w:tcPr/>
          <w:p>
            <w:pPr>
              <w:pStyle w:val="Compact"/>
              <w:jc w:val="left"/>
            </w:pPr>
            <w:r>
              <w:t xml:space="preserve">2</w:t>
            </w:r>
          </w:p>
        </w:tc>
        <w:tc>
          <w:tcPr/>
          <w:p>
            <w:pPr>
              <w:pStyle w:val="Compact"/>
              <w:jc w:val="left"/>
            </w:pPr>
            <w:r>
              <w:t xml:space="preserve">$18,750.00</w:t>
            </w:r>
          </w:p>
        </w:tc>
        <w:tc>
          <w:tcPr/>
          <w:p>
            <w:pPr>
              <w:pStyle w:val="Compact"/>
              <w:jc w:val="left"/>
            </w:pPr>
            <w:r>
              <w:t xml:space="preserve">$37,500.00</w:t>
            </w:r>
          </w:p>
        </w:tc>
        <w:tc>
          <w:tcPr/>
          <w:p>
            <w:pPr>
              <w:pStyle w:val="Compact"/>
            </w:pPr>
          </w:p>
        </w:tc>
      </w:tr>
      <w:tr>
        <w:tc>
          <w:tcPr/>
          <w:p>
            <w:pPr>
              <w:pStyle w:val="Compact"/>
              <w:jc w:val="left"/>
            </w:pPr>
            <w:r>
              <w:t xml:space="preserve">02</w:t>
            </w:r>
          </w:p>
        </w:tc>
        <w:tc>
          <w:tcPr/>
          <w:p>
            <w:pPr>
              <w:pStyle w:val="Compact"/>
              <w:jc w:val="left"/>
            </w:pPr>
            <w:r>
              <w:t xml:space="preserve">Welder Accessory Kit (Torch, Ground Clamp, Wire Feeder, Gas Regulator, PPE Set)</w:t>
            </w:r>
          </w:p>
        </w:tc>
        <w:tc>
          <w:tcPr/>
          <w:p>
            <w:pPr>
              <w:pStyle w:val="Compact"/>
              <w:jc w:val="left"/>
            </w:pPr>
            <w:r>
              <w:t xml:space="preserve">2</w:t>
            </w:r>
          </w:p>
        </w:tc>
        <w:tc>
          <w:tcPr/>
          <w:p>
            <w:pPr>
              <w:pStyle w:val="Compact"/>
              <w:jc w:val="left"/>
            </w:pPr>
            <w:r>
              <w:t xml:space="preserve">$2,340.00</w:t>
            </w:r>
          </w:p>
        </w:tc>
        <w:tc>
          <w:tcPr/>
          <w:p>
            <w:pPr>
              <w:pStyle w:val="Compact"/>
              <w:jc w:val="left"/>
            </w:pPr>
            <w:r>
              <w:t xml:space="preserve">$4,680.00</w:t>
            </w:r>
          </w:p>
        </w:tc>
        <w:tc>
          <w:tcPr/>
          <w:p>
            <w:pPr>
              <w:pStyle w:val="Compact"/>
            </w:pPr>
          </w:p>
        </w:tc>
      </w:tr>
      <w:tr>
        <w:tc>
          <w:tcPr/>
          <w:p>
            <w:pPr>
              <w:pStyle w:val="Compact"/>
            </w:pPr>
          </w:p>
        </w:tc>
        <w:tc>
          <w:tcPr/>
          <w:p>
            <w:pPr>
              <w:pStyle w:val="Compact"/>
              <w:jc w:val="left"/>
            </w:pPr>
            <w:r>
              <w:t xml:space="preserve">03</w:t>
            </w:r>
          </w:p>
        </w:tc>
        <w:tc>
          <w:tcPr/>
          <w:p>
            <w:pPr>
              <w:pStyle w:val="Compact"/>
              <w:jc w:val="left"/>
            </w:pPr>
            <w:r>
              <w:t xml:space="preserve">Welder Installation, Calibration, and Operator Training (on-site in Japan Tokyo)</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04</w:t>
            </w:r>
          </w:p>
        </w:tc>
        <w:tc>
          <w:tcPr/>
          <w:p>
            <w:pPr>
              <w:pStyle w:val="Compact"/>
              <w:jc w:val="left"/>
            </w:pPr>
            <w:r>
              <w:t xml:space="preserve">Extended Warranty – 3 Years, Parts and Labor, Service Coverage in Japan Tokyo</w:t>
            </w:r>
          </w:p>
        </w:tc>
        <w:tc>
          <w:tcPr/>
          <w:p>
            <w:pPr>
              <w:pStyle w:val="Compact"/>
              <w:jc w:val="left"/>
            </w:pPr>
            <w:r>
              <w:t xml:space="preserve">2</w:t>
            </w:r>
          </w:p>
        </w:tc>
        <w:tc>
          <w:tcPr/>
          <w:p>
            <w:pPr>
              <w:pStyle w:val="Compact"/>
              <w:jc w:val="left"/>
            </w:pPr>
            <w:r>
              <w:t xml:space="preserve">$1,890.00</w:t>
            </w:r>
          </w:p>
        </w:tc>
        <w:tc>
          <w:tcPr/>
          <w:p>
            <w:pPr>
              <w:pStyle w:val="Compact"/>
              <w:jc w:val="left"/>
            </w:pPr>
            <w:r>
              <w:t xml:space="preserve">$3,780.00</w:t>
            </w:r>
          </w:p>
        </w:tc>
        <w:tc>
          <w:tcPr/>
          <w:p>
            <w:pPr>
              <w:pStyle w:val="Compact"/>
            </w:pPr>
          </w:p>
        </w:tc>
      </w:tr>
      <w:tr>
        <w:tc>
          <w:tcPr/>
          <w:p>
            <w:pPr>
              <w:pStyle w:val="Compact"/>
              <w:jc w:val="left"/>
            </w:pPr>
            <w:r>
              <w:t xml:space="preserve">05</w:t>
            </w:r>
          </w:p>
        </w:tc>
        <w:tc>
          <w:tcPr/>
          <w:p>
            <w:pPr>
              <w:pStyle w:val="Compact"/>
              <w:jc w:val="left"/>
            </w:pPr>
            <w:r>
              <w:t xml:space="preserve">Freight, Customs Clearance, and Inland Delivery to Tokyo, Japan</w:t>
            </w:r>
          </w:p>
        </w:tc>
        <w:tc>
          <w:tcPr/>
          <w:p>
            <w:pPr>
              <w:pStyle w:val="Compact"/>
              <w:jc w:val="left"/>
            </w:pPr>
            <w:r>
              <w:t xml:space="preserve">1</w:t>
            </w:r>
          </w:p>
        </w:tc>
        <w:tc>
          <w:tcPr/>
          <w:p>
            <w:pPr>
              <w:pStyle w:val="Compact"/>
              <w:jc w:val="left"/>
            </w:pPr>
            <w:r>
              <w:t xml:space="preserve">$3,450.00</w:t>
            </w:r>
          </w:p>
        </w:tc>
        <w:tc>
          <w:tcPr/>
          <w:p>
            <w:pPr>
              <w:pStyle w:val="Compact"/>
              <w:jc w:val="left"/>
            </w:pPr>
            <w:r>
              <w:t xml:space="preserve">$3,450.00</w:t>
            </w:r>
          </w:p>
        </w:tc>
        <w:tc>
          <w:tcPr/>
          <w:p>
            <w:pPr>
              <w:pStyle w:val="Compact"/>
            </w:pPr>
          </w:p>
        </w:tc>
      </w:tr>
      <w:tr>
        <w:tc>
          <w:tcPr>
            <w:gridSpan w:val="4"/>
          </w:tcPr>
          <w:p>
            <w:pPr>
              <w:pStyle w:val="Compact"/>
              <w:jc w:val="right"/>
            </w:pPr>
            <w:r>
              <w:t xml:space="preserve">TOTAL PURCHASE ORDER VALUE:</w:t>
            </w:r>
          </w:p>
        </w:tc>
        <w:tc>
          <w:tcPr/>
          <w:p>
            <w:pPr>
              <w:pStyle w:val="Compact"/>
              <w:jc w:val="left"/>
            </w:pPr>
            <w:r>
              <w:t xml:space="preserve">$54,610.00</w:t>
            </w:r>
          </w:p>
        </w:tc>
        <w:tc>
          <w:tcPr/>
          <w:p>
            <w:pPr>
              <w:pStyle w:val="Compact"/>
            </w:pPr>
          </w:p>
        </w:tc>
      </w:tr>
    </w:tbl>
    <w:bookmarkEnd w:id="23"/>
    <w:bookmarkStart w:id="24" w:name="Xff73d8287148fc19095c48f94e46b9c1fa8c480"/>
    <w:p>
      <w:pPr>
        <w:pStyle w:val="Heading2"/>
      </w:pPr>
      <w:r>
        <w:t xml:space="preserve">3. Technical Specifications and Compliance Requirements</w:t>
      </w:r>
    </w:p>
    <w:p>
      <w:pPr>
        <w:pStyle w:val="FirstParagraph"/>
      </w:pPr>
      <w:r>
        <w:t xml:space="preserve">The Welder unit specified in this Purchase Order must meet the following mandatory criteria to ensure safe and compliant operation in Japan Tokyo:</w:t>
      </w:r>
    </w:p>
    <w:p>
      <w:pPr>
        <w:numPr>
          <w:ilvl w:val="0"/>
          <w:numId w:val="1001"/>
        </w:numPr>
        <w:pStyle w:val="Compact"/>
      </w:pPr>
      <w:r>
        <w:t xml:space="preserve">Electrical input: 100V, 50Hz, single-phase (standard for Japan Tokyo industrial facilities).</w:t>
      </w:r>
    </w:p>
    <w:p>
      <w:pPr>
        <w:numPr>
          <w:ilvl w:val="0"/>
          <w:numId w:val="1001"/>
        </w:numPr>
        <w:pStyle w:val="Compact"/>
      </w:pPr>
      <w:r>
        <w:t xml:space="preserve">PSE (Product Safety of Electrical Appliances &amp; Materials) certification – mandatory for all electrical equipment sold and operated in Japan.</w:t>
      </w:r>
    </w:p>
    <w:p>
      <w:pPr>
        <w:numPr>
          <w:ilvl w:val="0"/>
          <w:numId w:val="1001"/>
        </w:numPr>
        <w:pStyle w:val="Compact"/>
      </w:pPr>
      <w:r>
        <w:t xml:space="preserve">JIS C 1011 compliance for welding equipment safety standards.</w:t>
      </w:r>
    </w:p>
    <w:p>
      <w:pPr>
        <w:numPr>
          <w:ilvl w:val="0"/>
          <w:numId w:val="1001"/>
        </w:numPr>
        <w:pStyle w:val="Compact"/>
      </w:pPr>
      <w:r>
        <w:t xml:space="preserve">Maximum operating temperature rating suitable for the climate conditions in Japan Tokyo (summer humidity up to 90%).</w:t>
      </w:r>
    </w:p>
    <w:p>
      <w:pPr>
        <w:numPr>
          <w:ilvl w:val="0"/>
          <w:numId w:val="1001"/>
        </w:numPr>
        <w:pStyle w:val="Compact"/>
      </w:pPr>
      <w:r>
        <w:t xml:space="preserve">Welder must include a Japanese-language user manual and all safety labeling in both Japanese and English.</w:t>
      </w:r>
    </w:p>
    <w:p>
      <w:pPr>
        <w:numPr>
          <w:ilvl w:val="0"/>
          <w:numId w:val="1001"/>
        </w:numPr>
        <w:pStyle w:val="Compact"/>
      </w:pPr>
      <w:r>
        <w:t xml:space="preserve">EMI/EMC compliance per Japanese Radio Law (Radio Act) to prevent interference with surrounding equipment in the Tokyo facility.</w:t>
      </w:r>
    </w:p>
    <w:p>
      <w:pPr>
        <w:numPr>
          <w:ilvl w:val="0"/>
          <w:numId w:val="1001"/>
        </w:numPr>
        <w:pStyle w:val="Compact"/>
      </w:pPr>
      <w:r>
        <w:t xml:space="preserve">Welder weight and dimensions must permit safe transport via standard freight routes into the Shibuya-ku district of Tokyo.</w:t>
      </w:r>
    </w:p>
    <w:bookmarkEnd w:id="24"/>
    <w:bookmarkStart w:id="25" w:name="delivery-and-logistics-to-japan-tokyo"/>
    <w:p>
      <w:pPr>
        <w:pStyle w:val="Heading2"/>
      </w:pPr>
      <w:r>
        <w:t xml:space="preserve">4. Delivery and Logistics to Japan Tokyo</w:t>
      </w:r>
    </w:p>
    <w:p>
      <w:pPr>
        <w:pStyle w:val="FirstParagraph"/>
      </w:pPr>
      <w:r>
        <w:t xml:space="preserve">The Seller shall arrange all logistics for the delivery of the Welder and associated items to the Buyer's facility in Japan Tokyo. The delivery address is: Kanto Precision Manufacturing Co., Ltd., 4-2-18 Shibuya, Shibuya-ku, Tokyo 150-0002, Japan. The Seller is responsible for export packaging, international freight (sea or air as agreed), customs documentation, and payment of all import duties and consumption tax (10%) applicable in Japan. The Welder must arrive at the Japan Tokyo facility no later than July 25, 2025. A dedicated installation team from the Seller shall be present in Japan Tokyo for a minimum of three (3) business days to complete setup, calibration, and operator training for the Buyer's welding staff.</w:t>
      </w:r>
    </w:p>
    <w:bookmarkEnd w:id="25"/>
    <w:bookmarkStart w:id="26" w:name="payment-terms"/>
    <w:p>
      <w:pPr>
        <w:pStyle w:val="Heading2"/>
      </w:pPr>
      <w:r>
        <w:t xml:space="preserve">5. Payment Terms</w:t>
      </w:r>
    </w:p>
    <w:p>
      <w:pPr>
        <w:pStyle w:val="FirstParagraph"/>
      </w:pPr>
      <w:r>
        <w:t xml:space="preserve">Payment for this Purchase Order shall be made as follows: 40% ($21,844.00) due upon execution of this Purchase Order as a confirmed deposit; 50% ($27,305.00) due upon confirmed shipment and presentation of Bill of Lading; and 10% ($5,461.00) due within thirty (30) days following successful installation, calibration, and acceptance of the Welder at the Japan Tokyo facility. All payments shall be made via irrevocable letter of credit issued through a recognized Japanese financial institution, denominated in US Dollars.</w:t>
      </w:r>
    </w:p>
    <w:bookmarkEnd w:id="26"/>
    <w:bookmarkStart w:id="27" w:name="terms-and-conditions"/>
    <w:p>
      <w:pPr>
        <w:pStyle w:val="Heading2"/>
      </w:pPr>
      <w:r>
        <w:t xml:space="preserve">6. Terms and Conditions</w:t>
      </w:r>
    </w:p>
    <w:p>
      <w:pPr>
        <w:pStyle w:val="FirstParagraph"/>
      </w:pPr>
      <w:r>
        <w:t xml:space="preserve">This Purchase Order is governed by the United Nations Convention on Contracts for the International Sale of Goods (CISG). Any disputes arising from this Purchase Order shall be resolved through arbitration in Tokyo, Japan, under the rules of the Japan Commercial Arbitration Association (JCAA). The Seller warrants that the Welder is free from defects in materials and workmanship for a period of three (3) years from the date of acceptance in Japan Tokyo. The Seller shall provide a dedicated service representative based in or regularly visiting Japan Tokyo to handle warranty claims and preventive maintenance scheduling. Force majeure events, including but not limited to typhoons affecting the Tokyo region, shall extend delivery timelines by a corresponding number of days.</w:t>
      </w:r>
    </w:p>
    <w:p>
      <w:pPr>
        <w:pStyle w:val="BodyText"/>
      </w:pPr>
      <w:r>
        <w:rPr>
          <w:bCs/>
          <w:b/>
        </w:rPr>
        <w:t xml:space="preserve">Important Note:</w:t>
      </w:r>
      <w:r>
        <w:t xml:space="preserve"> </w:t>
      </w:r>
      <w:r>
        <w:t xml:space="preserve">The Buyer requires that all Welder components and replacement parts be stocked at a local service depot in Japan Tokyo to ensure minimum downtime. The Seller shall confirm the location of this depot in writing within fourteen (14) days of this Purchase Order being signed. Failure to provide a Japan Tokyo-based service point will constitute a material breach of this Purchase Order.</w:t>
      </w:r>
    </w:p>
    <w:bookmarkEnd w:id="27"/>
    <w:bookmarkStart w:id="28" w:name="acceptance-and-signatures"/>
    <w:p>
      <w:pPr>
        <w:pStyle w:val="Heading2"/>
      </w:pPr>
      <w:r>
        <w:t xml:space="preserve">7. Acceptance and Signatures</w:t>
      </w:r>
    </w:p>
    <w:p>
      <w:pPr>
        <w:pStyle w:val="FirstParagraph"/>
      </w:pPr>
      <w:r>
        <w:t xml:space="preserve">By signing below, both parties acknowledge and agree to all terms, conditions, specifications, and obligations outlined in this Purchase Order for the procurement and deployment of the Welder at the designated facility in Japan Tokyo.</w:t>
      </w:r>
    </w:p>
    <w:p>
      <w:pPr>
        <w:pStyle w:val="BodyText"/>
      </w:pPr>
      <w:r>
        <w:rPr>
          <w:bCs/>
          <w:b/>
        </w:rPr>
        <w:t xml:space="preserve">For the Buyer:</w:t>
      </w:r>
      <w:r>
        <w:br/>
      </w:r>
      <w:r>
        <w:t xml:space="preserve">Kanto Precision Manufacturing Co., Ltd.</w:t>
      </w:r>
      <w:r>
        <w:br/>
      </w:r>
      <w:r>
        <w:t xml:space="preserve">Name: Hiroshi Tanaka</w:t>
      </w:r>
      <w:r>
        <w:br/>
      </w:r>
      <w:r>
        <w:t xml:space="preserve">Title: Procurement Director</w:t>
      </w:r>
      <w:r>
        <w:br/>
      </w:r>
      <w:r>
        <w:t xml:space="preserve">Date: ______________________</w:t>
      </w:r>
    </w:p>
    <w:p>
      <w:pPr>
        <w:pStyle w:val="BodyText"/>
      </w:pPr>
      <w:r>
        <w:rPr>
          <w:bCs/>
          <w:b/>
        </w:rPr>
        <w:t xml:space="preserve">For the Seller:</w:t>
      </w:r>
      <w:r>
        <w:br/>
      </w:r>
      <w:r>
        <w:t xml:space="preserve">Global Welding Solutions International GmbH</w:t>
      </w:r>
      <w:r>
        <w:br/>
      </w:r>
      <w:r>
        <w:t xml:space="preserve">Name: Anna Weber</w:t>
      </w:r>
      <w:r>
        <w:br/>
      </w:r>
      <w:r>
        <w:t xml:space="preserve">Title: Export Sales Manager</w:t>
      </w:r>
      <w:r>
        <w:br/>
      </w:r>
      <w:r>
        <w:t xml:space="preserve">Date: ______________________</w:t>
      </w:r>
    </w:p>
    <w:p>
      <w:pPr>
        <w:pStyle w:val="BodyText"/>
      </w:pPr>
      <w:r>
        <w:t xml:space="preserve">Purchase Order No. PO-JT-2025-04872 | Kanto Precision Manufacturing Co., Ltd. | Tokyo, Japan</w:t>
      </w:r>
    </w:p>
    <w:p>
      <w:pPr>
        <w:pStyle w:val="BodyText"/>
      </w:pPr>
      <w:r>
        <w:t xml:space="preserve">This document is valid for 60 days from the date of issue. Unauthorized reproduction or distribution of this Purchase Order is prohibited.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for Japan Tokyo</dc:title>
  <dc:creator/>
  <dc:language>en</dc:language>
  <cp:keywords/>
  <dcterms:created xsi:type="dcterms:W3CDTF">2026-10-10T02:35:13Z</dcterms:created>
  <dcterms:modified xsi:type="dcterms:W3CDTF">2026-10-10T02:35:13Z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