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Purchase Order No.: PO-SF-2025-04872</w:t>
      </w:r>
    </w:p>
    <w:p>
      <w:pPr>
        <w:pStyle w:val="BodyText"/>
      </w:pPr>
      <w:r>
        <w:t xml:space="preserve">Date of Issue: June 12, 2025</w:t>
      </w:r>
    </w:p>
    <w:p>
      <w:pPr>
        <w:pStyle w:val="BodyText"/>
      </w:pPr>
      <w:r>
        <w:t xml:space="preserve">Valid Until: July 12, 2025</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Golden Gate Industrial Fabrication, Inc.</w:t>
      </w:r>
    </w:p>
    <w:p>
      <w:pPr>
        <w:pStyle w:val="BodyText"/>
      </w:pPr>
      <w:r>
        <w:t xml:space="preserve">2847 Mission Street, Suite 410</w:t>
      </w:r>
    </w:p>
    <w:p>
      <w:pPr>
        <w:pStyle w:val="BodyText"/>
      </w:pPr>
      <w:r>
        <w:t xml:space="preserve">United States San Francisco, CA 94110</w:t>
      </w:r>
    </w:p>
    <w:p>
      <w:pPr>
        <w:pStyle w:val="BodyText"/>
      </w:pPr>
      <w:r>
        <w:t xml:space="preserve">Attn: Mr. David Chen, Procurement Director</w:t>
      </w:r>
    </w:p>
    <w:p>
      <w:pPr>
        <w:pStyle w:val="BodyText"/>
      </w:pPr>
      <w:r>
        <w:t xml:space="preserve">Phone: (415) 555-0192</w:t>
      </w:r>
    </w:p>
    <w:p>
      <w:pPr>
        <w:pStyle w:val="BodyText"/>
      </w:pPr>
      <w:r>
        <w:t xml:space="preserve">Email: d.chen@ggindustrial.com</w:t>
      </w:r>
    </w:p>
    <w:p>
      <w:pPr>
        <w:pStyle w:val="BodyText"/>
      </w:pPr>
      <w:r>
        <w:rPr>
          <w:bCs/>
          <w:b/>
        </w:rPr>
        <w:t xml:space="preserve">Supplier (Vendor):</w:t>
      </w:r>
    </w:p>
    <w:p>
      <w:pPr>
        <w:pStyle w:val="BodyText"/>
      </w:pPr>
      <w:r>
        <w:t xml:space="preserve">Pacific Coast Welding Equipment Co.</w:t>
      </w:r>
    </w:p>
    <w:p>
      <w:pPr>
        <w:pStyle w:val="BodyText"/>
      </w:pPr>
      <w:r>
        <w:t xml:space="preserve">1120 Industrial Parkway, Building C</w:t>
      </w:r>
    </w:p>
    <w:p>
      <w:pPr>
        <w:pStyle w:val="BodyText"/>
      </w:pPr>
      <w:r>
        <w:t xml:space="preserve">United States San Francisco, CA 94107</w:t>
      </w:r>
    </w:p>
    <w:p>
      <w:pPr>
        <w:pStyle w:val="BodyText"/>
      </w:pPr>
      <w:r>
        <w:t xml:space="preserve">Attn: Ms. Laura Martinez, Sales Manager</w:t>
      </w:r>
    </w:p>
    <w:p>
      <w:pPr>
        <w:pStyle w:val="BodyText"/>
      </w:pPr>
      <w:r>
        <w:t xml:space="preserve">Phone: (415) 555-0347</w:t>
      </w:r>
    </w:p>
    <w:p>
      <w:pPr>
        <w:pStyle w:val="BodyText"/>
      </w:pPr>
      <w:r>
        <w:t xml:space="preserve">Email: l.martinez@pcwelding.com</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Golden Gate Industrial Fabrication, Inc. to Pacific Coast Welding Equipment Co. for the procurement, delivery, and installation of a professional-grade Welder unit to be deployed at the buyer's primary manufacturing facility located in United States San Francisco. The Welder specified in this Purchase Order shall be used for structural steel fabrication, pipeline repair, and general industrial welding operations conducted within the buyer's premises in United States San Francisco. All terms, conditions, specifications, and obligations outlined in this Purchase Order are binding upon both parties from the date of issuance until full fulfillment of all deliverables.</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Professional Multi-Process Welder, 400A, MIG/TIG/Stick capable, with digital control panel, 220V/60Hz, CE and UL certified. Model: PCW-400DX. Includes welding torch, ground clamp, wire feed unit, and gas regulator.</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2</w:t>
            </w:r>
          </w:p>
        </w:tc>
        <w:tc>
          <w:tcPr/>
          <w:p>
            <w:pPr>
              <w:pStyle w:val="Compact"/>
              <w:jc w:val="left"/>
            </w:pPr>
            <w:r>
              <w:t xml:space="preserve">Welder Accessory Kit: 50 ft MIG gun, 30 ft TIG torch, 100 ft ground cable, 200 lb CO2 gas cylinder, 50 lb argon gas cylinder, welding helmets (auto-darkening, x4), and PPE set.</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Welder Installation, Calibration, and Operator Training (on-site at United States San Francisco facility). Includes 8-hour training session for up to 6 operators and full safety compliance documentation per OSHA standards.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4</w:t>
            </w:r>
          </w:p>
        </w:tc>
        <w:tc>
          <w:tcPr/>
          <w:p>
            <w:pPr>
              <w:pStyle w:val="Compact"/>
              <w:jc w:val="left"/>
            </w:pPr>
            <w:r>
              <w:t xml:space="preserve">Extended Warranty and Annual Maintenance Plan for the Welder (3-year coverage, includes 2 preventive maintenance visits per year at the United States San Francisco site).</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Freight, Shipping, and Local Delivery within United States San Francisco metropolitan area. Includes lift-gate service, inside delivery to Bay 3, and unloading assistance.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left"/>
            </w:pPr>
            <w:r>
              <w:t xml:space="preserve">$40,950.00</w:t>
            </w:r>
          </w:p>
        </w:tc>
      </w:tr>
      <w:tr>
        <w:tc>
          <w:tcPr>
            <w:gridSpan w:val="4"/>
          </w:tcPr>
          <w:p>
            <w:pPr>
              <w:pStyle w:val="Compact"/>
              <w:jc w:val="right"/>
            </w:pPr>
            <w:r>
              <w:t xml:space="preserve">Sales Tax (CA 8.75%):</w:t>
            </w:r>
          </w:p>
        </w:tc>
        <w:tc>
          <w:tcPr/>
          <w:p>
            <w:pPr>
              <w:pStyle w:val="Compact"/>
              <w:jc w:val="left"/>
            </w:pPr>
            <w:r>
              <w:t xml:space="preserve">$3,583.13</w:t>
            </w:r>
          </w:p>
        </w:tc>
      </w:tr>
      <w:tr>
        <w:tc>
          <w:tcPr>
            <w:gridSpan w:val="4"/>
          </w:tcPr>
          <w:p>
            <w:pPr>
              <w:pStyle w:val="Compact"/>
              <w:jc w:val="right"/>
            </w:pPr>
            <w:r>
              <w:t xml:space="preserve">TOTAL PURCHASE ORDER AMOUNT:</w:t>
            </w:r>
          </w:p>
        </w:tc>
        <w:tc>
          <w:tcPr/>
          <w:p>
            <w:pPr>
              <w:pStyle w:val="Compact"/>
              <w:jc w:val="left"/>
            </w:pPr>
            <w:r>
              <w:t xml:space="preserve">$44,533.13</w:t>
            </w:r>
          </w:p>
        </w:tc>
      </w:tr>
    </w:tbl>
    <w:bookmarkEnd w:id="23"/>
    <w:bookmarkStart w:id="24" w:name="delivery-and-installation-requirements"/>
    <w:p>
      <w:pPr>
        <w:pStyle w:val="Heading2"/>
      </w:pPr>
      <w:r>
        <w:t xml:space="preserve">4. Delivery and Installation Requirements</w:t>
      </w:r>
    </w:p>
    <w:p>
      <w:pPr>
        <w:pStyle w:val="FirstParagraph"/>
      </w:pPr>
      <w:r>
        <w:t xml:space="preserve">The Supplier shall deliver the Welder and all associated accessories to the Buyer's facility at 2847 Mission Street, United States San Francisco, CA 94110, no later than July 1, 2025. Delivery must be scheduled between the hours of 7:00 AM and 3:00 PM Pacific Daylight Time on a business day. The Supplier is responsible for all transportation, insurance during transit, and safe handling of the Welder from the point of dispatch to the point of installation at the United States San Francisco site. Upon arrival, the Supplier's certified technician shall perform full installation, electrical connection verification, and operational calibration of the Welder in accordance with the manufacturer's specifications and all applicable California and federal safety regulations.</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 30% deposit ($13,359.94) due within five (5) business days of the Buyer's written acceptance of this Purchase Order; (b) 50% ($22,266.57) due upon confirmed delivery and successful installation of the Welder at the United States San Francisco facility; and (c) the remaining 20% ($8,906.62) due within thirty (30) days following the completion of operator training and the Buyer's final written acceptance of all deliverables. All payments shall be made via wire transfer to the Supplier's designated bank account. Late payments shall accrue interest at a rate of 1.5% per month. The Buyer reserves the right to withhold final payment if the Welder fails to meet the performance specifications outlined in this Purchase Order.</w:t>
      </w:r>
    </w:p>
    <w:bookmarkEnd w:id="25"/>
    <w:bookmarkStart w:id="26" w:name="specifications-and-compliance"/>
    <w:p>
      <w:pPr>
        <w:pStyle w:val="Heading2"/>
      </w:pPr>
      <w:r>
        <w:t xml:space="preserve">6. Specifications and Compliance</w:t>
      </w:r>
    </w:p>
    <w:p>
      <w:pPr>
        <w:pStyle w:val="FirstParagraph"/>
      </w:pPr>
      <w:r>
        <w:t xml:space="preserve">The Welder procured under this Purchase Order must comply with all applicable standards including but not limited to: ANSI/AWS C2.1 (Safety in Welding, Cutting, and Allied Processes), OSHA 29 CFR 1910 Subpart Q, California Title 8 Occupational Safety and Health regulations, and UL 258 (Welding Equipment). The Welder must be rated for continuous duty operation in an industrial environment and must be suitable for use in the climate conditions typical of United States San Francisco, including high humidity and coastal salt-air exposure. All electrical components must be rated for 220V/60Hz single-phase power. The Supplier warrants that the Welder is new, unused, and free from defects in materials and workmanship for a minimum period of three (3) years from the date of installation.</w:t>
      </w:r>
    </w:p>
    <w:bookmarkEnd w:id="26"/>
    <w:bookmarkStart w:id="27" w:name="cancellation-and-dispute-resolution"/>
    <w:p>
      <w:pPr>
        <w:pStyle w:val="Heading2"/>
      </w:pPr>
      <w:r>
        <w:t xml:space="preserve">7. Cancellation and Dispute Resolution</w:t>
      </w:r>
    </w:p>
    <w:p>
      <w:pPr>
        <w:pStyle w:val="FirstParagraph"/>
      </w:pPr>
      <w:r>
        <w:t xml:space="preserve">Either party may cancel this Purchase Order in writing with a minimum of fourteen (14) days' prior notice. In the event of cancellation by the Buyer after the Supplier has commenced procurement of the Welder, the Buyer shall be liable for a cancellation fee not to exceed 15% of the total Purchase Order value. Any disputes arising from this Purchase Order shall be resolved through binding arbitration conducted in United States San Francisco, California, in accordance with the rules of the American Arbitration Association. The prevailing party shall be entitled to recover reasonable attorney's fees and costs. This Purchase Order shall be governed by and construed in accordance with the laws of the State of California.</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This Purchase Order constitutes the entire agreement between the parties with respect to the procurement of the Welder for use in United States San Francisco and supersedes all prior negotiations, representations, or agreements, whether written or oral.</w:t>
      </w:r>
    </w:p>
    <w:bookmarkEnd w:id="28"/>
    <w:p>
      <w:pPr>
        <w:pStyle w:val="BodyText"/>
      </w:pPr>
      <w:r>
        <w:rPr>
          <w:bCs/>
          <w:b/>
        </w:rPr>
        <w:t xml:space="preserve">For the Buyer:</w:t>
      </w:r>
    </w:p>
    <w:p>
      <w:pPr>
        <w:pStyle w:val="BodyText"/>
      </w:pPr>
      <w:r>
        <w:t xml:space="preserve">Golden Gate Industrial Fabrication, Inc.</w:t>
      </w:r>
    </w:p>
    <w:p>
      <w:pPr>
        <w:pStyle w:val="BodyText"/>
      </w:pPr>
      <w:r>
        <w:t xml:space="preserve">Signature: ___________________________</w:t>
      </w:r>
    </w:p>
    <w:p>
      <w:pPr>
        <w:pStyle w:val="BodyText"/>
      </w:pPr>
      <w:r>
        <w:t xml:space="preserve">Name: David Chen</w:t>
      </w:r>
    </w:p>
    <w:p>
      <w:pPr>
        <w:pStyle w:val="BodyText"/>
      </w:pPr>
      <w:r>
        <w:t xml:space="preserve">Title: Procurement Director</w:t>
      </w:r>
    </w:p>
    <w:p>
      <w:pPr>
        <w:pStyle w:val="BodyText"/>
      </w:pPr>
      <w:r>
        <w:t xml:space="preserve">Date: ___________________________</w:t>
      </w:r>
    </w:p>
    <w:p>
      <w:pPr>
        <w:pStyle w:val="BodyText"/>
      </w:pPr>
      <w:r>
        <w:rPr>
          <w:bCs/>
          <w:b/>
        </w:rPr>
        <w:t xml:space="preserve">For the Supplier:</w:t>
      </w:r>
    </w:p>
    <w:p>
      <w:pPr>
        <w:pStyle w:val="BodyText"/>
      </w:pPr>
      <w:r>
        <w:t xml:space="preserve">Pacific Coast Welding Equipment Co.</w:t>
      </w:r>
    </w:p>
    <w:p>
      <w:pPr>
        <w:pStyle w:val="BodyText"/>
      </w:pPr>
      <w:r>
        <w:t xml:space="preserve">Signature: ___________________________</w:t>
      </w:r>
    </w:p>
    <w:p>
      <w:pPr>
        <w:pStyle w:val="BodyText"/>
      </w:pPr>
      <w:r>
        <w:t xml:space="preserve">Name: Laura Martinez</w:t>
      </w:r>
    </w:p>
    <w:p>
      <w:pPr>
        <w:pStyle w:val="BodyText"/>
      </w:pPr>
      <w:r>
        <w:t xml:space="preserve">Title: Sales Manager</w:t>
      </w:r>
    </w:p>
    <w:p>
      <w:pPr>
        <w:pStyle w:val="BodyText"/>
      </w:pPr>
      <w:r>
        <w:t xml:space="preserve">Date: ___________________________</w:t>
      </w:r>
    </w:p>
    <w:p>
      <w:pPr>
        <w:pStyle w:val="BodyText"/>
      </w:pPr>
      <w:r>
        <w:t xml:space="preserve">Purchase Order No. PO-SF-2025-04872 | Golden Gate Industrial Fabrication, Inc. | United States San Francisco, CA 94110</w:t>
      </w:r>
    </w:p>
    <w:p>
      <w:pPr>
        <w:pStyle w:val="BodyText"/>
      </w:pPr>
      <w:r>
        <w:t xml:space="preserve">This document is confidential and intended solely for the named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States San Francisco</dc:title>
  <dc:creator/>
  <dc:language>en</dc:language>
  <cp:keywords/>
  <dcterms:created xsi:type="dcterms:W3CDTF">2026-10-10T04:26:44Z</dcterms:created>
  <dcterms:modified xsi:type="dcterms:W3CDTF">2026-10-10T04:26:44Z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