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Services for Academic Researcher Engagement</w:t>
      </w:r>
    </w:p>
    <w:p>
      <w:pPr>
        <w:pStyle w:val="BodyText"/>
      </w:pPr>
      <w:r>
        <w:t xml:space="preserve">Venezuela Caracas — Metropolitan Region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QTE-VC-2025-0487</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r>
      <w:tr>
        <w:tc>
          <w:tcPr/>
          <w:p>
            <w:pPr>
              <w:pStyle w:val="Compact"/>
              <w:jc w:val="left"/>
            </w:pPr>
            <w:r>
              <w:t xml:space="preserve">Prepared For:</w:t>
            </w:r>
          </w:p>
        </w:tc>
        <w:tc>
          <w:tcPr/>
          <w:p>
            <w:pPr>
              <w:pStyle w:val="Compact"/>
              <w:jc w:val="left"/>
            </w:pPr>
            <w:r>
              <w:t xml:space="preserve">Universidad Central de Venezuela — Faculty of Social Sciences, Caracas, Venezuela</w:t>
            </w:r>
          </w:p>
        </w:tc>
      </w:tr>
      <w:tr>
        <w:tc>
          <w:tcPr/>
          <w:p>
            <w:pPr>
              <w:pStyle w:val="Compact"/>
              <w:jc w:val="left"/>
            </w:pPr>
            <w:r>
              <w:t xml:space="preserve">Prepared By:</w:t>
            </w:r>
          </w:p>
        </w:tc>
        <w:tc>
          <w:tcPr/>
          <w:p>
            <w:pPr>
              <w:pStyle w:val="Compact"/>
              <w:jc w:val="left"/>
            </w:pPr>
            <w:r>
              <w:t xml:space="preserve">Dr. María Elena Sánchez Ríos — Lead Academic Researcher</w:t>
            </w:r>
          </w:p>
        </w:tc>
      </w:tr>
      <w:tr>
        <w:tc>
          <w:tcPr/>
          <w:p>
            <w:pPr>
              <w:pStyle w:val="Compact"/>
              <w:jc w:val="left"/>
            </w:pPr>
            <w:r>
              <w:t xml:space="preserve">Project Location:</w:t>
            </w:r>
          </w:p>
        </w:tc>
        <w:tc>
          <w:tcPr/>
          <w:p>
            <w:pPr>
              <w:pStyle w:val="Compact"/>
              <w:jc w:val="left"/>
            </w:pPr>
            <w:r>
              <w:t xml:space="preserve">Av. Francisco de Miranda, Chacao, Venezuela Caracas, 1060</w:t>
            </w:r>
          </w:p>
        </w:tc>
      </w:tr>
      <w:tr>
        <w:tc>
          <w:tcPr/>
          <w:p>
            <w:pPr>
              <w:pStyle w:val="Compact"/>
              <w:jc w:val="left"/>
            </w:pPr>
            <w:r>
              <w:t xml:space="preserve">Currency:</w:t>
            </w:r>
          </w:p>
        </w:tc>
        <w:tc>
          <w:tcPr/>
          <w:p>
            <w:pPr>
              <w:pStyle w:val="Compact"/>
              <w:jc w:val="left"/>
            </w:pPr>
            <w:r>
              <w:t xml:space="preserve">US Dollars (USD) — per BCV reference rate</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financial breakdown for the engagement of a qualified</w:t>
      </w:r>
      <w:r>
        <w:t xml:space="preserve"> </w:t>
      </w:r>
      <w:r>
        <w:t xml:space="preserve">Academic Researcher</w:t>
      </w:r>
      <w:r>
        <w:t xml:space="preserve"> </w:t>
      </w:r>
      <w:r>
        <w:t xml:space="preserve">to conduct, coordinate, and deliver a multi-phase research project within the academic and institutional framework of</w:t>
      </w:r>
      <w:r>
        <w:t xml:space="preserve"> </w:t>
      </w:r>
      <w:r>
        <w:t xml:space="preserve">Venezuela Caracas</w:t>
      </w:r>
      <w:r>
        <w:t xml:space="preserve">. The scope encompasses literature review, field data collection, statistical analysis, manuscript preparation, and peer-review support for a study focused on socioeconomic development indicators in the Caracas metropolitan area.</w:t>
      </w:r>
    </w:p>
    <w:p>
      <w:pPr>
        <w:pStyle w:val="BodyText"/>
      </w:pPr>
      <w:r>
        <w:t xml:space="preserve">The</w:t>
      </w:r>
      <w:r>
        <w:t xml:space="preserve"> </w:t>
      </w:r>
      <w:r>
        <w:t xml:space="preserve">Academic Researcher</w:t>
      </w:r>
      <w:r>
        <w:t xml:space="preserve"> </w:t>
      </w:r>
      <w:r>
        <w:t xml:space="preserve">engaged under this</w:t>
      </w:r>
      <w:r>
        <w:t xml:space="preserve"> </w:t>
      </w:r>
      <w:r>
        <w:t xml:space="preserve">Quotation Estimate</w:t>
      </w:r>
      <w:r>
        <w:t xml:space="preserve"> </w:t>
      </w:r>
      <w:r>
        <w:t xml:space="preserve">shall operate in full compliance with the ethical standards established by the Venezuelan Ministry of Education and the institutional research protocols of the host university in</w:t>
      </w:r>
      <w:r>
        <w:t xml:space="preserve"> </w:t>
      </w:r>
      <w:r>
        <w:t xml:space="preserve">Venezuela Caracas</w:t>
      </w:r>
      <w:r>
        <w:t xml:space="preserve">. All deliverables will be produced in both Spanish and English to ensure accessibility for local stakeholders and international academic audiences.</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1.1</w:t>
            </w:r>
          </w:p>
        </w:tc>
        <w:tc>
          <w:tcPr/>
          <w:p>
            <w:pPr>
              <w:pStyle w:val="Compact"/>
              <w:jc w:val="left"/>
            </w:pPr>
            <w:r>
              <w:t xml:space="preserve">Initial consultation and research design development by the Academic Researcher in Venezuela Caracas</w:t>
            </w:r>
          </w:p>
        </w:tc>
        <w:tc>
          <w:tcPr/>
          <w:p>
            <w:pPr>
              <w:pStyle w:val="Compact"/>
              <w:jc w:val="left"/>
            </w:pPr>
            <w:r>
              <w:t xml:space="preserve">2 weeks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1.2</w:t>
            </w:r>
          </w:p>
        </w:tc>
        <w:tc>
          <w:tcPr/>
          <w:p>
            <w:pPr>
              <w:pStyle w:val="Compact"/>
              <w:jc w:val="left"/>
            </w:pPr>
            <w:r>
              <w:t xml:space="preserve">Comprehensive literature review and theoretical framework construction</w:t>
            </w:r>
          </w:p>
        </w:tc>
        <w:tc>
          <w:tcPr/>
          <w:p>
            <w:pPr>
              <w:pStyle w:val="Compact"/>
              <w:jc w:val="left"/>
            </w:pPr>
            <w:r>
              <w:t xml:space="preserve">4 weeks</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1.3</w:t>
            </w:r>
          </w:p>
        </w:tc>
        <w:tc>
          <w:tcPr/>
          <w:p>
            <w:pPr>
              <w:pStyle w:val="Compact"/>
              <w:jc w:val="left"/>
            </w:pPr>
            <w:r>
              <w:t xml:space="preserve">Field data collection and participant interviews across 5 municipalities in Venezuela Caracas</w:t>
            </w:r>
          </w:p>
        </w:tc>
        <w:tc>
          <w:tcPr/>
          <w:p>
            <w:pPr>
              <w:pStyle w:val="Compact"/>
              <w:jc w:val="left"/>
            </w:pPr>
            <w:r>
              <w:t xml:space="preserve">6 weeks</w:t>
            </w:r>
          </w:p>
        </w:tc>
        <w:tc>
          <w:tcPr/>
          <w:p>
            <w:pPr>
              <w:pStyle w:val="Compact"/>
              <w:jc w:val="left"/>
            </w:pPr>
            <w:r>
              <w:t xml:space="preserve">$1,400.00</w:t>
            </w:r>
          </w:p>
        </w:tc>
        <w:tc>
          <w:tcPr/>
          <w:p>
            <w:pPr>
              <w:pStyle w:val="Compact"/>
              <w:jc w:val="left"/>
            </w:pPr>
            <w:r>
              <w:t xml:space="preserve">$8,400.00</w:t>
            </w:r>
          </w:p>
        </w:tc>
      </w:tr>
      <w:tr>
        <w:tc>
          <w:tcPr/>
          <w:p>
            <w:pPr>
              <w:pStyle w:val="Compact"/>
              <w:jc w:val="left"/>
            </w:pPr>
            <w:r>
              <w:t xml:space="preserve">1.4</w:t>
            </w:r>
          </w:p>
        </w:tc>
        <w:tc>
          <w:tcPr/>
          <w:p>
            <w:pPr>
              <w:pStyle w:val="Compact"/>
              <w:jc w:val="left"/>
            </w:pPr>
            <w:r>
              <w:t xml:space="preserve">Statistical analysis, data coding, and interpretive methodology application</w:t>
            </w:r>
          </w:p>
        </w:tc>
        <w:tc>
          <w:tcPr/>
          <w:p>
            <w:pPr>
              <w:pStyle w:val="Compact"/>
              <w:jc w:val="left"/>
            </w:pPr>
            <w:r>
              <w:t xml:space="preserve">3 weeks</w:t>
            </w:r>
          </w:p>
        </w:tc>
        <w:tc>
          <w:tcPr/>
          <w:p>
            <w:pPr>
              <w:pStyle w:val="Compact"/>
              <w:jc w:val="left"/>
            </w:pPr>
            <w:r>
              <w:t xml:space="preserve">$1,100.00</w:t>
            </w:r>
          </w:p>
        </w:tc>
        <w:tc>
          <w:tcPr/>
          <w:p>
            <w:pPr>
              <w:pStyle w:val="Compact"/>
              <w:jc w:val="left"/>
            </w:pPr>
            <w:r>
              <w:t xml:space="preserve">$3,300.00</w:t>
            </w:r>
          </w:p>
        </w:tc>
      </w:tr>
      <w:tr>
        <w:tc>
          <w:tcPr/>
          <w:p>
            <w:pPr>
              <w:pStyle w:val="Compact"/>
              <w:jc w:val="left"/>
            </w:pPr>
            <w:r>
              <w:t xml:space="preserve">1.5</w:t>
            </w:r>
          </w:p>
        </w:tc>
        <w:tc>
          <w:tcPr/>
          <w:p>
            <w:pPr>
              <w:pStyle w:val="Compact"/>
              <w:jc w:val="left"/>
            </w:pPr>
            <w:r>
              <w:t xml:space="preserve">Manuscript drafting, revision, and formatting for journal submission</w:t>
            </w:r>
          </w:p>
        </w:tc>
        <w:tc>
          <w:tcPr/>
          <w:p>
            <w:pPr>
              <w:pStyle w:val="Compact"/>
              <w:jc w:val="left"/>
            </w:pPr>
            <w:r>
              <w:t xml:space="preserve">4 weeks</w:t>
            </w:r>
          </w:p>
        </w:tc>
        <w:tc>
          <w:tcPr/>
          <w:p>
            <w:pPr>
              <w:pStyle w:val="Compact"/>
              <w:jc w:val="left"/>
            </w:pPr>
            <w:r>
              <w:t xml:space="preserve">$850.00</w:t>
            </w:r>
          </w:p>
        </w:tc>
        <w:tc>
          <w:tcPr/>
          <w:p>
            <w:pPr>
              <w:pStyle w:val="Compact"/>
              <w:jc w:val="left"/>
            </w:pPr>
            <w:r>
              <w:t xml:space="preserve">$3,400.00</w:t>
            </w:r>
          </w:p>
        </w:tc>
      </w:tr>
      <w:tr>
        <w:tc>
          <w:tcPr/>
          <w:p>
            <w:pPr>
              <w:pStyle w:val="Compact"/>
              <w:jc w:val="left"/>
            </w:pPr>
            <w:r>
              <w:t xml:space="preserve">1.6</w:t>
            </w:r>
          </w:p>
        </w:tc>
        <w:tc>
          <w:tcPr/>
          <w:p>
            <w:pPr>
              <w:pStyle w:val="Compact"/>
              <w:jc w:val="left"/>
            </w:pPr>
            <w:r>
              <w:t xml:space="preserve">Peer-review coordination and response to reviewer comments</w:t>
            </w:r>
          </w:p>
        </w:tc>
        <w:tc>
          <w:tcPr/>
          <w:p>
            <w:pPr>
              <w:pStyle w:val="Compact"/>
              <w:jc w:val="left"/>
            </w:pPr>
            <w:r>
              <w:t xml:space="preserve">2 weeks</w:t>
            </w:r>
          </w:p>
        </w:tc>
        <w:tc>
          <w:tcPr/>
          <w:p>
            <w:pPr>
              <w:pStyle w:val="Compact"/>
              <w:jc w:val="left"/>
            </w:pPr>
            <w:r>
              <w:t xml:space="preserve">$700.00</w:t>
            </w:r>
          </w:p>
        </w:tc>
        <w:tc>
          <w:tcPr/>
          <w:p>
            <w:pPr>
              <w:pStyle w:val="Compact"/>
              <w:jc w:val="left"/>
            </w:pPr>
            <w:r>
              <w:t xml:space="preserve">$1,400.00</w:t>
            </w:r>
          </w:p>
        </w:tc>
      </w:tr>
      <w:tr>
        <w:tc>
          <w:tcPr/>
          <w:p>
            <w:pPr>
              <w:pStyle w:val="Compact"/>
              <w:jc w:val="left"/>
            </w:pPr>
            <w:r>
              <w:t xml:space="preserve">1.7</w:t>
            </w:r>
          </w:p>
        </w:tc>
        <w:tc>
          <w:tcPr/>
          <w:p>
            <w:pPr>
              <w:pStyle w:val="Compact"/>
              <w:jc w:val="left"/>
            </w:pPr>
            <w:r>
              <w:t xml:space="preserve">Final presentation and dissemination workshop in Venezuela Caracas</w:t>
            </w:r>
          </w:p>
        </w:tc>
        <w:tc>
          <w:tcPr/>
          <w:p>
            <w:pPr>
              <w:pStyle w:val="Compact"/>
              <w:jc w:val="left"/>
            </w:pPr>
            <w:r>
              <w:t xml:space="preserve">1 week</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1.8</w:t>
            </w:r>
          </w:p>
        </w:tc>
        <w:tc>
          <w:tcPr/>
          <w:p>
            <w:pPr>
              <w:pStyle w:val="Compact"/>
              <w:jc w:val="left"/>
            </w:pPr>
            <w:r>
              <w:t xml:space="preserve">Travel, local transportation, and fieldwork logistics within Venezuela Caracas</w:t>
            </w:r>
          </w:p>
        </w:tc>
        <w:tc>
          <w:tcPr/>
          <w:p>
            <w:pPr>
              <w:pStyle w:val="Compact"/>
              <w:jc w:val="left"/>
            </w:pPr>
            <w:r>
              <w:t xml:space="preserve">22 weeks</w:t>
            </w:r>
          </w:p>
        </w:tc>
        <w:tc>
          <w:tcPr/>
          <w:p>
            <w:pPr>
              <w:pStyle w:val="Compact"/>
              <w:jc w:val="left"/>
            </w:pPr>
            <w:r>
              <w:t xml:space="preserve">$320.00</w:t>
            </w:r>
          </w:p>
        </w:tc>
        <w:tc>
          <w:tcPr/>
          <w:p>
            <w:pPr>
              <w:pStyle w:val="Compact"/>
              <w:jc w:val="left"/>
            </w:pPr>
            <w:r>
              <w:t xml:space="preserve">$7,040.00</w:t>
            </w:r>
          </w:p>
        </w:tc>
      </w:tr>
      <w:tr>
        <w:tc>
          <w:tcPr/>
          <w:p>
            <w:pPr>
              <w:pStyle w:val="Compact"/>
              <w:jc w:val="left"/>
            </w:pPr>
            <w:r>
              <w:t xml:space="preserve">1.9</w:t>
            </w:r>
          </w:p>
        </w:tc>
        <w:tc>
          <w:tcPr/>
          <w:p>
            <w:pPr>
              <w:pStyle w:val="Compact"/>
              <w:jc w:val="left"/>
            </w:pPr>
            <w:r>
              <w:t xml:space="preserve">Administrative support, documentation, and regulatory compliance in Venezuela</w:t>
            </w:r>
          </w:p>
        </w:tc>
        <w:tc>
          <w:tcPr/>
          <w:p>
            <w:pPr>
              <w:pStyle w:val="Compact"/>
              <w:jc w:val="left"/>
            </w:pPr>
            <w:r>
              <w:t xml:space="preserve">22 weeks</w:t>
            </w:r>
          </w:p>
        </w:tc>
        <w:tc>
          <w:tcPr/>
          <w:p>
            <w:pPr>
              <w:pStyle w:val="Compact"/>
              <w:jc w:val="left"/>
            </w:pPr>
            <w:r>
              <w:t xml:space="preserve">$250.00</w:t>
            </w:r>
          </w:p>
        </w:tc>
        <w:tc>
          <w:tcPr/>
          <w:p>
            <w:pPr>
              <w:pStyle w:val="Compact"/>
              <w:jc w:val="left"/>
            </w:pPr>
            <w:r>
              <w:t xml:space="preserve">$5,500.00</w:t>
            </w:r>
          </w:p>
        </w:tc>
      </w:tr>
      <w:tr>
        <w:tc>
          <w:tcPr>
            <w:gridSpan w:val="4"/>
          </w:tcPr>
          <w:p>
            <w:pPr>
              <w:pStyle w:val="Compact"/>
              <w:jc w:val="left"/>
            </w:pPr>
            <w:r>
              <w:t xml:space="preserve">TOTAL QUOTATION ESTIMATE AMOUNT</w:t>
            </w:r>
          </w:p>
        </w:tc>
        <w:tc>
          <w:tcPr/>
          <w:p>
            <w:pPr>
              <w:pStyle w:val="Compact"/>
              <w:jc w:val="left"/>
            </w:pPr>
            <w:r>
              <w:t xml:space="preserve">$36,740.00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remains valid for thirty (30) calendar days from the date of issue. After this period, the Academic Researcher reserves the right to revise pricing due to fluctuations in the Venezuelan bolivar exchange rate or changes in operational costs within Venezuela Caracas.</w:t>
      </w:r>
    </w:p>
    <w:p>
      <w:pPr>
        <w:pStyle w:val="BodyText"/>
      </w:pPr>
      <w:r>
        <w:rPr>
          <w:bCs/>
          <w:b/>
        </w:rPr>
        <w:t xml:space="preserve">3.2 Payment Schedule:</w:t>
      </w:r>
      <w:r>
        <w:t xml:space="preserve"> </w:t>
      </w:r>
      <w:r>
        <w:t xml:space="preserve">Payment shall be structured in four equal installments of $9,185.00 each, due at the commencement of the project, at the midpoint of fieldwork, upon manuscript completion, and upon final delivery. All payments shall be processed in US Dollars via international wire transfer to the designated account in Venezuela Caracas.</w:t>
      </w:r>
    </w:p>
    <w:p>
      <w:pPr>
        <w:pStyle w:val="BodyText"/>
      </w:pPr>
      <w:r>
        <w:rPr>
          <w:bCs/>
          <w:b/>
        </w:rPr>
        <w:t xml:space="preserve">3.3 Academic Integrity:</w:t>
      </w:r>
      <w:r>
        <w:t xml:space="preserve"> </w:t>
      </w:r>
      <w:r>
        <w:t xml:space="preserve">The Academic Researcher committed under this Quotation Estimate guarantees full adherence to the ethical guidelines of the Venezuelan academic community. All data collected in Venezuela Caracas will be anonymized, and informed consent will be obtained from all participants prior to any research activity.</w:t>
      </w:r>
    </w:p>
    <w:p>
      <w:pPr>
        <w:pStyle w:val="BodyText"/>
      </w:pPr>
      <w:r>
        <w:rPr>
          <w:bCs/>
          <w:b/>
        </w:rPr>
        <w:t xml:space="preserve">3.4 Intellectual Property:</w:t>
      </w:r>
      <w:r>
        <w:t xml:space="preserve"> </w:t>
      </w:r>
      <w:r>
        <w:t xml:space="preserve">Upon full payment, all research outputs, manuscripts, and data sets produced by the Academic Researcher shall be jointly owned by the commissioning institution and the researcher. The Academic Researcher retains the right to publish findings in peer-reviewed journals, provided the institution is acknowledged as the primary funder.</w:t>
      </w:r>
    </w:p>
    <w:p>
      <w:pPr>
        <w:pStyle w:val="BodyText"/>
      </w:pPr>
      <w:r>
        <w:rPr>
          <w:bCs/>
          <w:b/>
        </w:rPr>
        <w:t xml:space="preserve">3.5 Force Majeure:</w:t>
      </w:r>
      <w:r>
        <w:t xml:space="preserve"> </w:t>
      </w:r>
      <w:r>
        <w:t xml:space="preserve">Given the operational environment in Venezuela Caracas, the Academic Researcher shall not be held liable for delays caused by governmental restrictions, infrastructure disruptions, or unforeseen regulatory changes within Venezuela. In such cases, the Quotation Estimate timeline shall be extended proportionally without additional cost.</w:t>
      </w:r>
    </w:p>
    <w:p>
      <w:pPr>
        <w:pStyle w:val="BodyText"/>
      </w:pPr>
      <w:r>
        <w:rPr>
          <w:bCs/>
          <w:b/>
        </w:rPr>
        <w:t xml:space="preserve">3.6 Cancellation Policy:</w:t>
      </w:r>
      <w:r>
        <w:t xml:space="preserve"> </w:t>
      </w:r>
      <w:r>
        <w:t xml:space="preserve">Should the commissioning party wish to terminate this Quotation Estimate engagement, a written notice of fourteen (14) days must be provided. Fees for work already completed by the Academic Researcher in Venezuela Caracas shall remain non-refundable.</w:t>
      </w:r>
    </w:p>
    <w:p>
      <w:pPr>
        <w:pStyle w:val="BodyText"/>
      </w:pPr>
      <w:r>
        <w:rPr>
          <w:bCs/>
          <w:b/>
        </w:rPr>
        <w:t xml:space="preserve">Note:</w:t>
      </w:r>
      <w:r>
        <w:t xml:space="preserve"> </w:t>
      </w:r>
      <w:r>
        <w:t xml:space="preserve">This Quotation Estimate does not include costs for international airfare, visa processing, or accommodation for the Academic Researcher if the engagement requires travel from outside Venezuela Caracas. These expenses, if applicable, will be itemized in a supplementary addendum to this document.</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that this Quotation Estimate constitutes a binding agreement for the engagement of the Academic Researcher as described herein, to be executed within the jurisdiction of Venezuela Caracas, Venezuela. All disputes arising from this Quotation Estimate shall be resolved through mediation in accordance with Venezuelan civil law.</w:t>
      </w:r>
    </w:p>
    <w:p>
      <w:pPr>
        <w:pStyle w:val="BodyText"/>
      </w:pPr>
      <w:r>
        <w:rPr>
          <w:bCs/>
          <w:b/>
        </w:rPr>
        <w:t xml:space="preserve">Dr. María Elena Sánchez Ríos</w:t>
      </w:r>
      <w:r>
        <w:br/>
      </w:r>
      <w:r>
        <w:t xml:space="preserve">Lead Academic Researcher</w:t>
      </w:r>
      <w:r>
        <w:br/>
      </w:r>
      <w:r>
        <w:t xml:space="preserve">Date: _______________</w:t>
      </w:r>
    </w:p>
    <w:p>
      <w:pPr>
        <w:pStyle w:val="BodyText"/>
      </w:pPr>
      <w:r>
        <w:rPr>
          <w:bCs/>
          <w:b/>
        </w:rPr>
        <w:t xml:space="preserve">Authorized Representative</w:t>
      </w:r>
      <w:r>
        <w:br/>
      </w:r>
      <w:r>
        <w:t xml:space="preserve">Universidad Central de Venezuela</w:t>
      </w:r>
      <w:r>
        <w:br/>
      </w:r>
      <w:r>
        <w:t xml:space="preserve">Venezuela Caracas</w:t>
      </w:r>
      <w:r>
        <w:br/>
      </w:r>
      <w:r>
        <w:t xml:space="preserve">Date: _______________</w:t>
      </w:r>
    </w:p>
    <w:p>
      <w:pPr>
        <w:pStyle w:val="BodyText"/>
      </w:pPr>
      <w:r>
        <w:t xml:space="preserve">This Quotation Estimate (Ref. QTE-VC-2025-0487) was prepared for the engagement of an Academic Researcher in Venezuela Caracas. Document generated on June 15, 2025. All terms are subject to the laws of the Bolivarian Republic of Venezuela. For inquiries, contact the Academic Researcher's office at the address listed above in Venezuela Caracas.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Services - Venezuela Caracas</dc:title>
  <dc:creator/>
  <dc:language>en</dc:language>
  <cp:keywords/>
  <dcterms:created xsi:type="dcterms:W3CDTF">2026-10-10T10:01:28Z</dcterms:created>
  <dcterms:modified xsi:type="dcterms:W3CDTF">2026-10-10T10:01:28Z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