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X5e413e861220f24ad9cefef979913e9369c6d7e"/>
    <w:p>
      <w:pPr>
        <w:pStyle w:val="Heading1"/>
      </w:pPr>
      <w:r>
        <w:t xml:space="preserve">Professional Accounting &amp; Financial Services Ltd.</w:t>
      </w:r>
    </w:p>
    <w:p>
      <w:pPr>
        <w:pStyle w:val="FirstParagraph"/>
      </w:pPr>
      <w:r>
        <w:t xml:space="preserve">Plot 14, Kampala Road, P.O. Box 2345, Kampala, Uganda</w:t>
      </w:r>
    </w:p>
    <w:p>
      <w:pPr>
        <w:pStyle w:val="BodyText"/>
      </w:pPr>
      <w:r>
        <w:t xml:space="preserve">Tel: +256 772 345 678 | Email: info@proaccountingug.com | URA TIN: 100234567-000178</w:t>
      </w:r>
    </w:p>
    <w:p>
      <w:pPr>
        <w:pStyle w:val="BodyText"/>
      </w:pPr>
      <w:r>
        <w:t xml:space="preserve">Registered in Uganda Kampala</w:t>
      </w:r>
    </w:p>
    <w:bookmarkEnd w:id="20"/>
    <w:p>
      <w:pPr>
        <w:pStyle w:val="BodyText"/>
      </w:pPr>
      <w:r>
        <w:t xml:space="preserve">Quotation Estimate</w:t>
      </w:r>
    </w:p>
    <w:bookmarkStart w:id="21" w:name="quotation-estimate-reference-details"/>
    <w:p>
      <w:pPr>
        <w:pStyle w:val="Heading2"/>
      </w:pPr>
      <w:r>
        <w:t xml:space="preserve">Quotation Estimate Reference Details</w:t>
      </w:r>
    </w:p>
    <w:p>
      <w:pPr>
        <w:pStyle w:val="FirstParagraph"/>
      </w:pPr>
      <w:r>
        <w:rPr>
          <w:bCs/>
          <w:b/>
        </w:rPr>
        <w:t xml:space="preserve">Quotation Estimate No.:</w:t>
      </w:r>
      <w:r>
        <w:t xml:space="preserve"> </w:t>
      </w:r>
      <w:r>
        <w:t xml:space="preserve">QTE-2025-UG-0847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Mr. David Okello, Senior Accountant</w:t>
      </w:r>
    </w:p>
    <w:p>
      <w:pPr>
        <w:pStyle w:val="BodyText"/>
      </w:pPr>
      <w:r>
        <w:rPr>
          <w:bCs/>
          <w:b/>
        </w:rPr>
        <w:t xml:space="preserve">Prepared For:</w:t>
      </w:r>
      <w:r>
        <w:t xml:space="preserve"> </w:t>
      </w:r>
      <w:r>
        <w:t xml:space="preserve">Ms. Grace Nakato</w:t>
      </w:r>
    </w:p>
    <w:p>
      <w:pPr>
        <w:pStyle w:val="BodyText"/>
      </w:pPr>
      <w:r>
        <w:rPr>
          <w:bCs/>
          <w:b/>
        </w:rPr>
        <w:t xml:space="preserve">Company:</w:t>
      </w:r>
      <w:r>
        <w:t xml:space="preserve"> </w:t>
      </w:r>
      <w:r>
        <w:t xml:space="preserve">Nakato Trading Enterprises Ltd.</w:t>
      </w:r>
    </w:p>
    <w:p>
      <w:pPr>
        <w:pStyle w:val="BodyText"/>
      </w:pPr>
      <w:r>
        <w:rPr>
          <w:bCs/>
          <w:b/>
        </w:rPr>
        <w:t xml:space="preserve">Address:</w:t>
      </w:r>
      <w:r>
        <w:t xml:space="preserve"> </w:t>
      </w:r>
      <w:r>
        <w:t xml:space="preserve">Plot 7, Jinja Road, Kampala, Uganda</w:t>
      </w:r>
    </w:p>
    <w:p>
      <w:pPr>
        <w:pStyle w:val="BodyText"/>
      </w:pPr>
      <w:r>
        <w:rPr>
          <w:bCs/>
          <w:b/>
        </w:rPr>
        <w:t xml:space="preserve">Phone:</w:t>
      </w:r>
      <w:r>
        <w:t xml:space="preserve"> </w:t>
      </w:r>
      <w:r>
        <w:t xml:space="preserve">+256 701 987 654</w:t>
      </w:r>
    </w:p>
    <w:bookmarkEnd w:id="21"/>
    <w:bookmarkStart w:id="22" w:name="X091f0dfb82768bdcc14fb07ea5eabec314d991f"/>
    <w:p>
      <w:pPr>
        <w:pStyle w:val="Heading2"/>
      </w:pPr>
      <w:r>
        <w:t xml:space="preserve">Introduction and Purpose of This Quotation Estimate</w:t>
      </w:r>
    </w:p>
    <w:p>
      <w:pPr>
        <w:pStyle w:val="FirstParagraph"/>
      </w:pPr>
      <w:r>
        <w:t xml:space="preserve">Thank you for considering Professional Accounting &amp; Financial Services Ltd. for your financial management needs. This</w:t>
      </w:r>
      <w:r>
        <w:t xml:space="preserve"> </w:t>
      </w:r>
      <w:r>
        <w:t xml:space="preserve">Quotation Estimate</w:t>
      </w:r>
      <w:r>
        <w:t xml:space="preserve"> </w:t>
      </w:r>
      <w:r>
        <w:t xml:space="preserve">has been carefully prepared to outline the comprehensive</w:t>
      </w:r>
      <w:r>
        <w:t xml:space="preserve"> </w:t>
      </w:r>
      <w:r>
        <w:t xml:space="preserve">Accountant</w:t>
      </w:r>
      <w:r>
        <w:t xml:space="preserve"> </w:t>
      </w:r>
      <w:r>
        <w:t xml:space="preserve">services we propose to deliver to your organisation, operating within the vibrant commercial hub of</w:t>
      </w:r>
      <w:r>
        <w:t xml:space="preserve"> </w:t>
      </w:r>
      <w:r>
        <w:t xml:space="preserve">Uganda Kampala</w:t>
      </w:r>
      <w:r>
        <w:t xml:space="preserve">. Our firm has been serving businesses across Uganda Kampala for over fifteen years, providing expert Accountant support to SMEs, multinational corporations, and non-governmental organisations. This Quotation Estimate reflects our commitment to transparency, competitive pricing, and professional excellence in all accounting engagements conducted in Uganda Kampala.</w:t>
      </w:r>
    </w:p>
    <w:bookmarkEnd w:id="22"/>
    <w:bookmarkStart w:id="23" w:name="scope-of-accountant-services"/>
    <w:p>
      <w:pPr>
        <w:pStyle w:val="Heading2"/>
      </w:pPr>
      <w:r>
        <w:t xml:space="preserve">Scope of Accountant Services</w:t>
      </w:r>
    </w:p>
    <w:p>
      <w:pPr>
        <w:pStyle w:val="FirstParagraph"/>
      </w:pPr>
      <w:r>
        <w:t xml:space="preserve">The following</w:t>
      </w:r>
      <w:r>
        <w:t xml:space="preserve"> </w:t>
      </w:r>
      <w:r>
        <w:t xml:space="preserve">Accountant</w:t>
      </w:r>
      <w:r>
        <w:t xml:space="preserve"> </w:t>
      </w:r>
      <w:r>
        <w:t xml:space="preserve">services are included in this Quotation Estimate for your organisation in Uganda Kampala. Our dedicated Accountant team will work closely with your management to ensure full compliance with the Uganda Revenue Authority (URA) regulations, the Companies Act of 2012, and International Financial Reporting Standards (IFRS) as adopted in Uganda:</w:t>
      </w:r>
    </w:p>
    <w:p>
      <w:pPr>
        <w:numPr>
          <w:ilvl w:val="0"/>
          <w:numId w:val="1001"/>
        </w:numPr>
        <w:pStyle w:val="Compact"/>
      </w:pPr>
      <w:r>
        <w:rPr>
          <w:bCs/>
          <w:b/>
        </w:rPr>
        <w:t xml:space="preserve">Monthly Bookkeeping &amp; Ledger Management:</w:t>
      </w:r>
      <w:r>
        <w:t xml:space="preserve"> </w:t>
      </w:r>
      <w:r>
        <w:t xml:space="preserve">Our Accountant will maintain complete double-entry books of account, process all transactions, reconcile bank statements, and ensure accurate recording of all financial activities for your Uganda Kampala operations.</w:t>
      </w:r>
    </w:p>
    <w:p>
      <w:pPr>
        <w:numPr>
          <w:ilvl w:val="0"/>
          <w:numId w:val="1001"/>
        </w:numPr>
        <w:pStyle w:val="Compact"/>
      </w:pPr>
      <w:r>
        <w:rPr>
          <w:bCs/>
          <w:b/>
        </w:rPr>
        <w:t xml:space="preserve">Monthly Management Accounts &amp; Financial Reporting:</w:t>
      </w:r>
      <w:r>
        <w:t xml:space="preserve"> </w:t>
      </w:r>
      <w:r>
        <w:t xml:space="preserve">Preparation of income statements, balance sheets, cash flow statements, and variance analysis reports to be delivered to your management team by the 10th of each month.</w:t>
      </w:r>
    </w:p>
    <w:p>
      <w:pPr>
        <w:numPr>
          <w:ilvl w:val="0"/>
          <w:numId w:val="1001"/>
        </w:numPr>
        <w:pStyle w:val="Compact"/>
      </w:pPr>
      <w:r>
        <w:t xml:space="preserve">Statutory Tax Filings (URA Compliance):strong&gt; Our Accountant will prepare and submit all periodic tax returns including VAT returns (monthly), PAYE returns (monthly), Withholding Tax returns (quarterly), and Corporate Income Tax returns (annually) in full compliance with Uganda Kampala tax regulations.</w:t>
      </w:r>
    </w:p>
    <w:p>
      <w:pPr>
        <w:numPr>
          <w:ilvl w:val="0"/>
          <w:numId w:val="1001"/>
        </w:numPr>
        <w:pStyle w:val="Compact"/>
      </w:pPr>
      <w:r>
        <w:rPr>
          <w:bCs/>
          <w:b/>
        </w:rPr>
        <w:t xml:space="preserve">Annual Audited Financial Statements:</w:t>
      </w:r>
      <w:r>
        <w:t xml:space="preserve"> </w:t>
      </w:r>
      <w:r>
        <w:t xml:space="preserve">Our senior Accountant will prepare year-end financial statements in accordance with IFRS, ready for external audit, including all necessary notes and management representations.</w:t>
      </w:r>
    </w:p>
    <w:p>
      <w:pPr>
        <w:numPr>
          <w:ilvl w:val="0"/>
          <w:numId w:val="1001"/>
        </w:numPr>
        <w:pStyle w:val="Compact"/>
      </w:pPr>
      <w:r>
        <w:rPr>
          <w:bCs/>
          <w:b/>
        </w:rPr>
        <w:t xml:space="preserve">Payroll Administration:</w:t>
      </w:r>
      <w:r>
        <w:t xml:space="preserve"> </w:t>
      </w:r>
      <w:r>
        <w:t xml:space="preserve">Full payroll processing for up to 50 employees, including statutory deductions (NSSF, PAYE, URA), generation of payslips, and submission of monthly payroll reports.</w:t>
      </w:r>
    </w:p>
    <w:p>
      <w:pPr>
        <w:numPr>
          <w:ilvl w:val="0"/>
          <w:numId w:val="1001"/>
        </w:numPr>
        <w:pStyle w:val="Compact"/>
      </w:pPr>
      <w:r>
        <w:rPr>
          <w:bCs/>
          <w:b/>
        </w:rPr>
        <w:t xml:space="preserve">Advisory &amp; Consultation Services:</w:t>
      </w:r>
      <w:r>
        <w:t xml:space="preserve"> </w:t>
      </w:r>
      <w:r>
        <w:t xml:space="preserve">Ongoing financial advisory from our Accountant team covering budgeting, cash flow forecasting, cost control strategies, and strategic financial planning tailored to the Uganda Kampala business environment.</w:t>
      </w:r>
    </w:p>
    <w:p>
      <w:pPr>
        <w:numPr>
          <w:ilvl w:val="0"/>
          <w:numId w:val="1001"/>
        </w:numPr>
        <w:pStyle w:val="Compact"/>
      </w:pPr>
      <w:r>
        <w:rPr>
          <w:bCs/>
          <w:b/>
        </w:rPr>
        <w:t xml:space="preserve">Debtors &amp; Creditors Management:</w:t>
      </w:r>
      <w:r>
        <w:t xml:space="preserve"> </w:t>
      </w:r>
      <w:r>
        <w:t xml:space="preserve">Our Accountant will manage accounts receivable and payable, issue payment reminders, and maintain aging schedules to optimise your working capital in Uganda Kampala.</w:t>
      </w:r>
    </w:p>
    <w:bookmarkEnd w:id="23"/>
    <w:bookmarkStart w:id="24" w:name="X83c4279fdfe0006302ff32c697d8131583a5b8b"/>
    <w:p>
      <w:pPr>
        <w:pStyle w:val="Heading2"/>
      </w:pPr>
      <w:r>
        <w:t xml:space="preserve">Quotation Estimate –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Accountant Service Description</w:t>
            </w:r>
          </w:p>
        </w:tc>
        <w:tc>
          <w:tcPr/>
          <w:p>
            <w:pPr>
              <w:pStyle w:val="Compact"/>
              <w:jc w:val="left"/>
            </w:pPr>
            <w:r>
              <w:t xml:space="preserve">Frequency</w:t>
            </w:r>
          </w:p>
        </w:tc>
        <w:tc>
          <w:tcPr/>
          <w:p>
            <w:pPr>
              <w:pStyle w:val="Compact"/>
              <w:jc w:val="left"/>
            </w:pPr>
            <w:r>
              <w:t xml:space="preserve">Unit Cost (UGX)</w:t>
            </w:r>
          </w:p>
        </w:tc>
        <w:tc>
          <w:tcPr/>
          <w:p>
            <w:pPr>
              <w:pStyle w:val="Compact"/>
              <w:jc w:val="left"/>
            </w:pPr>
            <w:r>
              <w:t xml:space="preserve">Annual Cost (UGX)</w:t>
            </w:r>
          </w:p>
        </w:tc>
      </w:tr>
      <w:tr>
        <w:tc>
          <w:tcPr/>
          <w:p>
            <w:pPr>
              <w:pStyle w:val="Compact"/>
              <w:jc w:val="left"/>
            </w:pPr>
            <w:r>
              <w:t xml:space="preserve">1</w:t>
            </w:r>
          </w:p>
        </w:tc>
        <w:tc>
          <w:tcPr/>
          <w:p>
            <w:pPr>
              <w:pStyle w:val="Compact"/>
              <w:jc w:val="left"/>
            </w:pPr>
            <w:r>
              <w:t xml:space="preserve">Monthly Bookkeeping &amp; Ledger Maintenance (Accountant)</w:t>
            </w:r>
          </w:p>
        </w:tc>
        <w:tc>
          <w:tcPr/>
          <w:p>
            <w:pPr>
              <w:pStyle w:val="Compact"/>
              <w:jc w:val="left"/>
            </w:pPr>
            <w:r>
              <w:t xml:space="preserve">Monthly</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Monthly Management Accounts &amp; Reporting</w:t>
            </w:r>
          </w:p>
        </w:tc>
        <w:tc>
          <w:tcPr/>
          <w:p>
            <w:pPr>
              <w:pStyle w:val="Compact"/>
              <w:jc w:val="left"/>
            </w:pPr>
            <w:r>
              <w:t xml:space="preserve">Monthly</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Statutory Tax Filings &amp; URA Compliance (Accountant)</w:t>
            </w:r>
          </w:p>
        </w:tc>
        <w:tc>
          <w:tcPr/>
          <w:p>
            <w:pPr>
              <w:pStyle w:val="Compact"/>
              <w:jc w:val="left"/>
            </w:pPr>
            <w:r>
              <w:t xml:space="preserve">Monthly/Quarterly</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Annual Audited Financial Statements Preparation</w:t>
            </w:r>
          </w:p>
        </w:tc>
        <w:tc>
          <w:tcPr/>
          <w:p>
            <w:pPr>
              <w:pStyle w:val="Compact"/>
              <w:jc w:val="left"/>
            </w:pPr>
            <w:r>
              <w:t xml:space="preserve">Annually</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5</w:t>
            </w:r>
          </w:p>
        </w:tc>
        <w:tc>
          <w:tcPr/>
          <w:p>
            <w:pPr>
              <w:pStyle w:val="Compact"/>
              <w:jc w:val="left"/>
            </w:pPr>
            <w:r>
              <w:t xml:space="preserve">Payroll Administration (up to 50 staff)</w:t>
            </w:r>
          </w:p>
        </w:tc>
        <w:tc>
          <w:tcPr/>
          <w:p>
            <w:pPr>
              <w:pStyle w:val="Compact"/>
              <w:jc w:val="left"/>
            </w:pPr>
            <w:r>
              <w:t xml:space="preserve">Monthly</w:t>
            </w:r>
          </w:p>
        </w:tc>
        <w:tc>
          <w:tcPr/>
          <w:p>
            <w:pPr>
              <w:pStyle w:val="Compact"/>
              <w:jc w:val="left"/>
            </w:pPr>
            <w:r>
              <w:t xml:space="preserve">1,000,000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Advisory &amp; Financial Consultation (Accountant)</w:t>
            </w:r>
          </w:p>
        </w:tc>
        <w:tc>
          <w:tcPr/>
          <w:p>
            <w:pPr>
              <w:pStyle w:val="Compact"/>
              <w:jc w:val="left"/>
            </w:pPr>
            <w:r>
              <w:t xml:space="preserve">Monthly</w:t>
            </w:r>
          </w:p>
        </w:tc>
        <w:tc>
          <w:tcPr/>
          <w:p>
            <w:pPr>
              <w:pStyle w:val="Compact"/>
              <w:jc w:val="left"/>
            </w:pPr>
            <w:r>
              <w:t xml:space="preserve">750,000</w:t>
            </w:r>
          </w:p>
        </w:tc>
        <w:tc>
          <w:tcPr/>
          <w:p>
            <w:pPr>
              <w:pStyle w:val="Compact"/>
              <w:jc w:val="left"/>
            </w:pPr>
            <w:r>
              <w:t xml:space="preserve">9,000,000</w:t>
            </w:r>
          </w:p>
        </w:tc>
      </w:tr>
      <w:tr>
        <w:tc>
          <w:tcPr/>
          <w:p>
            <w:pPr>
              <w:pStyle w:val="Compact"/>
              <w:jc w:val="left"/>
            </w:pPr>
            <w:r>
              <w:t xml:space="preserve">7</w:t>
            </w:r>
          </w:p>
        </w:tc>
        <w:tc>
          <w:tcPr/>
          <w:p>
            <w:pPr>
              <w:pStyle w:val="Compact"/>
              <w:jc w:val="left"/>
            </w:pPr>
            <w:r>
              <w:t xml:space="preserve">Debtors &amp; Creditors Management</w:t>
            </w:r>
          </w:p>
        </w:tc>
        <w:tc>
          <w:tcPr/>
          <w:p>
            <w:pPr>
              <w:pStyle w:val="Compact"/>
              <w:jc w:val="left"/>
            </w:pPr>
            <w:r>
              <w:t xml:space="preserve">Monthly</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8</w:t>
            </w:r>
          </w:p>
        </w:tc>
        <w:tc>
          <w:tcPr/>
          <w:p>
            <w:pPr>
              <w:pStyle w:val="Compact"/>
              <w:jc w:val="left"/>
            </w:pPr>
            <w:r>
              <w:t xml:space="preserve">On-site Visits to Uganda Kampala Office (4 per month)</w:t>
            </w:r>
          </w:p>
        </w:tc>
        <w:tc>
          <w:tcPr/>
          <w:p>
            <w:pPr>
              <w:pStyle w:val="Compact"/>
              <w:jc w:val="left"/>
            </w:pPr>
            <w:r>
              <w:t xml:space="preserve">Monthly</w:t>
            </w:r>
          </w:p>
        </w:tc>
        <w:tc>
          <w:tcPr/>
          <w:p>
            <w:pPr>
              <w:pStyle w:val="Compact"/>
              <w:jc w:val="left"/>
            </w:pPr>
            <w:r>
              <w:t xml:space="preserve">400,000</w:t>
            </w:r>
          </w:p>
        </w:tc>
        <w:tc>
          <w:tcPr/>
          <w:p>
            <w:pPr>
              <w:pStyle w:val="Compact"/>
              <w:jc w:val="left"/>
            </w:pPr>
            <w:r>
              <w:t xml:space="preserve">4,800,000</w:t>
            </w:r>
          </w:p>
        </w:tc>
      </w:tr>
      <w:tr>
        <w:tc>
          <w:tcPr>
            <w:gridSpan w:val="4"/>
          </w:tcPr>
          <w:p>
            <w:pPr>
              <w:pStyle w:val="Compact"/>
              <w:jc w:val="right"/>
            </w:pPr>
            <w:r>
              <w:t xml:space="preserve">TOTAL ANNUAL QUOTATION ESTIMATE (UGX)</w:t>
            </w:r>
          </w:p>
        </w:tc>
        <w:tc>
          <w:tcPr/>
          <w:p>
            <w:pPr>
              <w:pStyle w:val="Compact"/>
              <w:jc w:val="left"/>
            </w:pPr>
            <w:r>
              <w:t xml:space="preserve">83,000,000</w:t>
            </w:r>
          </w:p>
        </w:tc>
      </w:tr>
      <w:tr>
        <w:tc>
          <w:tcPr>
            <w:gridSpan w:val="4"/>
          </w:tcPr>
          <w:p>
            <w:pPr>
              <w:pStyle w:val="Compact"/>
              <w:jc w:val="right"/>
            </w:pPr>
            <w:r>
              <w:t xml:space="preserve">TOTAL ANNUAL QUOTATION ESTIMATE (USD Approx.)</w:t>
            </w:r>
          </w:p>
        </w:tc>
        <w:tc>
          <w:tcPr/>
          <w:p>
            <w:pPr>
              <w:pStyle w:val="Compact"/>
              <w:jc w:val="left"/>
            </w:pPr>
            <w:r>
              <w:t xml:space="preserve">$22,432</w:t>
            </w:r>
          </w:p>
        </w:tc>
      </w:tr>
    </w:tbl>
    <w:p>
      <w:pPr>
        <w:pStyle w:val="BodyText"/>
      </w:pPr>
      <w:r>
        <w:t xml:space="preserve">* All prices are quoted in Ugandan Shillings (UGX) and are exclusive of applicable taxes. Exchange rate used: 1 USD = 3,700 UGX. This Quotation Estimate is based on current market rates in Uganda Kampala as of June 2025.</w:t>
      </w:r>
    </w:p>
    <w:bookmarkEnd w:id="24"/>
    <w:bookmarkStart w:id="25" w:name="X985eb999f0cfcda5f1af1a675bf0b7c2e0a6c64"/>
    <w:p>
      <w:pPr>
        <w:pStyle w:val="Heading2"/>
      </w:pPr>
      <w:r>
        <w:t xml:space="preserve">Terms and Conditions of This Quotation Estimate</w:t>
      </w:r>
    </w:p>
    <w:p>
      <w:pPr>
        <w:numPr>
          <w:ilvl w:val="0"/>
          <w:numId w:val="1002"/>
        </w:numPr>
        <w:pStyle w:val="Compact"/>
      </w:pPr>
      <w:r>
        <w:t xml:space="preserve">This Quotation Estimate is valid for a period of thirty (30) calendar days from the date of issue. After this period, the Accountant service rates may be subject to revision based on prevailing economic conditions in Uganda Kampala.</w:t>
      </w:r>
    </w:p>
    <w:p>
      <w:pPr>
        <w:numPr>
          <w:ilvl w:val="0"/>
          <w:numId w:val="1002"/>
        </w:numPr>
        <w:pStyle w:val="Compact"/>
      </w:pPr>
      <w:r>
        <w:t xml:space="preserve">Payment terms: 50% of the monthly Accountant service fee is due in advance by the 5th of each month, and the remaining 50% is due by the 25th of the same month. Annual items (audited financial statements) are payable in two equal instalments.</w:t>
      </w:r>
    </w:p>
    <w:p>
      <w:pPr>
        <w:numPr>
          <w:ilvl w:val="0"/>
          <w:numId w:val="1002"/>
        </w:numPr>
        <w:pStyle w:val="Compact"/>
      </w:pPr>
      <w:r>
        <w:t xml:space="preserve">All services will be delivered by a qualified and experienced Accountant or a team of Accountants assigned specifically to your account in Uganda Kampala.</w:t>
      </w:r>
    </w:p>
    <w:p>
      <w:pPr>
        <w:numPr>
          <w:ilvl w:val="0"/>
          <w:numId w:val="1002"/>
        </w:numPr>
        <w:pStyle w:val="Compact"/>
      </w:pPr>
      <w:r>
        <w:t xml:space="preserve">Our firm shall maintain strict confidentiality of all financial information provided by the client, in accordance with the Uganda Data Protection and Privacy Act, 2019.</w:t>
      </w:r>
    </w:p>
    <w:p>
      <w:pPr>
        <w:numPr>
          <w:ilvl w:val="0"/>
          <w:numId w:val="1002"/>
        </w:numPr>
        <w:pStyle w:val="Compact"/>
      </w:pPr>
      <w:r>
        <w:t xml:space="preserve">Any additional services beyond the scope outlined in this Quotation Estimate will be subject to a separate written agreement and additional Quotation Estimate.</w:t>
      </w:r>
    </w:p>
    <w:p>
      <w:pPr>
        <w:numPr>
          <w:ilvl w:val="0"/>
          <w:numId w:val="1002"/>
        </w:numPr>
        <w:pStyle w:val="Compact"/>
      </w:pPr>
      <w:r>
        <w:t xml:space="preserve">This Quotation Estimate does not constitute a binding contract until formally accepted in writing by both parties and a Service Level Agreement (SLA) is executed.</w:t>
      </w:r>
    </w:p>
    <w:p>
      <w:pPr>
        <w:numPr>
          <w:ilvl w:val="0"/>
          <w:numId w:val="1002"/>
        </w:numPr>
        <w:pStyle w:val="Compact"/>
      </w:pPr>
      <w:r>
        <w:t xml:space="preserve">Disputes arising from this engagement shall be resolved through mediation in Uganda Kampala, and failing that, through the courts of law in Uganda.</w:t>
      </w:r>
    </w:p>
    <w:bookmarkEnd w:id="25"/>
    <w:bookmarkStart w:id="26" w:name="acceptance-and-authorisation"/>
    <w:p>
      <w:pPr>
        <w:pStyle w:val="Heading2"/>
      </w:pPr>
      <w:r>
        <w:t xml:space="preserve">Acceptance and Authorisation</w:t>
      </w:r>
    </w:p>
    <w:p>
      <w:pPr>
        <w:pStyle w:val="FirstParagraph"/>
      </w:pPr>
      <w:r>
        <w:t xml:space="preserve">By signing below, the client acknowledges receipt of this Quotation Estimate and agrees to the terms, conditions, and pricing outlined herein for the engagement of our Accountant services in Uganda Kampala.</w:t>
      </w:r>
    </w:p>
    <w:p>
      <w:pPr>
        <w:pStyle w:val="BodyText"/>
      </w:pPr>
      <w:r>
        <w:rPr>
          <w:bCs/>
          <w:b/>
        </w:rPr>
        <w:t xml:space="preserve">For: Professional Accounting &amp; Financial Services Ltd.</w:t>
      </w:r>
      <w:r>
        <w:br/>
      </w:r>
      <w:r>
        <w:t xml:space="preserve">Name: Mr. David Okello</w:t>
      </w:r>
      <w:r>
        <w:br/>
      </w:r>
      <w:r>
        <w:t xml:space="preserve">Title: Senior Accountant / Managing Partner</w:t>
      </w:r>
      <w:r>
        <w:br/>
      </w:r>
      <w:r>
        <w:t xml:space="preserve">Date: _______________</w:t>
      </w:r>
    </w:p>
    <w:p>
      <w:pPr>
        <w:pStyle w:val="BodyText"/>
      </w:pPr>
      <w:r>
        <w:rPr>
          <w:bCs/>
          <w:b/>
        </w:rPr>
        <w:t xml:space="preserve">For: Nakato Trading Enterprises Ltd.</w:t>
      </w:r>
      <w:r>
        <w:br/>
      </w:r>
      <w:r>
        <w:t xml:space="preserve">Name: Ms. Grace Nakato</w:t>
      </w:r>
      <w:r>
        <w:br/>
      </w:r>
      <w:r>
        <w:t xml:space="preserve">Title: Managing Director</w:t>
      </w:r>
      <w:r>
        <w:br/>
      </w:r>
      <w:r>
        <w:t xml:space="preserve">Date: _______________</w:t>
      </w:r>
    </w:p>
    <w:bookmarkEnd w:id="26"/>
    <w:p>
      <w:pPr>
        <w:pStyle w:val="BodyText"/>
      </w:pPr>
      <w:r>
        <w:t xml:space="preserve">Professional Accounting &amp; Financial Services Ltd. | Uganda Kampala | This Quotation Estimate is the property of the issuing firm and is intended solely for the named recipient.</w:t>
      </w:r>
    </w:p>
    <w:p>
      <w:pPr>
        <w:pStyle w:val="BodyText"/>
      </w:pPr>
      <w:r>
        <w:t xml:space="preserve">Document Ref: QTE-2025-UG-0847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Uganda Kampala</dc:title>
  <dc:creator/>
  <dc:language>en</dc:language>
  <cp:keywords/>
  <dcterms:created xsi:type="dcterms:W3CDTF">2026-10-10T06:57:45Z</dcterms:created>
  <dcterms:modified xsi:type="dcterms:W3CDTF">2026-10-10T06:57:45Z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