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quotation-estimate"/>
    <w:p>
      <w:pPr>
        <w:pStyle w:val="Heading1"/>
      </w:pPr>
      <w:r>
        <w:t xml:space="preserve">QUOTATION ESTIMATE</w:t>
      </w:r>
    </w:p>
    <w:p>
      <w:pPr>
        <w:pStyle w:val="FirstParagraph"/>
      </w:pPr>
      <w:r>
        <w:t xml:space="preserve">Professional Actor Engagement Services — Afghanistan Kabul</w:t>
      </w:r>
    </w:p>
    <w:p>
      <w:pPr>
        <w:pStyle w:val="BodyText"/>
      </w:pPr>
      <w:r>
        <w:t xml:space="preserve">REF: QTE-KBL-2025-0472</w:t>
      </w:r>
      <w:r>
        <w:t xml:space="preserve"> </w:t>
      </w:r>
      <w:r>
        <w:t xml:space="preserve">VALID: 30 DAYS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QTE-KBL-2025-0472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Prepared By</w:t>
            </w:r>
          </w:p>
        </w:tc>
        <w:tc>
          <w:tcPr/>
          <w:p>
            <w:pPr>
              <w:pStyle w:val="Compact"/>
              <w:jc w:val="left"/>
            </w:pPr>
            <w:r>
              <w:t xml:space="preserve">Meridian Talent &amp; Production Services (Kabul Branch)</w:t>
            </w:r>
          </w:p>
        </w:tc>
      </w:tr>
      <w:tr>
        <w:tc>
          <w:tcPr/>
          <w:p>
            <w:pPr>
              <w:pStyle w:val="Compact"/>
              <w:jc w:val="left"/>
            </w:pPr>
            <w:r>
              <w:t xml:space="preserve">Prepared For</w:t>
            </w:r>
          </w:p>
        </w:tc>
        <w:tc>
          <w:tcPr/>
          <w:p>
            <w:pPr>
              <w:pStyle w:val="Compact"/>
              <w:jc w:val="left"/>
            </w:pPr>
            <w:r>
              <w:t xml:space="preserve">Client Name / Production Company (To be confirmed)</w:t>
            </w:r>
          </w:p>
        </w:tc>
      </w:tr>
      <w:tr>
        <w:tc>
          <w:tcPr/>
          <w:p>
            <w:pPr>
              <w:pStyle w:val="Compact"/>
              <w:jc w:val="left"/>
            </w:pPr>
            <w:r>
              <w:t xml:space="preserve">Project Location</w:t>
            </w:r>
          </w:p>
        </w:tc>
        <w:tc>
          <w:tcPr/>
          <w:p>
            <w:pPr>
              <w:pStyle w:val="Compact"/>
              <w:jc w:val="left"/>
            </w:pPr>
            <w:r>
              <w:t xml:space="preserve">Kabul, Afghanistan — Primary filming and performance venue</w:t>
            </w:r>
          </w:p>
        </w:tc>
      </w:tr>
      <w:tr>
        <w:tc>
          <w:tcPr/>
          <w:p>
            <w:pPr>
              <w:pStyle w:val="Compact"/>
              <w:jc w:val="left"/>
            </w:pPr>
            <w:r>
              <w:t xml:space="preserve">Service Category</w:t>
            </w:r>
          </w:p>
        </w:tc>
        <w:tc>
          <w:tcPr/>
          <w:p>
            <w:pPr>
              <w:pStyle w:val="Compact"/>
              <w:jc w:val="left"/>
            </w:pPr>
            <w:r>
              <w:t xml:space="preserve">Professional Actor / Performer Engagement</w:t>
            </w:r>
          </w:p>
        </w:tc>
      </w:tr>
      <w:tr>
        <w:tc>
          <w:tcPr/>
          <w:p>
            <w:pPr>
              <w:pStyle w:val="Compact"/>
              <w:jc w:val="left"/>
            </w:pPr>
            <w:r>
              <w:t xml:space="preserve">Quotation Estimate Validity</w:t>
            </w:r>
          </w:p>
        </w:tc>
        <w:tc>
          <w:tcPr/>
          <w:p>
            <w:pPr>
              <w:pStyle w:val="Compact"/>
              <w:jc w:val="left"/>
            </w:pPr>
            <w:r>
              <w:t xml:space="preserve">30 calendar days from the date of issue</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by Meridian Talent &amp; Production Services to formally outline the projected costs, deliverables, and terms associated with the engagement of a professional Actor for a production project to be executed in Afghanistan Kabul. The scope of this Quotation Estimate encompasses all fees, logistical arrangements, and ancillary services required to secure the Actor’s participation, ensure safe and compliant working conditions in Kabul, and deliver the agreed-upon performance output. All figures presented in this Quotation Estimate are provided in United States Dollars (USD) and are subject to the terms and conditions detailed herein.</w:t>
      </w:r>
    </w:p>
    <w:p>
      <w:pPr>
        <w:pStyle w:val="BodyText"/>
      </w:pPr>
      <w:r>
        <w:t xml:space="preserve">The Actor referenced in this Quotation Estimate is a professionally trained performer with verified credentials, prior international production experience, and the capacity to work within the specific cultural, linguistic, and security parameters of Afghanistan Kabul. The engagement may include on-camera performance, voice-over recording, live stage presentation, or a combination thereof, as specified in the attached production brief.</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 / Duration</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Professional Actor — Principal Performance Fee (on-camera / stage, Kabul, Afghanistan)</w:t>
            </w:r>
          </w:p>
        </w:tc>
        <w:tc>
          <w:tcPr/>
          <w:p>
            <w:pPr>
              <w:pStyle w:val="Compact"/>
              <w:jc w:val="left"/>
            </w:pPr>
            <w:r>
              <w:t xml:space="preserve">10 working days</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2</w:t>
            </w:r>
          </w:p>
        </w:tc>
        <w:tc>
          <w:tcPr/>
          <w:p>
            <w:pPr>
              <w:pStyle w:val="Compact"/>
              <w:jc w:val="left"/>
            </w:pPr>
            <w:r>
              <w:t xml:space="preserve">Actor Rehearsal &amp; Script Preparation (pre-production in Kabul)</w:t>
            </w:r>
          </w:p>
        </w:tc>
        <w:tc>
          <w:tcPr/>
          <w:p>
            <w:pPr>
              <w:pStyle w:val="Compact"/>
              <w:jc w:val="left"/>
            </w:pPr>
            <w:r>
              <w:t xml:space="preserve">3 days</w:t>
            </w:r>
          </w:p>
        </w:tc>
        <w:tc>
          <w:tcPr/>
          <w:p>
            <w:pPr>
              <w:pStyle w:val="Compact"/>
              <w:jc w:val="left"/>
            </w:pPr>
            <w:r>
              <w:t xml:space="preserve">$650.00</w:t>
            </w:r>
          </w:p>
        </w:tc>
        <w:tc>
          <w:tcPr/>
          <w:p>
            <w:pPr>
              <w:pStyle w:val="Compact"/>
              <w:jc w:val="left"/>
            </w:pPr>
            <w:r>
              <w:t xml:space="preserve">$1,950.00</w:t>
            </w:r>
          </w:p>
        </w:tc>
      </w:tr>
      <w:tr>
        <w:tc>
          <w:tcPr/>
          <w:p>
            <w:pPr>
              <w:pStyle w:val="Compact"/>
              <w:jc w:val="left"/>
            </w:pPr>
            <w:r>
              <w:t xml:space="preserve">3</w:t>
            </w:r>
          </w:p>
        </w:tc>
        <w:tc>
          <w:tcPr/>
          <w:p>
            <w:pPr>
              <w:pStyle w:val="Compact"/>
              <w:jc w:val="left"/>
            </w:pPr>
            <w:r>
              <w:t xml:space="preserve">Actor Accommodation &amp; Security Housing (Kabul, Afghanistan — secured compound)</w:t>
            </w:r>
          </w:p>
        </w:tc>
        <w:tc>
          <w:tcPr/>
          <w:p>
            <w:pPr>
              <w:pStyle w:val="Compact"/>
              <w:jc w:val="left"/>
            </w:pPr>
            <w:r>
              <w:t xml:space="preserve">15 nights</w:t>
            </w:r>
          </w:p>
        </w:tc>
        <w:tc>
          <w:tcPr/>
          <w:p>
            <w:pPr>
              <w:pStyle w:val="Compact"/>
              <w:jc w:val="left"/>
            </w:pPr>
            <w:r>
              <w:t xml:space="preserve">$320.00</w:t>
            </w:r>
          </w:p>
        </w:tc>
        <w:tc>
          <w:tcPr/>
          <w:p>
            <w:pPr>
              <w:pStyle w:val="Compact"/>
              <w:jc w:val="left"/>
            </w:pPr>
            <w:r>
              <w:t xml:space="preserve">$4,800.00</w:t>
            </w:r>
          </w:p>
        </w:tc>
      </w:tr>
      <w:tr>
        <w:tc>
          <w:tcPr/>
          <w:p>
            <w:pPr>
              <w:pStyle w:val="Compact"/>
              <w:jc w:val="left"/>
            </w:pPr>
            <w:r>
              <w:t xml:space="preserve">4</w:t>
            </w:r>
          </w:p>
        </w:tc>
        <w:tc>
          <w:tcPr/>
          <w:p>
            <w:pPr>
              <w:pStyle w:val="Compact"/>
              <w:jc w:val="left"/>
            </w:pPr>
            <w:r>
              <w:t xml:space="preserve">Local Transport &amp; Security Detail for Actor (Kabul city and surrounding areas)</w:t>
            </w:r>
          </w:p>
        </w:tc>
        <w:tc>
          <w:tcPr/>
          <w:p>
            <w:pPr>
              <w:pStyle w:val="Compact"/>
              <w:jc w:val="left"/>
            </w:pPr>
            <w:r>
              <w:t xml:space="preserve">15 days</w:t>
            </w:r>
          </w:p>
        </w:tc>
        <w:tc>
          <w:tcPr/>
          <w:p>
            <w:pPr>
              <w:pStyle w:val="Compact"/>
              <w:jc w:val="left"/>
            </w:pPr>
            <w:r>
              <w:t xml:space="preserve">$450.00</w:t>
            </w:r>
          </w:p>
        </w:tc>
        <w:tc>
          <w:tcPr/>
          <w:p>
            <w:pPr>
              <w:pStyle w:val="Compact"/>
              <w:jc w:val="left"/>
            </w:pPr>
            <w:r>
              <w:t xml:space="preserve">$6,750.00</w:t>
            </w:r>
          </w:p>
        </w:tc>
      </w:tr>
      <w:tr>
        <w:tc>
          <w:tcPr/>
          <w:p>
            <w:pPr>
              <w:pStyle w:val="Compact"/>
              <w:jc w:val="left"/>
            </w:pPr>
            <w:r>
              <w:t xml:space="preserve">5</w:t>
            </w:r>
          </w:p>
        </w:tc>
        <w:tc>
          <w:tcPr/>
          <w:p>
            <w:pPr>
              <w:pStyle w:val="Compact"/>
              <w:jc w:val="left"/>
            </w:pPr>
            <w:r>
              <w:t xml:space="preserve">Visa, Work Permit &amp; Legal Compliance (Afghanistan Kabul authorities)</w:t>
            </w:r>
          </w:p>
        </w:tc>
        <w:tc>
          <w:tcPr/>
          <w:p>
            <w:pPr>
              <w:pStyle w:val="Compact"/>
              <w:jc w:val="left"/>
            </w:pPr>
            <w:r>
              <w:t xml:space="preserve">1 package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Medical &amp; Emergency Evacuation Insurance (Actor, Afghanistan Kabul coverage)</w:t>
            </w:r>
          </w:p>
        </w:tc>
        <w:tc>
          <w:tcPr/>
          <w:p>
            <w:pPr>
              <w:pStyle w:val="Compact"/>
              <w:jc w:val="left"/>
            </w:pPr>
            <w:r>
              <w:t xml:space="preserve">1 policy / 20 days</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7</w:t>
            </w:r>
          </w:p>
        </w:tc>
        <w:tc>
          <w:tcPr/>
          <w:p>
            <w:pPr>
              <w:pStyle w:val="Compact"/>
              <w:jc w:val="left"/>
            </w:pPr>
            <w:r>
              <w:t xml:space="preserve">Costume, Wardrobe &amp; Grooming Services (tailored for Afghanistan Kabul production)</w:t>
            </w:r>
          </w:p>
        </w:tc>
        <w:tc>
          <w:tcPr/>
          <w:p>
            <w:pPr>
              <w:pStyle w:val="Compact"/>
              <w:jc w:val="left"/>
            </w:pPr>
            <w:r>
              <w:t xml:space="preserve">1 package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8</w:t>
            </w:r>
          </w:p>
        </w:tc>
        <w:tc>
          <w:tcPr/>
          <w:p>
            <w:pPr>
              <w:pStyle w:val="Compact"/>
              <w:jc w:val="left"/>
            </w:pPr>
            <w:r>
              <w:t xml:space="preserve">Language &amp; Cultural Liaison (Dari / Pashto interpreter for Actor in Kabul)</w:t>
            </w:r>
          </w:p>
        </w:tc>
        <w:tc>
          <w:tcPr/>
          <w:p>
            <w:pPr>
              <w:pStyle w:val="Compact"/>
              <w:jc w:val="left"/>
            </w:pPr>
            <w:r>
              <w:t xml:space="preserve">15 days</w:t>
            </w:r>
          </w:p>
        </w:tc>
        <w:tc>
          <w:tcPr/>
          <w:p>
            <w:pPr>
              <w:pStyle w:val="Compact"/>
              <w:jc w:val="left"/>
            </w:pPr>
            <w:r>
              <w:t xml:space="preserve">$180.00</w:t>
            </w:r>
          </w:p>
        </w:tc>
        <w:tc>
          <w:tcPr/>
          <w:p>
            <w:pPr>
              <w:pStyle w:val="Compact"/>
              <w:jc w:val="left"/>
            </w:pPr>
            <w:r>
              <w:t xml:space="preserve">$2,700.00</w:t>
            </w:r>
          </w:p>
        </w:tc>
      </w:tr>
      <w:tr>
        <w:tc>
          <w:tcPr/>
          <w:p>
            <w:pPr>
              <w:pStyle w:val="Compact"/>
              <w:jc w:val="left"/>
            </w:pPr>
            <w:r>
              <w:t xml:space="preserve">9</w:t>
            </w:r>
          </w:p>
        </w:tc>
        <w:tc>
          <w:tcPr/>
          <w:p>
            <w:pPr>
              <w:pStyle w:val="Compact"/>
              <w:jc w:val="left"/>
            </w:pPr>
            <w:r>
              <w:t xml:space="preserve">Contingency &amp; Force Majeure Allowance (10% of subtotal)</w:t>
            </w:r>
          </w:p>
        </w:tc>
        <w:tc>
          <w:tcPr/>
          <w:p>
            <w:pPr>
              <w:pStyle w:val="Compact"/>
              <w:jc w:val="left"/>
            </w:pPr>
            <w:r>
              <w:t xml:space="preserve">1 line</w:t>
            </w:r>
          </w:p>
        </w:tc>
        <w:tc>
          <w:tcPr/>
          <w:p>
            <w:pPr>
              <w:pStyle w:val="Compact"/>
              <w:jc w:val="left"/>
            </w:pPr>
            <w:r>
              <w:t xml:space="preserve">—</w:t>
            </w:r>
          </w:p>
        </w:tc>
        <w:tc>
          <w:tcPr/>
          <w:p>
            <w:pPr>
              <w:pStyle w:val="Compact"/>
              <w:jc w:val="left"/>
            </w:pPr>
            <w:r>
              <w:t xml:space="preserve">$3,470.00</w:t>
            </w:r>
          </w:p>
        </w:tc>
      </w:tr>
      <w:tr>
        <w:tc>
          <w:tcPr>
            <w:gridSpan w:val="4"/>
          </w:tcPr>
          <w:p>
            <w:pPr>
              <w:pStyle w:val="Compact"/>
              <w:jc w:val="right"/>
            </w:pPr>
            <w:r>
              <w:t xml:space="preserve">GRAND TOTAL (Quotation Estimate)</w:t>
            </w:r>
          </w:p>
        </w:tc>
        <w:tc>
          <w:tcPr/>
          <w:p>
            <w:pPr>
              <w:pStyle w:val="Compact"/>
              <w:jc w:val="left"/>
            </w:pPr>
            <w:r>
              <w:t xml:space="preserve">$37,770.00</w:t>
            </w:r>
          </w:p>
        </w:tc>
      </w:tr>
    </w:tbl>
    <w:bookmarkEnd w:id="22"/>
    <w:bookmarkStart w:id="23" w:name="X985eb999f0cfcda5f1af1a675bf0b7c2e0a6c64"/>
    <w:p>
      <w:pPr>
        <w:pStyle w:val="Heading2"/>
      </w:pPr>
      <w:r>
        <w:t xml:space="preserve">3. Terms and Conditions of This Quotation Estimate</w:t>
      </w:r>
    </w:p>
    <w:p>
      <w:pPr>
        <w:pStyle w:val="FirstParagraph"/>
      </w:pPr>
      <w:r>
        <w:t xml:space="preserve">This Quotation Estimate is a non-binding estimate of costs and does not constitute a final contract until both parties execute a formal Service Agreement. The Quotation Estimate is valid for thirty (30) calendar days from the date of issue. Should the engagement period in Afghanistan Kabul extend beyond the dates specified, a supplementary Quotation Estimate will be issued to reflect additional costs.</w:t>
      </w:r>
    </w:p>
    <w:p>
      <w:pPr>
        <w:pStyle w:val="BodyText"/>
      </w:pPr>
      <w:r>
        <w:t xml:space="preserve">Payment terms: 40% advance upon acceptance of this Quotation Estimate, 40% upon commencement of the Actor’s principal performance in Kabul, and 20% upon satisfactory completion and delivery of all performance materials. All payments shall be made via international wire transfer to the account designated by Meridian Talent &amp; Production Services.</w:t>
      </w:r>
    </w:p>
    <w:p>
      <w:pPr>
        <w:pStyle w:val="BodyText"/>
      </w:pPr>
      <w:r>
        <w:t xml:space="preserve">The Actor’s engagement in Afghanistan Kabul is contingent upon the successful acquisition of all necessary work permits, security clearances, and local regulatory approvals. In the event that authorities in Kabul impose restrictions that prevent the Actor from performing, this Quotation Estimate shall be renegotiated in good faith, and no penalty shall apply to either party.</w:t>
      </w:r>
    </w:p>
    <w:bookmarkEnd w:id="23"/>
    <w:bookmarkStart w:id="24" w:name="X8884ee82d5da9e3710076c60041712b4514e4c0"/>
    <w:p>
      <w:pPr>
        <w:pStyle w:val="Heading2"/>
      </w:pPr>
      <w:r>
        <w:t xml:space="preserve">4. Security and Operational Considerations for Afghanistan Kabul</w:t>
      </w:r>
    </w:p>
    <w:p>
      <w:pPr>
        <w:pStyle w:val="FirstParagraph"/>
      </w:pPr>
      <w:r>
        <w:t xml:space="preserve">Given the operational environment in Afghanistan Kabul, this Quotation Estimate includes dedicated provisions for the Actor’s personal security, including armed escort, secured accommodation within a monitored compound, and a 24-hour emergency evacuation protocol. The production team acknowledges that conditions in Kabul may require schedule adjustments, and the Quotation Estimate has been structured with a 10% contingency to absorb such variances without additional client cost.</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 Quotation Estimate for Actor services in Afghanistan Kabul and agrees to the terms outlined herein. This signature does not constitute a binding contract but serves as formal acceptance of the estimated costs and scope described.</w:t>
      </w:r>
    </w:p>
    <w:p>
      <w:pPr>
        <w:pStyle w:val="BodyText"/>
      </w:pPr>
      <w:r>
        <w:rPr>
          <w:bCs/>
          <w:b/>
        </w:rPr>
        <w:t xml:space="preserve">For Meridian Talent &amp; Production Services</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For the Client / Production Company</w:t>
      </w:r>
      <w:r>
        <w:br/>
      </w:r>
      <w:r>
        <w:t xml:space="preserve">Name: ___________________________</w:t>
      </w:r>
      <w:r>
        <w:br/>
      </w:r>
      <w:r>
        <w:t xml:space="preserve">Title: ___________________________</w:t>
      </w:r>
      <w:r>
        <w:br/>
      </w:r>
      <w:r>
        <w:t xml:space="preserve">Date: ___________________________</w:t>
      </w:r>
    </w:p>
    <w:p>
      <w:pPr>
        <w:pStyle w:val="BodyText"/>
      </w:pPr>
      <w:r>
        <w:t xml:space="preserve">This Quotation Estimate (Ref: QTE-KBL-2025-0472) was prepared specifically for Actor engagement services in Afghanistan Kabul.</w:t>
      </w:r>
      <w:r>
        <w:t xml:space="preserve"> </w:t>
      </w:r>
      <w:r>
        <w:t xml:space="preserve">All costs are quoted in USD. This document is confidential and intended solely for the named recipient.</w:t>
      </w:r>
      <w:r>
        <w:t xml:space="preserve"> </w:t>
      </w:r>
      <w:r>
        <w:t xml:space="preserve">© 2025 Meridian Talent &amp; Production Services — Kabul, Afghanistan.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Actor Services - Afghanistan Kabul</dc:title>
  <dc:creator/>
  <dc:language>en</dc:language>
  <cp:keywords/>
  <dcterms:created xsi:type="dcterms:W3CDTF">2026-10-10T02:23:20Z</dcterms:created>
  <dcterms:modified xsi:type="dcterms:W3CDTF">2026-10-10T02:23:20Z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