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Actor Services — Australia Melbourne</w:t>
      </w:r>
    </w:p>
    <w:p>
      <w:pPr>
        <w:pStyle w:val="BodyText"/>
      </w:pPr>
      <w:r>
        <w:t xml:space="preserve">Ref: QTE-MEL-ACT-2025-0472 | Issued: 15 June 2025 | Valid Until: 15 July 2025</w:t>
      </w:r>
    </w:p>
    <w:bookmarkEnd w:id="20"/>
    <w:p>
      <w:pPr>
        <w:pStyle w:val="BodyText"/>
      </w:pPr>
      <w:r>
        <w:rPr>
          <w:bCs/>
          <w:b/>
        </w:rPr>
        <w:t xml:space="preserve">Prepared By:</w:t>
      </w:r>
      <w:r>
        <w:t xml:space="preserve"> </w:t>
      </w:r>
      <w:r>
        <w:t xml:space="preserve">Melbourne Talent &amp; Performance Agency Pty Ltd</w:t>
      </w:r>
      <w:r>
        <w:br/>
      </w:r>
      <w:r>
        <w:t xml:space="preserve">Level 12, 88 Collins Street</w:t>
      </w:r>
      <w:r>
        <w:br/>
      </w:r>
      <w:r>
        <w:t xml:space="preserve">Melbourne, Victoria 3000</w:t>
      </w:r>
      <w:r>
        <w:br/>
      </w:r>
      <w:r>
        <w:t xml:space="preserve">Australia</w:t>
      </w:r>
      <w:r>
        <w:br/>
      </w:r>
      <w:r>
        <w:t xml:space="preserve">ABN: 48 215 673 901</w:t>
      </w:r>
      <w:r>
        <w:br/>
      </w:r>
      <w:r>
        <w:t xml:space="preserve">Phone: +61 3 9421 5500</w:t>
      </w:r>
      <w:r>
        <w:br/>
      </w:r>
      <w:r>
        <w:t xml:space="preserve">Email: estimates@melbournetalent.com.au</w:t>
      </w:r>
    </w:p>
    <w:p>
      <w:pPr>
        <w:pStyle w:val="BodyText"/>
      </w:pPr>
      <w:r>
        <w:rPr>
          <w:bCs/>
          <w:b/>
        </w:rPr>
        <w:t xml:space="preserve">Prepared For:</w:t>
      </w:r>
      <w:r>
        <w:t xml:space="preserve"> </w:t>
      </w:r>
      <w:r>
        <w:t xml:space="preserve">[Client Name / Production Company]</w:t>
      </w:r>
      <w:r>
        <w:br/>
      </w:r>
      <w:r>
        <w:t xml:space="preserve">[Client Address]</w:t>
      </w:r>
      <w:r>
        <w:br/>
      </w:r>
      <w:r>
        <w:t xml:space="preserve">Melbourne, Victoria</w:t>
      </w:r>
      <w:r>
        <w:br/>
      </w:r>
      <w:r>
        <w:t xml:space="preserve">Australia</w:t>
      </w:r>
      <w:r>
        <w:br/>
      </w:r>
      <w:r>
        <w:t xml:space="preserve">Contact: [Client Contact Person]</w:t>
      </w:r>
      <w:r>
        <w:br/>
      </w:r>
      <w:r>
        <w:t xml:space="preserve">Phone: [Client Phone]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has been prepared by Melbourne Talent &amp; Performance Agency Pty Ltd to provide a comprehensive and transparent cost breakdown for the engagement of a professional Actor for use in Australia Melbourne. This document outlines all fees, charges, and conditions associated with the Actor's services for the specified production, commercial, or performance engagement. All pricing in this Quotation Estimate is quoted in Australian Dollars (AUD) and is inclusive of applicable Goods and Services Tax (GST) at the current rate of 10%, unless otherwise stated.</w:t>
      </w:r>
    </w:p>
    <w:bookmarkEnd w:id="21"/>
    <w:bookmarkStart w:id="22" w:name="scope-of-services-actor-engagement"/>
    <w:p>
      <w:pPr>
        <w:pStyle w:val="Heading2"/>
      </w:pPr>
      <w:r>
        <w:t xml:space="preserve">2. Scope of Services — Actor Engagement</w:t>
      </w:r>
    </w:p>
    <w:p>
      <w:pPr>
        <w:pStyle w:val="FirstParagraph"/>
      </w:pPr>
      <w:r>
        <w:t xml:space="preserve">The following Quotation Estimate covers the professional services of a contracted Actor for a period of up to five (5) full working days in Australia Melbourne. The Actor will be engaged for on-set performance, rehearsal, and any required pre-production meetings as detailed below. The Actor is a professionally trained performer with a minimum of eight (8) years of experience in theatre, television, and commercial production, and holds a valid Australian working visa or citizenship status permitting employment in Australia Melbourne.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Actor Daily Performance Fee (on-set, Australia Melbourne)</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2</w:t>
            </w:r>
          </w:p>
        </w:tc>
        <w:tc>
          <w:tcPr/>
          <w:p>
            <w:pPr>
              <w:pStyle w:val="Compact"/>
              <w:jc w:val="left"/>
            </w:pPr>
            <w:r>
              <w:t xml:space="preserve">Actor Rehearsal &amp; Table Read Sessions</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3</w:t>
            </w:r>
          </w:p>
        </w:tc>
        <w:tc>
          <w:tcPr/>
          <w:p>
            <w:pPr>
              <w:pStyle w:val="Compact"/>
              <w:jc w:val="left"/>
            </w:pPr>
            <w:r>
              <w:t xml:space="preserve">Pre-Production Meeting &amp; Script Consultation</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Wardrobe Fitting &amp; Costume Coordination (Melbourne)</w:t>
            </w:r>
          </w:p>
        </w:tc>
        <w:tc>
          <w:tcPr/>
          <w:p>
            <w:pPr>
              <w:pStyle w:val="Compact"/>
              <w:jc w:val="left"/>
            </w:pPr>
            <w:r>
              <w:t xml:space="preserve">1 day</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Travel &amp; Accommodation Allowance (within Australia Melbourne metro)</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Agency Management &amp; Coordination Fee (15%)</w:t>
            </w:r>
          </w:p>
        </w:tc>
        <w:tc>
          <w:tcPr/>
          <w:p>
            <w:pPr>
              <w:pStyle w:val="Compact"/>
              <w:jc w:val="left"/>
            </w:pPr>
            <w:r>
              <w:t xml:space="preserve">1 lot</w:t>
            </w:r>
          </w:p>
        </w:tc>
        <w:tc>
          <w:tcPr/>
          <w:p>
            <w:pPr>
              <w:pStyle w:val="Compact"/>
              <w:jc w:val="left"/>
            </w:pPr>
            <w:r>
              <w:t xml:space="preserve">—</w:t>
            </w:r>
          </w:p>
        </w:tc>
        <w:tc>
          <w:tcPr/>
          <w:p>
            <w:pPr>
              <w:pStyle w:val="Compact"/>
              <w:jc w:val="left"/>
            </w:pPr>
            <w:r>
              <w:t xml:space="preserve">$2,100.00</w:t>
            </w:r>
          </w:p>
        </w:tc>
      </w:tr>
      <w:tr>
        <w:tc>
          <w:tcPr/>
          <w:p>
            <w:pPr>
              <w:pStyle w:val="Compact"/>
              <w:jc w:val="left"/>
            </w:pPr>
            <w:r>
              <w:t xml:space="preserve">7</w:t>
            </w:r>
          </w:p>
        </w:tc>
        <w:tc>
          <w:tcPr/>
          <w:p>
            <w:pPr>
              <w:pStyle w:val="Compact"/>
              <w:jc w:val="left"/>
            </w:pPr>
            <w:r>
              <w:t xml:space="preserve">Insurance &amp; WorkCover Compliance (Australia Melbourne)</w:t>
            </w:r>
          </w:p>
        </w:tc>
        <w:tc>
          <w:tcPr/>
          <w:p>
            <w:pPr>
              <w:pStyle w:val="Compact"/>
              <w:jc w:val="left"/>
            </w:pPr>
            <w:r>
              <w:t xml:space="preserve">1 lot</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Goods and Services Tax (GST) @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$1,525.00</w:t>
            </w:r>
          </w:p>
        </w:tc>
      </w:tr>
      <w:tr>
        <w:tc>
          <w:tcPr>
            <w:gridSpan w:val="4"/>
          </w:tcPr>
          <w:p>
            <w:pPr>
              <w:pStyle w:val="Compact"/>
              <w:jc w:val="left"/>
            </w:pPr>
            <w:r>
              <w:t xml:space="preserve">TOTAL QUOTATION ESTIMATE (AUD)</w:t>
            </w:r>
          </w:p>
        </w:tc>
        <w:tc>
          <w:tcPr/>
          <w:p>
            <w:pPr>
              <w:pStyle w:val="Compact"/>
              <w:jc w:val="left"/>
            </w:pPr>
            <w:r>
              <w:t xml:space="preserve">$16,775.00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as follows: a deposit of fifty percent (50%) of the total amount, being $8,387.50 AUD, is due upon acceptance of this Quotation Estimate and execution of the formal engagement contract. The remaining balance of $8,387.50 AUD shall be invoiced and payable within fourteen (14) calendar days of the Actor's final working day in Australia Melbourne. All payments are to be made via bank transfer to the agency's nominated account. Late payments will attract interest at the rate of 2% per month as per Australian commercial practice.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all rates and availability of the Actor may be subject to revision.</w:t>
      </w:r>
    </w:p>
    <w:p>
      <w:pPr>
        <w:numPr>
          <w:ilvl w:val="0"/>
          <w:numId w:val="1001"/>
        </w:numPr>
        <w:pStyle w:val="Compact"/>
      </w:pPr>
      <w:r>
        <w:t xml:space="preserve">The Actor's engagement is subject to a written contract being executed by both parties prior to the commencement of any work in Australia Melbourne.</w:t>
      </w:r>
    </w:p>
    <w:p>
      <w:pPr>
        <w:numPr>
          <w:ilvl w:val="0"/>
          <w:numId w:val="1001"/>
        </w:numPr>
        <w:pStyle w:val="Compact"/>
      </w:pPr>
      <w:r>
        <w:t xml:space="preserve">The Actor shall comply with all applicable Australian workplace health and safety regulations, including those enforced by Safe Work Victoria, throughout the duration of the engagement.</w:t>
      </w:r>
    </w:p>
    <w:p>
      <w:pPr>
        <w:numPr>
          <w:ilvl w:val="0"/>
          <w:numId w:val="1001"/>
        </w:numPr>
        <w:pStyle w:val="Compact"/>
      </w:pPr>
      <w:r>
        <w:t xml:space="preserve">Any additional days, overtime beyond ten (10) hours per day, or scope changes beyond the original brief will be billed at 1.5x the standard daily rate and require prior written approval from the client.</w:t>
      </w:r>
    </w:p>
    <w:p>
      <w:pPr>
        <w:numPr>
          <w:ilvl w:val="0"/>
          <w:numId w:val="1001"/>
        </w:numPr>
        <w:pStyle w:val="Compact"/>
      </w:pPr>
      <w:r>
        <w:t xml:space="preserve">The Actor's image, name, and performance footage may only be used for the specific production or commercial for which this Quotation Estimate was prepared. Any additional usage rights must be negotiated separately.</w:t>
      </w:r>
    </w:p>
    <w:p>
      <w:pPr>
        <w:numPr>
          <w:ilvl w:val="0"/>
          <w:numId w:val="1001"/>
        </w:numPr>
        <w:pStyle w:val="Compact"/>
      </w:pPr>
      <w:r>
        <w:t xml:space="preserve">This Quotation Estimate does not constitute a binding contract until both parties have signed and returned the formal engagement agreement.</w:t>
      </w:r>
    </w:p>
    <w:p>
      <w:pPr>
        <w:numPr>
          <w:ilvl w:val="0"/>
          <w:numId w:val="1001"/>
        </w:numPr>
        <w:pStyle w:val="Compact"/>
      </w:pPr>
      <w:r>
        <w:t xml:space="preserve">All disputes arising from this Quotation Estimate or the subsequent engagement shall be governed by the laws of the State of Victoria, Australia, and resolved through the Victorian Civil and Administrative Tribunal (VCAT) if necessary.</w:t>
      </w:r>
    </w:p>
    <w:p>
      <w:pPr>
        <w:numPr>
          <w:ilvl w:val="0"/>
          <w:numId w:val="1001"/>
        </w:numPr>
        <w:pStyle w:val="Compact"/>
      </w:pPr>
      <w:r>
        <w:t xml:space="preserve">The agency reserves the right to substitute the Actor with a performer of equivalent or superior calibre should the originally contracted Actor become unavailable due to illness or force majeure, provided the client is notified within 48 hours.</w:t>
      </w:r>
    </w:p>
    <w:p>
      <w:pPr>
        <w:pStyle w:val="FirstParagraph"/>
      </w:pPr>
      <w:r>
        <w:rPr>
          <w:bCs/>
          <w:b/>
        </w:rPr>
        <w:t xml:space="preserve">Important Note:</w:t>
      </w:r>
      <w:r>
        <w:t xml:space="preserve"> </w:t>
      </w:r>
      <w:r>
        <w:t xml:space="preserve">This Quotation Estimate is specific to the engagement of the named Actor for work conducted in Australia Melbourne. It does not cover post-production voice-over work, international travel outside the Melbourne metropolitan area, or any additional creative direction services. Please contact our office for a supplementary Quotation Estimate if your requirements extend beyond the scope described herein.</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 Quotation Estimate and agrees to the terms, conditions, and pricing outlined for the Actor's services in Australia Melbourne. This signature does not constitute a final contract but serves as an expression of intent to proceed with the engagement.</w:t>
      </w:r>
    </w:p>
    <w:p>
      <w:pPr>
        <w:pStyle w:val="BodyText"/>
      </w:pPr>
      <w:r>
        <w:rPr>
          <w:bCs/>
          <w:b/>
        </w:rPr>
        <w:t xml:space="preserve">For Melbourne Talent &amp; Performance Agency Pty Ltd</w:t>
      </w:r>
      <w:r>
        <w:br/>
      </w:r>
      <w:r>
        <w:t xml:space="preserve">Name: ______________________________</w:t>
      </w:r>
      <w:r>
        <w:br/>
      </w:r>
      <w:r>
        <w:t xml:space="preserve">Title: Senior Talent Manager</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 2025 Melbourne Talent &amp; Performance Agency Pty Ltd. All rights reserved. This Quotation Estimate is a confidential document intended solely for the named recipient. Unauthorised reproduction or distribution is prohibited under Australian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Australia Melbourne</dc:title>
  <dc:creator/>
  <dc:language>en</dc:language>
  <cp:keywords/>
  <dcterms:created xsi:type="dcterms:W3CDTF">2026-10-10T02:39:24Z</dcterms:created>
  <dcterms:modified xsi:type="dcterms:W3CDTF">2026-10-10T02:39:24Z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