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Engagement</w:t>
      </w:r>
      <w:r>
        <w:t xml:space="preserve"> </w:t>
      </w:r>
      <w:r>
        <w:t xml:space="preserve">-</w:t>
      </w:r>
      <w:r>
        <w:t xml:space="preserve"> </w:t>
      </w:r>
      <w:r>
        <w:t xml:space="preserve">China</w:t>
      </w:r>
      <w:r>
        <w:t xml:space="preserve"> </w:t>
      </w:r>
      <w:r>
        <w:t xml:space="preserve">Shanghai</w:t>
      </w:r>
    </w:p>
    <w:bookmarkStart w:id="20" w:name="Xd347df05d6595017f3360c9009e185bc6c96b5b"/>
    <w:p>
      <w:pPr>
        <w:pStyle w:val="Heading1"/>
      </w:pPr>
      <w:r>
        <w:t xml:space="preserve">Shanghai Starlight Talent Agency Co., Ltd.</w:t>
      </w:r>
    </w:p>
    <w:p>
      <w:pPr>
        <w:pStyle w:val="FirstParagraph"/>
      </w:pPr>
      <w:r>
        <w:t xml:space="preserve">888 Nanjing East Road, Huangpu District, Shanghai, China 200001</w:t>
      </w:r>
    </w:p>
    <w:p>
      <w:pPr>
        <w:pStyle w:val="BodyText"/>
      </w:pPr>
      <w:r>
        <w:t xml:space="preserve">Tel: +86-21-5888-6600 | Email: quotations@shanghaistartalent.cn</w:t>
      </w:r>
    </w:p>
    <w:p>
      <w:pPr>
        <w:pStyle w:val="BodyText"/>
      </w:pPr>
      <w:r>
        <w:t xml:space="preserve">Business License No.: 91310101MA1FL8XK2P</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QTE-SHA-2025-0417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China Shanghai</w:t>
      </w:r>
    </w:p>
    <w:p>
      <w:pPr>
        <w:pStyle w:val="BodyText"/>
      </w:pPr>
      <w:r>
        <w:rPr>
          <w:bCs/>
          <w:b/>
        </w:rPr>
        <w:t xml:space="preserve">Currency:</w:t>
      </w:r>
      <w:r>
        <w:t xml:space="preserve"> </w:t>
      </w:r>
      <w:r>
        <w:t xml:space="preserve">Chinese Yuan (CNY / RMB)</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Pacific Horizon Media Group</w:t>
      </w:r>
    </w:p>
    <w:p>
      <w:pPr>
        <w:pStyle w:val="BodyText"/>
      </w:pPr>
      <w:r>
        <w:rPr>
          <w:bCs/>
          <w:b/>
        </w:rPr>
        <w:t xml:space="preserve">Contact Person:</w:t>
      </w:r>
      <w:r>
        <w:t xml:space="preserve"> </w:t>
      </w:r>
      <w:r>
        <w:t xml:space="preserve">Mr. David Chen</w:t>
      </w:r>
    </w:p>
    <w:p>
      <w:pPr>
        <w:pStyle w:val="BodyText"/>
      </w:pPr>
      <w:r>
        <w:rPr>
          <w:bCs/>
          <w:b/>
        </w:rPr>
        <w:t xml:space="preserve">Address:</w:t>
      </w:r>
      <w:r>
        <w:t xml:space="preserve"> </w:t>
      </w:r>
      <w:r>
        <w:t xml:space="preserve">1200 Century Avenue, Pudong New Area, China Shanghai</w:t>
      </w:r>
    </w:p>
    <w:p>
      <w:pPr>
        <w:pStyle w:val="BodyText"/>
      </w:pPr>
      <w:r>
        <w:rPr>
          <w:bCs/>
          <w:b/>
        </w:rPr>
        <w:t xml:space="preserve">Email:</w:t>
      </w:r>
      <w:r>
        <w:t xml:space="preserve"> </w:t>
      </w:r>
      <w:r>
        <w:t xml:space="preserve">d.chen@pacifichorizonmedia.com</w:t>
      </w:r>
    </w:p>
    <w:p>
      <w:pPr>
        <w:pStyle w:val="BodyText"/>
      </w:pPr>
      <w:r>
        <w:rPr>
          <w:bCs/>
          <w:b/>
        </w:rPr>
        <w:t xml:space="preserve">Phone:</w:t>
      </w:r>
      <w:r>
        <w:t xml:space="preserve"> </w:t>
      </w:r>
      <w:r>
        <w:t xml:space="preserve">+86-21-6333-7788</w:t>
      </w:r>
    </w:p>
    <w:bookmarkEnd w:id="22"/>
    <w:p>
      <w:pPr>
        <w:pStyle w:val="BodyText"/>
      </w:pPr>
      <w:r>
        <w:t xml:space="preserve">Dear Mr. Chen,</w:t>
      </w:r>
    </w:p>
    <w:p>
      <w:pPr>
        <w:pStyle w:val="BodyText"/>
      </w:pPr>
      <w:r>
        <w:t xml:space="preserve">Thank you for your inquiry regarding the engagement of a professional</w:t>
      </w:r>
      <w:r>
        <w:t xml:space="preserve"> </w:t>
      </w:r>
      <w:r>
        <w:t xml:space="preserve">Actor</w:t>
      </w:r>
      <w:r>
        <w:t xml:space="preserve"> </w:t>
      </w:r>
      <w:r>
        <w:t xml:space="preserve">for your upcoming production project to be filmed in</w:t>
      </w:r>
      <w:r>
        <w:t xml:space="preserve"> </w:t>
      </w:r>
      <w:r>
        <w:t xml:space="preserve">China Shanghai</w:t>
      </w:r>
      <w:r>
        <w:t xml:space="preserve">. This</w:t>
      </w:r>
      <w:r>
        <w:t xml:space="preserve"> </w:t>
      </w:r>
      <w:r>
        <w:t xml:space="preserve">Quotation Estimate</w:t>
      </w:r>
      <w:r>
        <w:t xml:space="preserve"> </w:t>
      </w:r>
      <w:r>
        <w:t xml:space="preserve">has been prepared in accordance with your requirements and reflects our best available rates for the services described below. We are pleased to present this formal</w:t>
      </w:r>
      <w:r>
        <w:t xml:space="preserve"> </w:t>
      </w:r>
      <w:r>
        <w:t xml:space="preserve">Quotation Estimate</w:t>
      </w:r>
      <w:r>
        <w:t xml:space="preserve"> </w:t>
      </w:r>
      <w:r>
        <w:t xml:space="preserve">for your review and approval.</w:t>
      </w:r>
    </w:p>
    <w:p>
      <w:pPr>
        <w:pStyle w:val="BodyText"/>
      </w:pPr>
      <w:r>
        <w:t xml:space="preserve">1. Scope of Services – Actor Engagement in China Shanghai</w:t>
      </w:r>
    </w:p>
    <w:p>
      <w:pPr>
        <w:pStyle w:val="BodyText"/>
      </w:pPr>
      <w:r>
        <w:t xml:space="preserve">This</w:t>
      </w:r>
      <w:r>
        <w:t xml:space="preserve"> </w:t>
      </w:r>
      <w:r>
        <w:t xml:space="preserve">Quotation Estimate</w:t>
      </w:r>
      <w:r>
        <w:t xml:space="preserve"> </w:t>
      </w:r>
      <w:r>
        <w:t xml:space="preserve">covers the full engagement of a principal</w:t>
      </w:r>
      <w:r>
        <w:t xml:space="preserve"> </w:t>
      </w:r>
      <w:r>
        <w:t xml:space="preserve">Actor</w:t>
      </w:r>
      <w:r>
        <w:t xml:space="preserve"> </w:t>
      </w:r>
      <w:r>
        <w:t xml:space="preserve">for a 12-day filming schedule in</w:t>
      </w:r>
      <w:r>
        <w:t xml:space="preserve"> </w:t>
      </w:r>
      <w:r>
        <w:t xml:space="preserve">China Shanghai</w:t>
      </w:r>
      <w:r>
        <w:t xml:space="preserve">. The</w:t>
      </w:r>
      <w:r>
        <w:t xml:space="preserve"> </w:t>
      </w:r>
      <w:r>
        <w:t xml:space="preserve">Actor</w:t>
      </w:r>
      <w:r>
        <w:t xml:space="preserve"> </w:t>
      </w:r>
      <w:r>
        <w:t xml:space="preserve">will be a bilingual performer (Mandarin Chinese and English) with a minimum of eight years of professional screen experience. The engagement includes all on-set performance duties, rehearsal sessions, promotional appearances within the</w:t>
      </w:r>
      <w:r>
        <w:t xml:space="preserve"> </w:t>
      </w:r>
      <w:r>
        <w:t xml:space="preserve">China Shanghai</w:t>
      </w:r>
      <w:r>
        <w:t xml:space="preserve"> </w:t>
      </w:r>
      <w:r>
        <w:t xml:space="preserve">metropolitan area, and post-production voice-over work as required by the production team.</w:t>
      </w:r>
    </w:p>
    <w:p>
      <w:pPr>
        <w:pStyle w:val="BodyText"/>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Principal Actor daily performance fee (12 shooting days in China Shanghai)</w:t>
            </w:r>
          </w:p>
        </w:tc>
        <w:tc>
          <w:tcPr/>
          <w:p>
            <w:pPr>
              <w:pStyle w:val="Compact"/>
              <w:jc w:val="left"/>
            </w:pPr>
            <w:r>
              <w:t xml:space="preserve">12 days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Pre-production rehearsal and script preparation (3 days)</w:t>
            </w:r>
          </w:p>
        </w:tc>
        <w:tc>
          <w:tcPr/>
          <w:p>
            <w:pPr>
              <w:pStyle w:val="Compact"/>
              <w:jc w:val="left"/>
            </w:pPr>
            <w:r>
              <w:t xml:space="preserve">3 days</w:t>
            </w:r>
          </w:p>
        </w:tc>
        <w:tc>
          <w:tcPr/>
          <w:p>
            <w:pPr>
              <w:pStyle w:val="Compact"/>
              <w:jc w:val="left"/>
            </w:pPr>
            <w:r>
              <w:t xml:space="preserve">28,000</w:t>
            </w:r>
          </w:p>
        </w:tc>
        <w:tc>
          <w:tcPr/>
          <w:p>
            <w:pPr>
              <w:pStyle w:val="Compact"/>
              <w:jc w:val="left"/>
            </w:pPr>
            <w:r>
              <w:t xml:space="preserve">84,000</w:t>
            </w:r>
          </w:p>
        </w:tc>
      </w:tr>
      <w:tr>
        <w:tc>
          <w:tcPr/>
          <w:p>
            <w:pPr>
              <w:pStyle w:val="Compact"/>
              <w:jc w:val="left"/>
            </w:pPr>
            <w:r>
              <w:t xml:space="preserve">03</w:t>
            </w:r>
          </w:p>
        </w:tc>
        <w:tc>
          <w:tcPr/>
          <w:p>
            <w:pPr>
              <w:pStyle w:val="Compact"/>
              <w:jc w:val="left"/>
            </w:pPr>
            <w:r>
              <w:t xml:space="preserve">Actor accommodation – 5-star hotel in Pudong, China Shanghai (15 nights)</w:t>
            </w:r>
          </w:p>
        </w:tc>
        <w:tc>
          <w:tcPr/>
          <w:p>
            <w:pPr>
              <w:pStyle w:val="Compact"/>
              <w:jc w:val="left"/>
            </w:pPr>
            <w:r>
              <w:t xml:space="preserve">15 nights</w:t>
            </w:r>
          </w:p>
        </w:tc>
        <w:tc>
          <w:tcPr/>
          <w:p>
            <w:pPr>
              <w:pStyle w:val="Compact"/>
              <w:jc w:val="left"/>
            </w:pPr>
            <w:r>
              <w:t xml:space="preserve">2,200</w:t>
            </w:r>
          </w:p>
        </w:tc>
        <w:tc>
          <w:tcPr/>
          <w:p>
            <w:pPr>
              <w:pStyle w:val="Compact"/>
              <w:jc w:val="left"/>
            </w:pPr>
            <w:r>
              <w:t xml:space="preserve">33,000</w:t>
            </w:r>
          </w:p>
        </w:tc>
      </w:tr>
      <w:tr>
        <w:tc>
          <w:tcPr/>
          <w:p>
            <w:pPr>
              <w:pStyle w:val="Compact"/>
              <w:jc w:val="left"/>
            </w:pPr>
            <w:r>
              <w:t xml:space="preserve">04</w:t>
            </w:r>
          </w:p>
        </w:tc>
        <w:tc>
          <w:tcPr/>
          <w:p>
            <w:pPr>
              <w:pStyle w:val="Compact"/>
              <w:jc w:val="left"/>
            </w:pPr>
            <w:r>
              <w:t xml:space="preserve">Local transportation and vehicle service within China Shanghai</w:t>
            </w:r>
          </w:p>
        </w:tc>
        <w:tc>
          <w:tcPr/>
          <w:p>
            <w:pPr>
              <w:pStyle w:val="Compact"/>
              <w:jc w:val="left"/>
            </w:pPr>
            <w:r>
              <w:t xml:space="preserve">15 days</w:t>
            </w:r>
          </w:p>
        </w:tc>
        <w:tc>
          <w:tcPr/>
          <w:p>
            <w:pPr>
              <w:pStyle w:val="Compact"/>
              <w:jc w:val="left"/>
            </w:pPr>
            <w:r>
              <w:t xml:space="preserve">1,500</w:t>
            </w:r>
          </w:p>
        </w:tc>
        <w:tc>
          <w:tcPr/>
          <w:p>
            <w:pPr>
              <w:pStyle w:val="Compact"/>
              <w:jc w:val="left"/>
            </w:pPr>
            <w:r>
              <w:t xml:space="preserve">22,500</w:t>
            </w:r>
          </w:p>
        </w:tc>
      </w:tr>
      <w:tr>
        <w:tc>
          <w:tcPr/>
          <w:p>
            <w:pPr>
              <w:pStyle w:val="Compact"/>
              <w:jc w:val="left"/>
            </w:pPr>
            <w:r>
              <w:t xml:space="preserve">05</w:t>
            </w:r>
          </w:p>
        </w:tc>
        <w:tc>
          <w:tcPr/>
          <w:p>
            <w:pPr>
              <w:pStyle w:val="Compact"/>
              <w:jc w:val="left"/>
            </w:pPr>
            <w:r>
              <w:t xml:space="preserve">Wardrobe, costume fitting, and on-set styling for the Actor</w:t>
            </w:r>
          </w:p>
        </w:tc>
        <w:tc>
          <w:tcPr/>
          <w:p>
            <w:pPr>
              <w:pStyle w:val="Compact"/>
              <w:jc w:val="left"/>
            </w:pPr>
            <w:r>
              <w:t xml:space="preserve">1 lot</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06</w:t>
            </w:r>
          </w:p>
        </w:tc>
        <w:tc>
          <w:tcPr/>
          <w:p>
            <w:pPr>
              <w:pStyle w:val="Compact"/>
              <w:jc w:val="left"/>
            </w:pPr>
            <w:r>
              <w:t xml:space="preserve">Professional Mandarin dialect coaching and language preparation</w:t>
            </w:r>
          </w:p>
        </w:tc>
        <w:tc>
          <w:tcPr/>
          <w:p>
            <w:pPr>
              <w:pStyle w:val="Compact"/>
              <w:jc w:val="left"/>
            </w:pPr>
            <w:r>
              <w:t xml:space="preserve">5 sessions</w:t>
            </w:r>
          </w:p>
        </w:tc>
        <w:tc>
          <w:tcPr/>
          <w:p>
            <w:pPr>
              <w:pStyle w:val="Compact"/>
              <w:jc w:val="left"/>
            </w:pPr>
            <w:r>
              <w:t xml:space="preserve">3,500</w:t>
            </w:r>
          </w:p>
        </w:tc>
        <w:tc>
          <w:tcPr/>
          <w:p>
            <w:pPr>
              <w:pStyle w:val="Compact"/>
              <w:jc w:val="left"/>
            </w:pPr>
            <w:r>
              <w:t xml:space="preserve">17,500</w:t>
            </w:r>
          </w:p>
        </w:tc>
      </w:tr>
      <w:tr>
        <w:tc>
          <w:tcPr/>
          <w:p>
            <w:pPr>
              <w:pStyle w:val="Compact"/>
              <w:jc w:val="left"/>
            </w:pPr>
            <w:r>
              <w:t xml:space="preserve">07</w:t>
            </w:r>
          </w:p>
        </w:tc>
        <w:tc>
          <w:tcPr/>
          <w:p>
            <w:pPr>
              <w:pStyle w:val="Compact"/>
              <w:jc w:val="left"/>
            </w:pPr>
            <w:r>
              <w:t xml:space="preserve">Post-production voice-over and dubbing sessions (4 hours)</w:t>
            </w:r>
          </w:p>
        </w:tc>
        <w:tc>
          <w:tcPr/>
          <w:p>
            <w:pPr>
              <w:pStyle w:val="Compact"/>
              <w:jc w:val="left"/>
            </w:pPr>
            <w:r>
              <w:t xml:space="preserve">4 hours</w:t>
            </w:r>
          </w:p>
        </w:tc>
        <w:tc>
          <w:tcPr/>
          <w:p>
            <w:pPr>
              <w:pStyle w:val="Compact"/>
              <w:jc w:val="left"/>
            </w:pPr>
            <w:r>
              <w:t xml:space="preserve">8,000</w:t>
            </w:r>
          </w:p>
        </w:tc>
        <w:tc>
          <w:tcPr/>
          <w:p>
            <w:pPr>
              <w:pStyle w:val="Compact"/>
              <w:jc w:val="left"/>
            </w:pPr>
            <w:r>
              <w:t xml:space="preserve">32,000</w:t>
            </w:r>
          </w:p>
        </w:tc>
      </w:tr>
      <w:tr>
        <w:tc>
          <w:tcPr/>
          <w:p>
            <w:pPr>
              <w:pStyle w:val="Compact"/>
              <w:jc w:val="left"/>
            </w:pPr>
            <w:r>
              <w:t xml:space="preserve">08</w:t>
            </w:r>
          </w:p>
        </w:tc>
        <w:tc>
          <w:tcPr/>
          <w:p>
            <w:pPr>
              <w:pStyle w:val="Compact"/>
              <w:jc w:val="left"/>
            </w:pPr>
            <w:r>
              <w:t xml:space="preserve">Promotional appearances and press events in China Shanghai (2 events)</w:t>
            </w:r>
          </w:p>
        </w:tc>
        <w:tc>
          <w:tcPr/>
          <w:p>
            <w:pPr>
              <w:pStyle w:val="Compact"/>
              <w:jc w:val="left"/>
            </w:pPr>
            <w:r>
              <w:t xml:space="preserve">2 events</w:t>
            </w:r>
          </w:p>
        </w:tc>
        <w:tc>
          <w:tcPr/>
          <w:p>
            <w:pPr>
              <w:pStyle w:val="Compact"/>
              <w:jc w:val="left"/>
            </w:pPr>
            <w:r>
              <w:t xml:space="preserve">15,000</w:t>
            </w:r>
          </w:p>
        </w:tc>
        <w:tc>
          <w:tcPr/>
          <w:p>
            <w:pPr>
              <w:pStyle w:val="Compact"/>
              <w:jc w:val="left"/>
            </w:pPr>
            <w:r>
              <w:t xml:space="preserve">30,000</w:t>
            </w:r>
          </w:p>
        </w:tc>
      </w:tr>
      <w:tr>
        <w:tc>
          <w:tcPr/>
          <w:p>
            <w:pPr>
              <w:pStyle w:val="Compact"/>
              <w:jc w:val="left"/>
            </w:pPr>
            <w:r>
              <w:t xml:space="preserve">09</w:t>
            </w:r>
          </w:p>
        </w:tc>
        <w:tc>
          <w:tcPr/>
          <w:p>
            <w:pPr>
              <w:pStyle w:val="Compact"/>
              <w:jc w:val="left"/>
            </w:pPr>
            <w:r>
              <w:t xml:space="preserve">Work permit, visa processing, and regulatory compliance fees for the Actor in China</w:t>
            </w:r>
          </w:p>
        </w:tc>
        <w:tc>
          <w:tcPr/>
          <w:p>
            <w:pPr>
              <w:pStyle w:val="Compact"/>
              <w:jc w:val="left"/>
            </w:pPr>
            <w:r>
              <w:t xml:space="preserve">1 lot</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10</w:t>
            </w:r>
          </w:p>
        </w:tc>
        <w:tc>
          <w:tcPr/>
          <w:p>
            <w:pPr>
              <w:pStyle w:val="Compact"/>
              <w:jc w:val="left"/>
            </w:pPr>
            <w:r>
              <w:t xml:space="preserve">Comprehensive insurance coverage for the Actor during the China Shanghai engagement</w:t>
            </w:r>
          </w:p>
        </w:tc>
        <w:tc>
          <w:tcPr/>
          <w:p>
            <w:pPr>
              <w:pStyle w:val="Compact"/>
              <w:jc w:val="left"/>
            </w:pPr>
            <w:r>
              <w:t xml:space="preserve">1 policy</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11</w:t>
            </w:r>
          </w:p>
        </w:tc>
        <w:tc>
          <w:tcPr/>
          <w:p>
            <w:pPr>
              <w:pStyle w:val="Compact"/>
              <w:jc w:val="left"/>
            </w:pPr>
            <w:r>
              <w:t xml:space="preserve">Agency management and coordination fee (10% of subtotal)</w:t>
            </w:r>
          </w:p>
        </w:tc>
        <w:tc>
          <w:tcPr/>
          <w:p>
            <w:pPr>
              <w:pStyle w:val="Compact"/>
              <w:jc w:val="left"/>
            </w:pPr>
            <w:r>
              <w:t xml:space="preserve">1 lot</w:t>
            </w:r>
          </w:p>
        </w:tc>
        <w:tc>
          <w:tcPr/>
          <w:p>
            <w:pPr>
              <w:pStyle w:val="Compact"/>
              <w:jc w:val="left"/>
            </w:pPr>
            <w:r>
              <w:t xml:space="preserve">—</w:t>
            </w:r>
          </w:p>
        </w:tc>
        <w:tc>
          <w:tcPr/>
          <w:p>
            <w:pPr>
              <w:pStyle w:val="Compact"/>
              <w:jc w:val="left"/>
            </w:pPr>
            <w:r>
              <w:t xml:space="preserve">82,400</w:t>
            </w:r>
          </w:p>
        </w:tc>
      </w:tr>
      <w:tr>
        <w:tc>
          <w:tcPr>
            <w:gridSpan w:val="4"/>
          </w:tcPr>
          <w:p>
            <w:pPr>
              <w:pStyle w:val="Compact"/>
              <w:jc w:val="left"/>
            </w:pPr>
            <w:r>
              <w:t xml:space="preserve">TOTAL ESTIMATED AMOUNT (CNY)</w:t>
            </w:r>
          </w:p>
        </w:tc>
        <w:tc>
          <w:tcPr/>
          <w:p>
            <w:pPr>
              <w:pStyle w:val="Compact"/>
              <w:jc w:val="left"/>
            </w:pPr>
            <w:r>
              <w:t xml:space="preserve">904,400</w:t>
            </w:r>
          </w:p>
        </w:tc>
      </w:tr>
      <w:tr>
        <w:tc>
          <w:tcPr>
            <w:gridSpan w:val="4"/>
          </w:tcPr>
          <w:p>
            <w:pPr>
              <w:pStyle w:val="Compact"/>
              <w:jc w:val="left"/>
            </w:pPr>
            <w:r>
              <w:t xml:space="preserve">TOTAL ESTIMATED AMOUNT (USD, approx. at 7.25 CNY/USD)</w:t>
            </w:r>
          </w:p>
        </w:tc>
        <w:tc>
          <w:tcPr/>
          <w:p>
            <w:pPr>
              <w:pStyle w:val="Compact"/>
              <w:jc w:val="left"/>
            </w:pPr>
            <w:r>
              <w:t xml:space="preserve">124,745</w:t>
            </w:r>
          </w:p>
        </w:tc>
      </w:tr>
    </w:tbl>
    <w:p>
      <w:pPr>
        <w:pStyle w:val="BodyText"/>
      </w:pPr>
      <w:r>
        <w:t xml:space="preserve">3. Payment Schedule</w:t>
      </w:r>
    </w:p>
    <w:p>
      <w:pPr>
        <w:pStyle w:val="BodyText"/>
      </w:pPr>
      <w:r>
        <w:t xml:space="preserve">This</w:t>
      </w:r>
      <w:r>
        <w:t xml:space="preserve"> </w:t>
      </w:r>
      <w:r>
        <w:t xml:space="preserve">Quotation Estimate</w:t>
      </w:r>
      <w:r>
        <w:t xml:space="preserve"> </w:t>
      </w:r>
      <w:r>
        <w:t xml:space="preserve">is subject to the following payment milestones: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(CNY)</w:t>
            </w:r>
          </w:p>
        </w:tc>
        <w:tc>
          <w:tcPr/>
          <w:p>
            <w:pPr>
              <w:pStyle w:val="Compact"/>
              <w:jc w:val="left"/>
            </w:pPr>
            <w:r>
              <w:t xml:space="preserve">Due Date</w:t>
            </w:r>
          </w:p>
        </w:tc>
      </w:tr>
      <w:tr>
        <w:tc>
          <w:tcPr/>
          <w:p>
            <w:pPr>
              <w:pStyle w:val="Compact"/>
              <w:jc w:val="left"/>
            </w:pPr>
            <w:r>
              <w:t xml:space="preserve">Contract signing and Actor confirmation</w:t>
            </w:r>
          </w:p>
        </w:tc>
        <w:tc>
          <w:tcPr/>
          <w:p>
            <w:pPr>
              <w:pStyle w:val="Compact"/>
              <w:jc w:val="left"/>
            </w:pPr>
            <w:r>
              <w:t xml:space="preserve">40%</w:t>
            </w:r>
          </w:p>
        </w:tc>
        <w:tc>
          <w:tcPr/>
          <w:p>
            <w:pPr>
              <w:pStyle w:val="Compact"/>
              <w:jc w:val="left"/>
            </w:pPr>
            <w:r>
              <w:t xml:space="preserve">361,760</w:t>
            </w:r>
          </w:p>
        </w:tc>
        <w:tc>
          <w:tcPr/>
          <w:p>
            <w:pPr>
              <w:pStyle w:val="Compact"/>
              <w:jc w:val="left"/>
            </w:pPr>
            <w:r>
              <w:t xml:space="preserve">Within 5 business days of acceptance</w:t>
            </w:r>
          </w:p>
        </w:tc>
      </w:tr>
      <w:tr>
        <w:tc>
          <w:tcPr/>
          <w:p>
            <w:pPr>
              <w:pStyle w:val="Compact"/>
              <w:jc w:val="left"/>
            </w:pPr>
            <w:r>
              <w:t xml:space="preserve">Commencement of filming in China Shanghai</w:t>
            </w:r>
          </w:p>
        </w:tc>
        <w:tc>
          <w:tcPr/>
          <w:p>
            <w:pPr>
              <w:pStyle w:val="Compact"/>
              <w:jc w:val="left"/>
            </w:pPr>
            <w:r>
              <w:t xml:space="preserve">35%</w:t>
            </w:r>
          </w:p>
        </w:tc>
        <w:tc>
          <w:tcPr/>
          <w:p>
            <w:pPr>
              <w:pStyle w:val="Compact"/>
              <w:jc w:val="left"/>
            </w:pPr>
            <w:r>
              <w:t xml:space="preserve">316,540</w:t>
            </w:r>
          </w:p>
        </w:tc>
        <w:tc>
          <w:tcPr/>
          <w:p>
            <w:pPr>
              <w:pStyle w:val="Compact"/>
              <w:jc w:val="left"/>
            </w:pPr>
            <w:r>
              <w:t xml:space="preserve">Day 1 of principal photography</w:t>
            </w:r>
          </w:p>
        </w:tc>
      </w:tr>
      <w:tr>
        <w:tc>
          <w:tcPr/>
          <w:p>
            <w:pPr>
              <w:pStyle w:val="Compact"/>
              <w:jc w:val="left"/>
            </w:pPr>
            <w:r>
              <w:t xml:space="preserve">Completion of all filming and post-production</w:t>
            </w:r>
          </w:p>
        </w:tc>
        <w:tc>
          <w:tcPr/>
          <w:p>
            <w:pPr>
              <w:pStyle w:val="Compact"/>
              <w:jc w:val="left"/>
            </w:pPr>
            <w:r>
              <w:t xml:space="preserve">25%</w:t>
            </w:r>
          </w:p>
        </w:tc>
        <w:tc>
          <w:tcPr/>
          <w:p>
            <w:pPr>
              <w:pStyle w:val="Compact"/>
              <w:jc w:val="left"/>
            </w:pPr>
            <w:r>
              <w:t xml:space="preserve">226,100</w:t>
            </w:r>
          </w:p>
        </w:tc>
        <w:tc>
          <w:tcPr/>
          <w:p>
            <w:pPr>
              <w:pStyle w:val="Compact"/>
              <w:jc w:val="left"/>
            </w:pPr>
            <w:r>
              <w:t xml:space="preserve">Within 10 business days of wrap</w:t>
            </w:r>
          </w:p>
        </w:tc>
      </w:tr>
    </w:tbl>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and availability of the</w:t>
      </w:r>
      <w:r>
        <w:t xml:space="preserve"> </w:t>
      </w:r>
      <w:r>
        <w:t xml:space="preserve">Actor</w:t>
      </w:r>
      <w:r>
        <w:t xml:space="preserve"> </w:t>
      </w:r>
      <w:r>
        <w:t xml:space="preserve">are subject to reconfirmation.</w:t>
      </w:r>
    </w:p>
    <w:p>
      <w:pPr>
        <w:numPr>
          <w:ilvl w:val="0"/>
          <w:numId w:val="1001"/>
        </w:numPr>
        <w:pStyle w:val="Compact"/>
      </w:pPr>
      <w:r>
        <w:t xml:space="preserve">All prices are quoted in Chinese Yuan (CNY) and are inclusive of applicable Value Added Tax (VAT) at the prevailing rate in</w:t>
      </w:r>
      <w:r>
        <w:t xml:space="preserve"> </w:t>
      </w:r>
      <w:r>
        <w:t xml:space="preserve">China Shanghai</w:t>
      </w:r>
      <w:r>
        <w:t xml:space="preserve">.</w:t>
      </w:r>
    </w:p>
    <w:p>
      <w:pPr>
        <w:numPr>
          <w:ilvl w:val="0"/>
          <w:numId w:val="1001"/>
        </w:numPr>
        <w:pStyle w:val="Compact"/>
      </w:pPr>
      <w:r>
        <w:t xml:space="preserve">The</w:t>
      </w:r>
      <w:r>
        <w:t xml:space="preserve"> </w:t>
      </w:r>
      <w:r>
        <w:t xml:space="preserve">Actor</w:t>
      </w:r>
      <w:r>
        <w:t xml:space="preserve">'s engagement is strictly limited to the 12-day filming schedule specified. Any additional shooting days, overtime beyond 12 hours per day, or extended post-production work will be billed at 1.5x the daily rate and must be approved in writing by both parties.</w:t>
      </w:r>
    </w:p>
    <w:p>
      <w:pPr>
        <w:numPr>
          <w:ilvl w:val="0"/>
          <w:numId w:val="1001"/>
        </w:numPr>
        <w:pStyle w:val="Compact"/>
      </w:pPr>
      <w:r>
        <w:t xml:space="preserve">The client is responsible for securing all necessary filming permits, location clearances, and regulatory approvals from the Shanghai Municipal Film Bureau and relevant</w:t>
      </w:r>
      <w:r>
        <w:t xml:space="preserve"> </w:t>
      </w:r>
      <w:r>
        <w:t xml:space="preserve">China Shanghai</w:t>
      </w:r>
      <w:r>
        <w:t xml:space="preserve"> </w:t>
      </w:r>
      <w:r>
        <w:t xml:space="preserve">authorities prior to the commencement of production.</w:t>
      </w:r>
    </w:p>
    <w:p>
      <w:pPr>
        <w:numPr>
          <w:ilvl w:val="0"/>
          <w:numId w:val="1001"/>
        </w:numPr>
        <w:pStyle w:val="Compact"/>
      </w:pPr>
      <w:r>
        <w:t xml:space="preserve">The</w:t>
      </w:r>
      <w:r>
        <w:t xml:space="preserve"> </w:t>
      </w:r>
      <w:r>
        <w:t xml:space="preserve">Actor</w:t>
      </w:r>
      <w:r>
        <w:t xml:space="preserve"> </w:t>
      </w:r>
      <w:r>
        <w:t xml:space="preserve">shall be provided with a safe working environment in accordance with all labor laws and regulations of the People's Republic of China. The client assumes full responsibility for on-set safety protocols.</w:t>
      </w:r>
    </w:p>
    <w:p>
      <w:pPr>
        <w:numPr>
          <w:ilvl w:val="0"/>
          <w:numId w:val="1001"/>
        </w:numPr>
        <w:pStyle w:val="Compact"/>
      </w:pPr>
      <w:r>
        <w:t xml:space="preserve">Intellectual property rights for all filmed material remain the sole property of the client. The</w:t>
      </w:r>
      <w:r>
        <w:t xml:space="preserve"> </w:t>
      </w:r>
      <w:r>
        <w:t xml:space="preserve">Actor</w:t>
      </w:r>
      <w:r>
        <w:t xml:space="preserve"> </w:t>
      </w:r>
      <w:r>
        <w:t xml:space="preserve">grants a non-exclusive, worldwide license for the use of their likeness, name, and performance in connection with the production, subject to the terms of the master engagement contract.</w:t>
      </w:r>
    </w:p>
    <w:p>
      <w:pPr>
        <w:numPr>
          <w:ilvl w:val="0"/>
          <w:numId w:val="1001"/>
        </w:numPr>
        <w:pStyle w:val="Compact"/>
      </w:pPr>
      <w:r>
        <w:t xml:space="preserve">Should the production be cancelled or postponed by the client, a cancellation fee of 50% of the total</w:t>
      </w:r>
      <w:r>
        <w:t xml:space="preserve"> </w:t>
      </w:r>
      <w:r>
        <w:t xml:space="preserve">Quotation Estimate</w:t>
      </w:r>
      <w:r>
        <w:t xml:space="preserve"> </w:t>
      </w:r>
      <w:r>
        <w:t xml:space="preserve">amount shall apply if notice is given fewer than 14 days before the scheduled start date in</w:t>
      </w:r>
      <w:r>
        <w:t xml:space="preserve"> </w:t>
      </w:r>
      <w:r>
        <w:t xml:space="preserve">China Shanghai</w:t>
      </w:r>
      <w:r>
        <w:t xml:space="preserve">.</w:t>
      </w:r>
    </w:p>
    <w:p>
      <w:pPr>
        <w:numPr>
          <w:ilvl w:val="0"/>
          <w:numId w:val="1001"/>
        </w:numPr>
        <w:pStyle w:val="Compact"/>
      </w:pPr>
      <w:r>
        <w:t xml:space="preserve">Force majeure events, including but not limited to natural disasters, government-mandated shutdowns, or public health emergencies affecting</w:t>
      </w:r>
      <w:r>
        <w:t xml:space="preserve"> </w:t>
      </w:r>
      <w:r>
        <w:t xml:space="preserve">China Shanghai</w:t>
      </w:r>
      <w:r>
        <w:t xml:space="preserve">, shall relieve both parties from performance obligations without penalty.</w:t>
      </w:r>
    </w:p>
    <w:p>
      <w:pPr>
        <w:numPr>
          <w:ilvl w:val="0"/>
          <w:numId w:val="1001"/>
        </w:numPr>
        <w:pStyle w:val="Compact"/>
      </w:pPr>
      <w:r>
        <w:t xml:space="preserve">Any disputes arising from this</w:t>
      </w:r>
      <w:r>
        <w:t xml:space="preserve"> </w:t>
      </w:r>
      <w:r>
        <w:t xml:space="preserve">Quotation Estimate</w:t>
      </w:r>
      <w:r>
        <w:t xml:space="preserve"> </w:t>
      </w:r>
      <w:r>
        <w:t xml:space="preserve">or the resulting engagement contract shall be resolved through arbitration under the Shanghai Arbitration Commission in accordance with its rules of procedure.</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A formal engagement agreement must be executed by both parties before any services are rendered.</w:t>
      </w:r>
    </w:p>
    <w:p>
      <w:pPr>
        <w:pStyle w:val="FirstParagraph"/>
      </w:pPr>
      <w:r>
        <w:t xml:space="preserve">5. Additional Notes for China Shanghai Operations</w:t>
      </w:r>
    </w:p>
    <w:p>
      <w:pPr>
        <w:pStyle w:val="BodyText"/>
      </w:pPr>
      <w:r>
        <w:t xml:space="preserve">Please be advised that all foreign</w:t>
      </w:r>
      <w:r>
        <w:t xml:space="preserve"> </w:t>
      </w:r>
      <w:r>
        <w:t xml:space="preserve">Actor</w:t>
      </w:r>
      <w:r>
        <w:t xml:space="preserve"> </w:t>
      </w:r>
      <w:r>
        <w:t xml:space="preserve">engagements in</w:t>
      </w:r>
      <w:r>
        <w:t xml:space="preserve"> </w:t>
      </w:r>
      <w:r>
        <w:t xml:space="preserve">China Shanghai</w:t>
      </w:r>
      <w:r>
        <w:t xml:space="preserve"> </w:t>
      </w:r>
      <w:r>
        <w:t xml:space="preserve">are subject to the regulations of the National Radio and Television Administration (NRTA) and the Shanghai Municipal Culture and Tourism Administration. The</w:t>
      </w:r>
      <w:r>
        <w:t xml:space="preserve"> </w:t>
      </w:r>
      <w:r>
        <w:t xml:space="preserve">Actor</w:t>
      </w:r>
      <w:r>
        <w:t xml:space="preserve"> </w:t>
      </w:r>
      <w:r>
        <w:t xml:space="preserve">must obtain a valid work permit (Z visa) and a foreign expert certificate prior to commencing any professional performance activities. Our agency will manage all regulatory filings on behalf of the client at no additional cost beyond what is itemized in this</w:t>
      </w:r>
      <w:r>
        <w:t xml:space="preserve"> </w:t>
      </w:r>
      <w:r>
        <w:t xml:space="preserve">Quotation Estimate</w:t>
      </w:r>
      <w:r>
        <w:t xml:space="preserve">. The client is kindly requested to provide the</w:t>
      </w:r>
      <w:r>
        <w:t xml:space="preserve"> </w:t>
      </w:r>
      <w:r>
        <w:t xml:space="preserve">Actor</w:t>
      </w:r>
      <w:r>
        <w:t xml:space="preserve">'s passport details and a recent photograph no later than twenty-one (21) days before the scheduled arrival date in</w:t>
      </w:r>
      <w:r>
        <w:t xml:space="preserve"> </w:t>
      </w:r>
      <w:r>
        <w:t xml:space="preserve">China Shanghai</w:t>
      </w:r>
      <w:r>
        <w:t xml:space="preserve"> </w:t>
      </w:r>
      <w:r>
        <w:t xml:space="preserve">to ensure timely processing of all permits.</w:t>
      </w:r>
    </w:p>
    <w:p>
      <w:pPr>
        <w:pStyle w:val="BodyText"/>
      </w:pPr>
      <w:r>
        <w:rPr>
          <w:bCs/>
          <w:b/>
        </w:rPr>
        <w:t xml:space="preserve">Prepared by:</w:t>
      </w:r>
    </w:p>
    <w:p>
      <w:pPr>
        <w:pStyle w:val="BodyText"/>
      </w:pPr>
      <w:r>
        <w:t xml:space="preserve">Shanghai Starlight Talent Agency Co., Ltd.</w:t>
      </w:r>
    </w:p>
    <w:p>
      <w:pPr>
        <w:pStyle w:val="BodyText"/>
      </w:pPr>
      <w:r>
        <w:t xml:space="preserve">Authorized Representative</w:t>
      </w:r>
      <w:r>
        <w:br/>
      </w:r>
      <w:r>
        <w:t xml:space="preserve">Name: Ms. Lin Xiaofeng</w:t>
      </w:r>
      <w:r>
        <w:br/>
      </w:r>
      <w:r>
        <w:t xml:space="preserve">Title: Director of Talent Acquisition</w:t>
      </w:r>
      <w:r>
        <w:br/>
      </w:r>
      <w:r>
        <w:t xml:space="preserve">Date: _______________</w:t>
      </w:r>
    </w:p>
    <w:p>
      <w:pPr>
        <w:pStyle w:val="BodyText"/>
      </w:pPr>
      <w:r>
        <w:rPr>
          <w:bCs/>
          <w:b/>
        </w:rPr>
        <w:t xml:space="preserve">Accepted by (Client):</w:t>
      </w:r>
    </w:p>
    <w:p>
      <w:pPr>
        <w:pStyle w:val="BodyText"/>
      </w:pPr>
      <w:r>
        <w:t xml:space="preserve">Pacific Horizon Media Group</w:t>
      </w:r>
    </w:p>
    <w:p>
      <w:pPr>
        <w:pStyle w:val="BodyText"/>
      </w:pPr>
      <w:r>
        <w:t xml:space="preserve">Authorized Representative</w:t>
      </w:r>
      <w:r>
        <w:br/>
      </w:r>
      <w:r>
        <w:t xml:space="preserve">Name: Mr. David Chen</w:t>
      </w:r>
      <w:r>
        <w:br/>
      </w:r>
      <w:r>
        <w:t xml:space="preserve">Title: Head of Production</w:t>
      </w:r>
      <w:r>
        <w:br/>
      </w:r>
      <w:r>
        <w:t xml:space="preserve">Date: _______________</w:t>
      </w:r>
    </w:p>
    <w:p>
      <w:pPr>
        <w:pStyle w:val="BodyText"/>
      </w:pPr>
      <w:r>
        <w:t xml:space="preserve">Shanghai Starlight Talent Agency Co., Ltd. | 888 Nanjing East Road, Huangpu District, China Shanghai 200001</w:t>
      </w:r>
    </w:p>
    <w:p>
      <w:pPr>
        <w:pStyle w:val="BodyText"/>
      </w:pPr>
      <w:r>
        <w:t xml:space="preserve">This Quotation Estimate (Ref: QTE-SHA-2025-0417) is the property of Shanghai Starlight Talent Agency Co., Ltd. and is intended solely for the named client. Unauthorized reproduction or distribution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Engagement - China Shanghai</dc:title>
  <dc:creator/>
  <dc:language>en</dc:language>
  <cp:keywords/>
  <dcterms:created xsi:type="dcterms:W3CDTF">2026-10-10T02:10:22Z</dcterms:created>
  <dcterms:modified xsi:type="dcterms:W3CDTF">2026-10-10T02:10:22Z</dcterms:modified>
</cp:coreProperties>
</file>

<file path=docProps/custom.xml><?xml version="1.0" encoding="utf-8"?>
<Properties xmlns="http://schemas.openxmlformats.org/officeDocument/2006/custom-properties" xmlns:vt="http://schemas.openxmlformats.org/officeDocument/2006/docPropsVTypes"/>
</file>