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Actor Services — Ethiopia Addis Ababa</w:t>
      </w:r>
    </w:p>
    <w:bookmarkEnd w:id="20"/>
    <w:bookmarkStart w:id="21" w:name="service-provider"/>
    <w:p>
      <w:pPr>
        <w:pStyle w:val="Heading3"/>
      </w:pPr>
      <w:r>
        <w:t xml:space="preserve">Service Provider</w:t>
      </w:r>
    </w:p>
    <w:p>
      <w:pPr>
        <w:pStyle w:val="FirstParagraph"/>
      </w:pPr>
      <w:r>
        <w:rPr>
          <w:bCs/>
          <w:b/>
        </w:rPr>
        <w:t xml:space="preserve">Addis Talent Productions PLC</w:t>
      </w:r>
    </w:p>
    <w:p>
      <w:pPr>
        <w:pStyle w:val="BodyText"/>
      </w:pPr>
      <w:r>
        <w:t xml:space="preserve">Bole Road, Woreda 03</w:t>
      </w:r>
    </w:p>
    <w:p>
      <w:pPr>
        <w:pStyle w:val="BodyText"/>
      </w:pPr>
      <w:r>
        <w:t xml:space="preserve">Addis Ababa, Ethiopia</w:t>
      </w:r>
    </w:p>
    <w:p>
      <w:pPr>
        <w:pStyle w:val="BodyText"/>
      </w:pPr>
      <w:r>
        <w:t xml:space="preserve">Tel: +251-11-555-0142</w:t>
      </w:r>
    </w:p>
    <w:p>
      <w:pPr>
        <w:pStyle w:val="BodyText"/>
      </w:pPr>
      <w:r>
        <w:t xml:space="preserve">Email: quotes@addistalent.et</w:t>
      </w:r>
    </w:p>
    <w:p>
      <w:pPr>
        <w:pStyle w:val="BodyText"/>
      </w:pPr>
      <w:r>
        <w:t xml:space="preserve">TIN: 0012345678</w:t>
      </w:r>
    </w:p>
    <w:bookmarkEnd w:id="21"/>
    <w:bookmarkStart w:id="22" w:name="prepared-for"/>
    <w:p>
      <w:pPr>
        <w:pStyle w:val="Heading3"/>
      </w:pPr>
      <w:r>
        <w:t xml:space="preserve">Prepared For</w:t>
      </w:r>
    </w:p>
    <w:p>
      <w:pPr>
        <w:pStyle w:val="FirstParagraph"/>
      </w:pPr>
      <w:r>
        <w:rPr>
          <w:bCs/>
          <w:b/>
        </w:rPr>
        <w:t xml:space="preserve">Ethiopian Broadcasting Corporation (EBC)</w:t>
      </w:r>
    </w:p>
    <w:p>
      <w:pPr>
        <w:pStyle w:val="BodyText"/>
      </w:pPr>
      <w:r>
        <w:t xml:space="preserve">Media City, Bole Sub-City</w:t>
      </w:r>
    </w:p>
    <w:p>
      <w:pPr>
        <w:pStyle w:val="BodyText"/>
      </w:pPr>
      <w:r>
        <w:t xml:space="preserve">Addis Ababa, Ethiopia</w:t>
      </w:r>
    </w:p>
    <w:p>
      <w:pPr>
        <w:pStyle w:val="BodyText"/>
      </w:pPr>
      <w:r>
        <w:t xml:space="preserve">Attn: Mr. Dawit Tadesse, Head of Drama Division</w:t>
      </w:r>
    </w:p>
    <w:p>
      <w:pPr>
        <w:pStyle w:val="BodyText"/>
      </w:pPr>
      <w:r>
        <w:t xml:space="preserve">Reference No: EBC/DRM/2025/0417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ATP/QE/2025/0089</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Project Location:</w:t>
            </w:r>
          </w:p>
        </w:tc>
        <w:tc>
          <w:tcPr>
            <w:gridSpan w:val="3"/>
          </w:tcPr>
          <w:p>
            <w:pPr>
              <w:pStyle w:val="Compact"/>
              <w:jc w:val="left"/>
            </w:pPr>
            <w:r>
              <w:t xml:space="preserve">Addis Ababa, Ethiopia (Primary) — with possible travel to Oromia and Amhara regions</w:t>
            </w:r>
          </w:p>
        </w:tc>
      </w:tr>
    </w:tbl>
    <w:bookmarkStart w:id="23" w:name="scope-of-services-actor-engagement"/>
    <w:p>
      <w:pPr>
        <w:pStyle w:val="Heading2"/>
      </w:pPr>
      <w:r>
        <w:t xml:space="preserve">1. Scope of Services — Actor Engagement</w:t>
      </w:r>
    </w:p>
    <w:p>
      <w:pPr>
        <w:pStyle w:val="FirstParagraph"/>
      </w:pPr>
      <w:r>
        <w:t xml:space="preserve">This</w:t>
      </w:r>
      <w:r>
        <w:t xml:space="preserve"> </w:t>
      </w:r>
      <w:r>
        <w:t xml:space="preserve">Quotation Estimate</w:t>
      </w:r>
      <w:r>
        <w:t xml:space="preserve"> </w:t>
      </w:r>
      <w:r>
        <w:t xml:space="preserve">is issued by Addis Talent Productions PLC in response to the formal request from the Ethiopian Broadcasting Corporation for the professional engagement of a lead</w:t>
      </w:r>
      <w:r>
        <w:t xml:space="preserve"> </w:t>
      </w:r>
      <w:r>
        <w:t xml:space="preserve">Actor</w:t>
      </w:r>
      <w:r>
        <w:t xml:space="preserve"> </w:t>
      </w:r>
      <w:r>
        <w:t xml:space="preserve">for the upcoming Ethiopian-language television drama series titled</w:t>
      </w:r>
      <w:r>
        <w:t xml:space="preserve"> </w:t>
      </w:r>
      <w:r>
        <w:rPr>
          <w:iCs/>
          <w:i/>
        </w:rPr>
        <w:t xml:space="preserve">"Yohannes of the Highlands"</w:t>
      </w:r>
      <w:r>
        <w:t xml:space="preserve">. The production is scheduled to take place primarily in</w:t>
      </w:r>
      <w:r>
        <w:t xml:space="preserve"> </w:t>
      </w:r>
      <w:r>
        <w:t xml:space="preserve">Ethiopia Addis Ababa</w:t>
      </w:r>
      <w:r>
        <w:t xml:space="preserve">, with select outdoor scenes to be filmed in the surrounding highland areas. The</w:t>
      </w:r>
      <w:r>
        <w:t xml:space="preserve"> </w:t>
      </w:r>
      <w:r>
        <w:t xml:space="preserve">Actor</w:t>
      </w:r>
      <w:r>
        <w:t xml:space="preserve"> </w:t>
      </w:r>
      <w:r>
        <w:t xml:space="preserve">will be required to deliver a full performance across 24 episodes, each approximately 45 minutes in runtime, with a production window spanning fourteen (14) weeks beginning in August 2025.</w:t>
      </w:r>
    </w:p>
    <w:p>
      <w:pPr>
        <w:pStyle w:val="BodyText"/>
      </w:pPr>
      <w:r>
        <w:t xml:space="preserve">The</w:t>
      </w:r>
      <w:r>
        <w:t xml:space="preserve"> </w:t>
      </w:r>
      <w:r>
        <w:t xml:space="preserve">Actor</w:t>
      </w:r>
      <w:r>
        <w:t xml:space="preserve"> </w:t>
      </w:r>
      <w:r>
        <w:t xml:space="preserve">engaged under this</w:t>
      </w:r>
      <w:r>
        <w:t xml:space="preserve"> </w:t>
      </w:r>
      <w:r>
        <w:t xml:space="preserve">Quotation Estimate</w:t>
      </w:r>
      <w:r>
        <w:t xml:space="preserve"> </w:t>
      </w:r>
      <w:r>
        <w:t xml:space="preserve">must possess demonstrated experience in Ethiopian theatrical and television productions, fluency in Amharic, and the ability to convey the emotional depth required for a historical drama set in early twentieth-century</w:t>
      </w:r>
      <w:r>
        <w:t xml:space="preserve"> </w:t>
      </w:r>
      <w:r>
        <w:t xml:space="preserve">Ethiopia Addis Ababa</w:t>
      </w:r>
      <w:r>
        <w:t xml:space="preserve">. The role demands physical stamina, vocal projection suitable for both studio and location shooting, and the capacity to work under the direction of the lead director, Mr. Samuel Girma, as well as the EBC production team.</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Lead Actor performance fee — 24 episodes of television drama (studio and location filming in Addis Ababa, Ethiopia)</w:t>
            </w:r>
          </w:p>
        </w:tc>
        <w:tc>
          <w:tcPr/>
          <w:p>
            <w:pPr>
              <w:pStyle w:val="Compact"/>
              <w:jc w:val="left"/>
            </w:pPr>
            <w:r>
              <w:t xml:space="preserve">24 episodes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2</w:t>
            </w:r>
          </w:p>
        </w:tc>
        <w:tc>
          <w:tcPr/>
          <w:p>
            <w:pPr>
              <w:pStyle w:val="Compact"/>
              <w:jc w:val="left"/>
            </w:pPr>
            <w:r>
              <w:t xml:space="preserve">Pre-production rehearsal period (script reading, character development, blocking sessions at EBC Media City, Addis Ababa)</w:t>
            </w:r>
          </w:p>
        </w:tc>
        <w:tc>
          <w:tcPr/>
          <w:p>
            <w:pPr>
              <w:pStyle w:val="Compact"/>
              <w:jc w:val="left"/>
            </w:pPr>
            <w:r>
              <w:t xml:space="preserve">10 working days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Actor wardrobe, costume fitting, and period-appropriate attire for the historical setting in Ethiopia Addis Ababa</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Location travel and accommodation for the Actor during outdoor filming in Oromia and Amhara regions (round-trip from Addis Ababa)</w:t>
            </w:r>
          </w:p>
        </w:tc>
        <w:tc>
          <w:tcPr/>
          <w:p>
            <w:pPr>
              <w:pStyle w:val="Compact"/>
              <w:jc w:val="left"/>
            </w:pPr>
            <w:r>
              <w:t xml:space="preserve">6 days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On-set support: dedicated script supervisor, personal assistant, and daily meal allowance for the Actor throughout the production window</w:t>
            </w:r>
          </w:p>
        </w:tc>
        <w:tc>
          <w:tcPr/>
          <w:p>
            <w:pPr>
              <w:pStyle w:val="Compact"/>
              <w:jc w:val="left"/>
            </w:pPr>
            <w:r>
              <w:t xml:space="preserve">14 weeks</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6</w:t>
            </w:r>
          </w:p>
        </w:tc>
        <w:tc>
          <w:tcPr/>
          <w:p>
            <w:pPr>
              <w:pStyle w:val="Compact"/>
              <w:jc w:val="left"/>
            </w:pPr>
            <w:r>
              <w:t xml:space="preserve">Post-production: voice-over re-recording, dubbing sessions, and up to three (3) reshoot days if required by the EBC production team</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Actor insurance (personal accident and medical coverage) for the full duration of the engagement in Ethiopia</w:t>
            </w:r>
          </w:p>
        </w:tc>
        <w:tc>
          <w:tcPr/>
          <w:p>
            <w:pPr>
              <w:pStyle w:val="Compact"/>
              <w:jc w:val="left"/>
            </w:pPr>
            <w:r>
              <w:t xml:space="preserve">14 weeks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Publicity and promotional appearances: two (2) press events and one (1) premiere screening in Addis Ababa, Ethiopia</w:t>
            </w:r>
          </w:p>
        </w:tc>
        <w:tc>
          <w:tcPr/>
          <w:p>
            <w:pPr>
              <w:pStyle w:val="Compact"/>
              <w:jc w:val="left"/>
            </w:pPr>
            <w:r>
              <w:t xml:space="preserve">3 events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Applicable Ethiopian government entertainment tax and regulatory compliance fees (Ministry of Culture and Sports, Addis Ababa)</w:t>
            </w:r>
          </w:p>
        </w:tc>
        <w:tc>
          <w:tcPr/>
          <w:p>
            <w:pPr>
              <w:pStyle w:val="Compact"/>
              <w:jc w:val="left"/>
            </w:pPr>
            <w:r>
              <w:t xml:space="preserve">1 package</w:t>
            </w:r>
          </w:p>
        </w:tc>
        <w:tc>
          <w:tcPr/>
          <w:p>
            <w:pPr>
              <w:pStyle w:val="Compact"/>
              <w:jc w:val="left"/>
            </w:pPr>
            <w:r>
              <w:t xml:space="preserve">78,000</w:t>
            </w:r>
          </w:p>
        </w:tc>
        <w:tc>
          <w:tcPr/>
          <w:p>
            <w:pPr>
              <w:pStyle w:val="Compact"/>
              <w:jc w:val="left"/>
            </w:pPr>
            <w:r>
              <w:t xml:space="preserve">78,000</w:t>
            </w:r>
          </w:p>
        </w:tc>
      </w:tr>
      <w:tr>
        <w:tc>
          <w:tcPr>
            <w:gridSpan w:val="4"/>
          </w:tcPr>
          <w:p>
            <w:pPr>
              <w:pStyle w:val="Compact"/>
              <w:jc w:val="right"/>
            </w:pPr>
            <w:r>
              <w:t xml:space="preserve">GRAND TOTAL (ETB)</w:t>
            </w:r>
          </w:p>
        </w:tc>
        <w:tc>
          <w:tcPr/>
          <w:p>
            <w:pPr>
              <w:pStyle w:val="Compact"/>
              <w:jc w:val="left"/>
            </w:pPr>
            <w:r>
              <w:t xml:space="preserve">2,927,000</w:t>
            </w:r>
          </w:p>
        </w:tc>
      </w:tr>
    </w:tbl>
    <w:bookmarkEnd w:id="24"/>
    <w:bookmarkStart w:id="25"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made in three (3) installments via bank transfer to the account of Addis Talent Productions PLC at Commercial Bank of Ethiopia, Addis Ababa branch:</w:t>
      </w:r>
    </w:p>
    <w:p>
      <w:pPr>
        <w:numPr>
          <w:ilvl w:val="0"/>
          <w:numId w:val="1001"/>
        </w:numPr>
        <w:pStyle w:val="Compact"/>
      </w:pPr>
      <w:r>
        <w:rPr>
          <w:bCs/>
          <w:b/>
        </w:rPr>
        <w:t xml:space="preserve">40% advance payment</w:t>
      </w:r>
      <w:r>
        <w:t xml:space="preserve"> </w:t>
      </w:r>
      <w:r>
        <w:t xml:space="preserve">(ETB 1,170,800) due within seven (7) working days of the formal acceptance of this Quotation Estimate and execution of the service agreement.</w:t>
      </w:r>
    </w:p>
    <w:p>
      <w:pPr>
        <w:numPr>
          <w:ilvl w:val="0"/>
          <w:numId w:val="1001"/>
        </w:numPr>
        <w:pStyle w:val="Compact"/>
      </w:pPr>
      <w:r>
        <w:rPr>
          <w:bCs/>
          <w:b/>
        </w:rPr>
        <w:t xml:space="preserve">40% mid-production payment</w:t>
      </w:r>
      <w:r>
        <w:t xml:space="preserve"> </w:t>
      </w:r>
      <w:r>
        <w:t xml:space="preserve">(ETB 1,170,800) due upon completion of episode 12, subject to satisfactory delivery confirmed by the EBC Head of Drama Division.</w:t>
      </w:r>
    </w:p>
    <w:p>
      <w:pPr>
        <w:numPr>
          <w:ilvl w:val="0"/>
          <w:numId w:val="1001"/>
        </w:numPr>
        <w:pStyle w:val="Compact"/>
      </w:pPr>
      <w:r>
        <w:rPr>
          <w:bCs/>
          <w:b/>
        </w:rPr>
        <w:t xml:space="preserve">20% final payment</w:t>
      </w:r>
      <w:r>
        <w:t xml:space="preserve"> </w:t>
      </w:r>
      <w:r>
        <w:t xml:space="preserve">(ETB 585,400) due within fourteen (14) days of the final delivery of all post-production materials and completion of promotional obligations.</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all rates are subject to revision based on prevailing market conditions in Ethiopia Addis Ababa.</w:t>
      </w:r>
    </w:p>
    <w:p>
      <w:pPr>
        <w:numPr>
          <w:ilvl w:val="0"/>
          <w:numId w:val="1002"/>
        </w:numPr>
        <w:pStyle w:val="Compact"/>
      </w:pPr>
      <w:r>
        <w:t xml:space="preserve">The Actor named under this Quotation Estimate shall be made available for a minimum of ten (10) hours per shooting day, with overtime compensated at 1.5 times the daily rate.</w:t>
      </w:r>
    </w:p>
    <w:p>
      <w:pPr>
        <w:numPr>
          <w:ilvl w:val="0"/>
          <w:numId w:val="1002"/>
        </w:numPr>
        <w:pStyle w:val="Compact"/>
      </w:pPr>
      <w:r>
        <w:t xml:space="preserve">All intellectual property rights in the filmed performance shall vest in the Ethiopian Broadcasting Corporation upon full and final payment.</w:t>
      </w:r>
    </w:p>
    <w:p>
      <w:pPr>
        <w:numPr>
          <w:ilvl w:val="0"/>
          <w:numId w:val="1002"/>
        </w:numPr>
        <w:pStyle w:val="Compact"/>
      </w:pPr>
      <w:r>
        <w:t xml:space="preserve">The Actor agrees to a non-compete clause for a period of six (6) months following the conclusion of this production, within the Ethiopian television and film industry.</w:t>
      </w:r>
    </w:p>
    <w:p>
      <w:pPr>
        <w:numPr>
          <w:ilvl w:val="0"/>
          <w:numId w:val="1002"/>
        </w:numPr>
        <w:pStyle w:val="Compact"/>
      </w:pPr>
      <w:r>
        <w:t xml:space="preserve">Any changes to the shooting schedule, location, or scope of work must be communicated in writing at least five (5) working days in advance. Material changes may result in a revised Quotation Estimate.</w:t>
      </w:r>
    </w:p>
    <w:p>
      <w:pPr>
        <w:numPr>
          <w:ilvl w:val="0"/>
          <w:numId w:val="1002"/>
        </w:numPr>
        <w:pStyle w:val="Compact"/>
      </w:pPr>
      <w:r>
        <w:t xml:space="preserve">This Quotation Estimate does not constitute a binding contract until both parties have executed the formal Service Agreement in accordance with the Ethiopian Civil Code and the Ministry of Culture and Sports regulations applicable in Addis Ababa.</w:t>
      </w:r>
    </w:p>
    <w:p>
      <w:pPr>
        <w:numPr>
          <w:ilvl w:val="0"/>
          <w:numId w:val="1002"/>
        </w:numPr>
        <w:pStyle w:val="Compact"/>
      </w:pPr>
      <w:r>
        <w:t xml:space="preserve">All disputes arising from this engagement shall be resolved through mediation in Addis Ababa, Ethiopia, in accordance with the Ethiopian Arbitration and Conciliation Proclamation No. 1221/2020.</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 Quotation Estimate for the Actor engagement in Ethiopia Addis Ababa.</w:t>
      </w:r>
    </w:p>
    <w:p>
      <w:pPr>
        <w:pStyle w:val="BodyText"/>
      </w:pPr>
      <w:r>
        <w:rPr>
          <w:bCs/>
          <w:b/>
        </w:rPr>
        <w:t xml:space="preserve">For Addis Talent Productions PLC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Ethiopian Broadcasting Corporation</w:t>
      </w:r>
      <w:r>
        <w:br/>
      </w:r>
      <w:r>
        <w:t xml:space="preserve">Name: _________________________</w:t>
      </w:r>
      <w:r>
        <w:br/>
      </w:r>
      <w:r>
        <w:t xml:space="preserve">Title: Head of Drama Division</w:t>
      </w:r>
      <w:r>
        <w:br/>
      </w:r>
      <w:r>
        <w:t xml:space="preserve">Date: _________________________</w:t>
      </w:r>
    </w:p>
    <w:p>
      <w:pPr>
        <w:pStyle w:val="BodyText"/>
      </w:pPr>
      <w:r>
        <w:t xml:space="preserve">This Quotation Estimate document (Ref: ATP/QE/2025/0089) was prepared by Addis Talent Productions PLC, Addis Ababa, Ethiopia. All amounts are stated in Ethiopian Birr (ETB) and are inclusive of applicable local taxes unless otherwise noted. This document is confidential and intended solely for the named recipient.</w:t>
      </w:r>
    </w:p>
    <w:p>
      <w:pPr>
        <w:pStyle w:val="BodyText"/>
      </w:pPr>
      <w:r>
        <w:t xml:space="preserve">© 2025 Addis Talent Productions PLC.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Ethiopia Addis Ababa</dc:title>
  <dc:creator/>
  <dc:language>en</dc:language>
  <cp:keywords/>
  <dcterms:created xsi:type="dcterms:W3CDTF">2026-10-10T03:08:16Z</dcterms:created>
  <dcterms:modified xsi:type="dcterms:W3CDTF">2026-10-10T03:08:16Z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