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20" w:name="stellar-performances-ltd."/>
    <w:p>
      <w:pPr>
        <w:pStyle w:val="Heading1"/>
      </w:pPr>
      <w:r>
        <w:t xml:space="preserve">Stellar Performances Ltd.</w:t>
      </w:r>
    </w:p>
    <w:p>
      <w:pPr>
        <w:pStyle w:val="FirstParagraph"/>
      </w:pPr>
      <w:r>
        <w:t xml:space="preserve">Professional Actor &amp; Talent Management Services</w:t>
      </w:r>
    </w:p>
    <w:p>
      <w:pPr>
        <w:pStyle w:val="BodyText"/>
      </w:pPr>
      <w:r>
        <w:t xml:space="preserve">Waiyaki Way, Westlands, Kenya Nairobi</w:t>
      </w:r>
    </w:p>
    <w:p>
      <w:pPr>
        <w:pStyle w:val="BodyText"/>
      </w:pPr>
      <w:r>
        <w:t xml:space="preserve">Tel: +254 700 123 456 | Email: info@stellarperformances.co.ke</w:t>
      </w:r>
    </w:p>
    <w:p>
      <w:pPr>
        <w:pStyle w:val="BodyText"/>
      </w:pPr>
      <w:r>
        <w:t xml:space="preserve">Physical &amp; Postal Address: P.O. Box 4521, 00100, Kenya Nairobi</w:t>
      </w:r>
    </w:p>
    <w:bookmarkEnd w:id="20"/>
    <w:p>
      <w:pPr>
        <w:pStyle w:val="BodyText"/>
      </w:pPr>
      <w:r>
        <w:t xml:space="preserve">Quotation Estimate</w:t>
      </w:r>
    </w:p>
    <w:bookmarkStart w:id="21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QTE-KN-2025-0847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Jane Mwangi, Talent Coordinator</w:t>
      </w:r>
    </w:p>
    <w:bookmarkEnd w:id="21"/>
    <w:bookmarkStart w:id="22" w:name="client-information"/>
    <w:p>
      <w:pPr>
        <w:pStyle w:val="Heading3"/>
      </w:pPr>
      <w:r>
        <w:t xml:space="preserve">Client Information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East African Media Productions Ltd.</w:t>
      </w:r>
    </w:p>
    <w:p>
      <w:pPr>
        <w:pStyle w:val="BodyText"/>
      </w:pPr>
      <w:r>
        <w:rPr>
          <w:bCs/>
          <w:b/>
        </w:rPr>
        <w:t xml:space="preserve">Project:</w:t>
      </w:r>
      <w:r>
        <w:t xml:space="preserve"> </w:t>
      </w:r>
      <w:r>
        <w:t xml:space="preserve">National Television Commercial Campaign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Kenya Nairobi – Mombasa Road Studios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Mr. David Otieno, +254 722 987 654</w:t>
      </w:r>
    </w:p>
    <w:bookmarkEnd w:id="22"/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Stellar Performances Ltd. to provide a comprehensive and transparent breakdown of costs associated with the engagement of a professional</w:t>
      </w:r>
      <w:r>
        <w:t xml:space="preserve"> </w:t>
      </w:r>
      <w:r>
        <w:t xml:space="preserve">Actor</w:t>
      </w:r>
      <w:r>
        <w:t xml:space="preserve"> </w:t>
      </w:r>
      <w:r>
        <w:t xml:space="preserve">for the specified production project to be carried out in</w:t>
      </w:r>
      <w:r>
        <w:t xml:space="preserve"> </w:t>
      </w:r>
      <w:r>
        <w:t xml:space="preserve">Kenya Nairobi</w:t>
      </w:r>
      <w:r>
        <w:t xml:space="preserve">. This document serves as a formal proposal outlining the scope of services, deliverables, and financial terms for the</w:t>
      </w:r>
      <w:r>
        <w:t xml:space="preserve"> </w:t>
      </w:r>
      <w:r>
        <w:t xml:space="preserve">Actor</w:t>
      </w:r>
      <w:r>
        <w:t xml:space="preserve"> </w:t>
      </w:r>
      <w:r>
        <w:t xml:space="preserve">engagement. All rates quoted are inclusive of applicable Value Added Tax (VAT) at the prevailing rate of 16% as mandated by the Kenya Revenue Authority (KRA) for services rendered within</w:t>
      </w:r>
      <w:r>
        <w:t xml:space="preserve"> </w:t>
      </w:r>
      <w:r>
        <w:t xml:space="preserve">Kenya Nairobi</w:t>
      </w:r>
      <w:r>
        <w:t xml:space="preserve"> </w:t>
      </w:r>
      <w:r>
        <w:t xml:space="preserve">and its environs.</w:t>
      </w:r>
    </w:p>
    <w:bookmarkStart w:id="23" w:name="scope-of-work-actor-engagement"/>
    <w:p>
      <w:pPr>
        <w:pStyle w:val="Heading2"/>
      </w:pPr>
      <w:r>
        <w:t xml:space="preserve">Scope of Work – Actor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perform in a 60-second national television commercial and a 30-second digital social media cutdown. The</w:t>
      </w:r>
      <w:r>
        <w:t xml:space="preserve"> </w:t>
      </w:r>
      <w:r>
        <w:t xml:space="preserve">Actor</w:t>
      </w:r>
      <w:r>
        <w:t xml:space="preserve"> </w:t>
      </w:r>
      <w:r>
        <w:t xml:space="preserve">will be required to attend two (2) full days of filming at the Mombasa Road Studios in</w:t>
      </w:r>
      <w:r>
        <w:t xml:space="preserve"> </w:t>
      </w:r>
      <w:r>
        <w:t xml:space="preserve">Kenya Nairobi</w:t>
      </w:r>
      <w:r>
        <w:t xml:space="preserve">, as well as one (1) half-day session for a photo shoot to be used in print and outdoor advertising materials. The</w:t>
      </w:r>
      <w:r>
        <w:t xml:space="preserve"> </w:t>
      </w:r>
      <w:r>
        <w:t xml:space="preserve">Actor</w:t>
      </w:r>
      <w:r>
        <w:t xml:space="preserve"> </w:t>
      </w:r>
      <w:r>
        <w:t xml:space="preserve">must be available for a mandatory audition and callback process to be conducted in</w:t>
      </w:r>
      <w:r>
        <w:t xml:space="preserve"> </w:t>
      </w:r>
      <w:r>
        <w:t xml:space="preserve">Kenya Nairobi</w:t>
      </w:r>
      <w:r>
        <w:t xml:space="preserve"> </w:t>
      </w:r>
      <w:r>
        <w:t xml:space="preserve">prior to the final booking confirmation.</w:t>
      </w:r>
    </w:p>
    <w:bookmarkEnd w:id="23"/>
    <w:bookmarkStart w:id="24" w:name="itemized-cost-breakdown"/>
    <w:p>
      <w:pPr>
        <w:pStyle w:val="Heading2"/>
      </w:pPr>
      <w:r>
        <w:t xml:space="preserve">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(KES)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(KES)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Actor – Principal Role (Filming, 2 full days at Kenya Nairobi studios)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Photo Shoot Session (Half-day, Kenya Nairobi)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0.5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47,500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Audition &amp; Callback Coordination (Kenya Nairobi)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Rehearsal &amp; Script Preparation (1 day, Kenya Nairobi)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Wardrobe &amp; Grooming Coordination (Kenya Nairobi)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Travel &amp; Accommodation (Within Kenya Nairobi metro area)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Usage Rights – National TV &amp; Digital (12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license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Usage Rights – Print &amp; Outdoor Advertising (6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license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Insurance &amp; Liability Coverage (Kenya Nairobi production)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policy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Agency &amp; Management Fee (15% of subtotal)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108,375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(KES)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929,875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@ 16% (KES)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148,780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AMOUNT DUE (KES)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KES 1,078,655</w:t>
            </w:r>
          </w:p>
        </w:tc>
      </w:tr>
    </w:tbl>
    <w:bookmarkEnd w:id="24"/>
    <w:bookmarkStart w:id="25" w:name="payment-terms"/>
    <w:p>
      <w:pPr>
        <w:pStyle w:val="Heading2"/>
      </w:pPr>
      <w:r>
        <w:t xml:space="preserve">Payment Terms</w:t>
      </w:r>
    </w:p>
    <w:p>
      <w:pPr>
        <w:pStyle w:val="FirstParagraph"/>
      </w:pPr>
      <w:r>
        <w:t xml:space="preserve">As outlined in this</w:t>
      </w:r>
      <w:r>
        <w:t xml:space="preserve"> </w:t>
      </w:r>
      <w:r>
        <w:t xml:space="preserve">Quotation Estimate</w:t>
      </w:r>
      <w:r>
        <w:t xml:space="preserve">, payment for the</w:t>
      </w:r>
      <w:r>
        <w:t xml:space="preserve"> </w:t>
      </w:r>
      <w:r>
        <w:t xml:space="preserve">Actor</w:t>
      </w:r>
      <w:r>
        <w:t xml:space="preserve"> </w:t>
      </w:r>
      <w:r>
        <w:t xml:space="preserve">engagement in</w:t>
      </w:r>
      <w:r>
        <w:t xml:space="preserve"> </w:t>
      </w:r>
      <w:r>
        <w:t xml:space="preserve">Kenya Nairobi</w:t>
      </w:r>
      <w:r>
        <w:t xml:space="preserve"> </w:t>
      </w:r>
      <w:r>
        <w:t xml:space="preserve">shall be structured as follows: Fifty percent (50%) of the total amount shall be paid as a non-refundable deposit upon signing of the service agreement to secure the</w:t>
      </w:r>
      <w:r>
        <w:t xml:space="preserve"> </w:t>
      </w:r>
      <w:r>
        <w:t xml:space="preserve">Actor</w:t>
      </w:r>
      <w:r>
        <w:t xml:space="preserve">'s availability. The remaining fifty percent (50%) shall be settled within seven (7) business days following the completion of all filming and photo sessions in</w:t>
      </w:r>
      <w:r>
        <w:t xml:space="preserve"> </w:t>
      </w:r>
      <w:r>
        <w:t xml:space="preserve">Kenya Nairobi</w:t>
      </w:r>
      <w:r>
        <w:t xml:space="preserve">. All payments shall be made via bank transfer to the Stellar Performances Ltd. account at Equity Bank, Kenya Nairobi branch. Late payments shall attract a penalty of 2% per month as per Kenyan commercial law.</w:t>
      </w:r>
    </w:p>
    <w:bookmarkEnd w:id="25"/>
    <w:bookmarkStart w:id="26" w:name="terms-and-conditions"/>
    <w:p>
      <w:pPr>
        <w:pStyle w:val="Heading2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days from the date of issue. Beyond this period, rates for the</w:t>
      </w:r>
      <w:r>
        <w:t xml:space="preserve"> </w:t>
      </w:r>
      <w:r>
        <w:t xml:space="preserve">Actor</w:t>
      </w:r>
      <w:r>
        <w:t xml:space="preserve"> </w:t>
      </w:r>
      <w:r>
        <w:t xml:space="preserve">engagement in</w:t>
      </w:r>
      <w:r>
        <w:t xml:space="preserve"> </w:t>
      </w:r>
      <w:r>
        <w:t xml:space="preserve">Kenya Nairobi</w:t>
      </w:r>
      <w:r>
        <w:t xml:space="preserve"> </w:t>
      </w:r>
      <w:r>
        <w:t xml:space="preserve">are subject to revision based on market conditions and availability.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shall be bound by a standard non-disclosure agreement (NDA) covering all production materials, scripts, and creative concepts developed during the engagement in</w:t>
      </w:r>
      <w:r>
        <w:t xml:space="preserve"> </w:t>
      </w:r>
      <w:r>
        <w:t xml:space="preserve">Kenya Nairobi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Any changes to the scope of work, including additional filming days, extended usage rights, or relocation of the production site within</w:t>
      </w:r>
      <w:r>
        <w:t xml:space="preserve"> </w:t>
      </w:r>
      <w:r>
        <w:t xml:space="preserve">Kenya Nairobi</w:t>
      </w:r>
      <w:r>
        <w:t xml:space="preserve">, shall require a written amendment to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may result in additional charges.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is entitled to a minimum of one (1) hour of meal break per four (4) hours of continuous work, in compliance with the Kenya Labour Act, 2007, as applicable to the entertainment sector in</w:t>
      </w:r>
      <w:r>
        <w:t xml:space="preserve"> </w:t>
      </w:r>
      <w:r>
        <w:t xml:space="preserve">Kenya Nairobi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Stellar Performances Ltd. shall not be held liable for delays caused by force majeure events, including but not limited to severe weather, government-mandated shutdowns, or infrastructure failures in</w:t>
      </w:r>
      <w:r>
        <w:t xml:space="preserve"> </w:t>
      </w:r>
      <w:r>
        <w:t xml:space="preserve">Kenya Nairobi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All intellectual property rights in the final produced content shall vest in the client upon full and final payment. The</w:t>
      </w:r>
      <w:r>
        <w:t xml:space="preserve"> </w:t>
      </w:r>
      <w:r>
        <w:t xml:space="preserve">Actor</w:t>
      </w:r>
      <w:r>
        <w:t xml:space="preserve"> </w:t>
      </w:r>
      <w:r>
        <w:t xml:space="preserve">retains the right to display the work in their professional portfolio with prior written consent.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both parties have executed the formal Service Agreement. All terms herein are subject to the final contractual documentation.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subsequent engagement of the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Kenya Nairobi</w:t>
      </w:r>
      <w:r>
        <w:t xml:space="preserve"> </w:t>
      </w:r>
      <w:r>
        <w:t xml:space="preserve">shall be resolved through mediation in Nairobi, Kenya, in accordance with the Arbitration Act, 1995 of Kenya.</w:t>
      </w:r>
    </w:p>
    <w:bookmarkEnd w:id="26"/>
    <w:bookmarkStart w:id="27" w:name="acceptance"/>
    <w:p>
      <w:pPr>
        <w:pStyle w:val="Heading2"/>
      </w:pPr>
      <w:r>
        <w:t xml:space="preserve">Acceptance</w:t>
      </w:r>
    </w:p>
    <w:p>
      <w:pPr>
        <w:pStyle w:val="FirstParagraph"/>
      </w:pPr>
      <w:r>
        <w:t xml:space="preserve">By signing below, the client acknowledges and accepts the terms, conditions, and financial obligations set forth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the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Kenya Nairobi</w:t>
      </w:r>
      <w:r>
        <w:t xml:space="preserve">. This acceptance constitutes a request to proceed with the formal Service Agreement.</w:t>
      </w:r>
    </w:p>
    <w:p>
      <w:pPr>
        <w:pStyle w:val="BodyText"/>
      </w:pPr>
      <w:r>
        <w:rPr>
          <w:bCs/>
          <w:b/>
        </w:rPr>
        <w:t xml:space="preserve">For: Stellar Performances Ltd.</w:t>
      </w:r>
    </w:p>
    <w:p>
      <w:pPr>
        <w:pStyle w:val="BodyText"/>
      </w:pPr>
      <w:r>
        <w:t xml:space="preserve">Name: Jane Mwangi</w:t>
      </w:r>
    </w:p>
    <w:p>
      <w:pPr>
        <w:pStyle w:val="BodyText"/>
      </w:pPr>
      <w:r>
        <w:t xml:space="preserve">Title: Talent Coordinator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For: East African Media Productions Ltd.</w:t>
      </w:r>
    </w:p>
    <w:p>
      <w:pPr>
        <w:pStyle w:val="BodyText"/>
      </w:pPr>
      <w:r>
        <w:t xml:space="preserve">Name: David Otieno</w:t>
      </w:r>
    </w:p>
    <w:p>
      <w:pPr>
        <w:pStyle w:val="BodyText"/>
      </w:pPr>
      <w:r>
        <w:t xml:space="preserve">Title: Production Manager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</w:t>
      </w:r>
    </w:p>
    <w:p>
      <w:pPr>
        <w:pStyle w:val="BodyText"/>
      </w:pPr>
      <w:r>
        <w:t xml:space="preserve">Stellar Performances Ltd. | Registered in Kenya | PRA No. 123456 | KRA PIN: P051234567X</w:t>
      </w:r>
    </w:p>
    <w:p>
      <w:pPr>
        <w:pStyle w:val="BodyText"/>
      </w:pPr>
      <w:r>
        <w:t xml:space="preserve">This Quotation Estimate was prepared for the Kenya Nairobi market and is governed by the laws of the Republic of Kenya.</w:t>
      </w:r>
    </w:p>
    <w:p>
      <w:pPr>
        <w:pStyle w:val="BodyText"/>
      </w:pPr>
      <w:r>
        <w:t xml:space="preserve">Document Reference: QTE-KN-2025-0847 | Page 1 of 1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Actor Services - Kenya Nairobi</dc:title>
  <dc:creator/>
  <dc:language>en</dc:language>
  <cp:keywords/>
  <dcterms:created xsi:type="dcterms:W3CDTF">2026-10-10T05:45:19Z</dcterms:created>
  <dcterms:modified xsi:type="dcterms:W3CDTF">2026-10-10T05:45:19Z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