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Actor Services — Production &amp; Performance Engagement</w:t>
      </w:r>
    </w:p>
    <w:p>
      <w:pPr>
        <w:pStyle w:val="BodyText"/>
      </w:pPr>
      <w:r>
        <w:t xml:space="preserve">Ref: QE-SKH-2025-0417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Nile Performance Arts Agency, Wad El Nil, Khartoum, Sudan</w:t>
            </w:r>
          </w:p>
        </w:tc>
      </w:tr>
      <w:tr>
        <w:tc>
          <w:tcPr/>
          <w:p>
            <w:pPr>
              <w:pStyle w:val="Compact"/>
              <w:jc w:val="left"/>
            </w:pPr>
            <w:r>
              <w:t xml:space="preserve">Prepared For</w:t>
            </w:r>
          </w:p>
        </w:tc>
        <w:tc>
          <w:tcPr/>
          <w:p>
            <w:pPr>
              <w:pStyle w:val="Compact"/>
              <w:jc w:val="left"/>
            </w:pPr>
            <w:r>
              <w:t xml:space="preserve">Client Production Company / Event Organizer, Sudan Khartoum</w:t>
            </w:r>
          </w:p>
        </w:tc>
      </w:tr>
      <w:tr>
        <w:tc>
          <w:tcPr/>
          <w:p>
            <w:pPr>
              <w:pStyle w:val="Compact"/>
              <w:jc w:val="left"/>
            </w:pPr>
            <w:r>
              <w:t xml:space="preserve">Project Location</w:t>
            </w:r>
          </w:p>
        </w:tc>
        <w:tc>
          <w:tcPr/>
          <w:p>
            <w:pPr>
              <w:pStyle w:val="Compact"/>
              <w:jc w:val="left"/>
            </w:pPr>
            <w:r>
              <w:t xml:space="preserve">Khartoum, Sudan (primary filming/staging venue and surrounding areas)</w:t>
            </w:r>
          </w:p>
        </w:tc>
      </w:tr>
      <w:tr>
        <w:tc>
          <w:tcPr/>
          <w:p>
            <w:pPr>
              <w:pStyle w:val="Compact"/>
              <w:jc w:val="left"/>
            </w:pPr>
            <w:r>
              <w:t xml:space="preserve">Quotation Validity</w:t>
            </w:r>
          </w:p>
        </w:tc>
        <w:tc>
          <w:tcPr/>
          <w:p>
            <w:pPr>
              <w:pStyle w:val="Compact"/>
              <w:jc w:val="left"/>
            </w:pPr>
            <w:r>
              <w:t xml:space="preserve">30 calendar days from the date of issue</w:t>
            </w:r>
          </w:p>
        </w:tc>
      </w:tr>
      <w:tr>
        <w:tc>
          <w:tcPr/>
          <w:p>
            <w:pPr>
              <w:pStyle w:val="Compact"/>
              <w:jc w:val="left"/>
            </w:pPr>
            <w:r>
              <w:t xml:space="preserve">Currency</w:t>
            </w:r>
          </w:p>
        </w:tc>
        <w:tc>
          <w:tcPr/>
          <w:p>
            <w:pPr>
              <w:pStyle w:val="Compact"/>
              <w:jc w:val="left"/>
            </w:pPr>
            <w:r>
              <w:t xml:space="preserve">United States Dollars (USD) / Sudanese Pounds (SDG) at prevailing rate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Nile Performance Arts Agency to formally outline the scope of work, professional fees, and associated costs for the engagement of a professional</w:t>
      </w:r>
      <w:r>
        <w:t xml:space="preserve"> </w:t>
      </w:r>
      <w:r>
        <w:t xml:space="preserve">Actor</w:t>
      </w:r>
      <w:r>
        <w:t xml:space="preserve"> </w:t>
      </w:r>
      <w:r>
        <w:t xml:space="preserve">for a production, performance, or promotional project to be executed in</w:t>
      </w:r>
      <w:r>
        <w:t xml:space="preserve"> </w:t>
      </w:r>
      <w:r>
        <w:t xml:space="preserve">Sudan Khartoum</w:t>
      </w:r>
      <w:r>
        <w:t xml:space="preserve">. This document serves as a binding financial proposal and shall remain valid for the period stated above. All rates, deliverables, and conditions referenced herein are specific to the</w:t>
      </w:r>
      <w:r>
        <w:t xml:space="preserve"> </w:t>
      </w:r>
      <w:r>
        <w:t xml:space="preserve">Actor</w:t>
      </w:r>
      <w:r>
        <w:t xml:space="preserve"> </w:t>
      </w:r>
      <w:r>
        <w:t xml:space="preserve">services being procured for use in the</w:t>
      </w:r>
      <w:r>
        <w:t xml:space="preserve"> </w:t>
      </w:r>
      <w:r>
        <w:t xml:space="preserve">Sudan Khartoum</w:t>
      </w:r>
      <w:r>
        <w:t xml:space="preserve"> </w:t>
      </w:r>
      <w:r>
        <w:t xml:space="preserve">region and are subject to the terms detailed in the subsequent sections.</w:t>
      </w:r>
    </w:p>
    <w:bookmarkEnd w:id="21"/>
    <w:bookmarkStart w:id="22" w:name="scope-of-work-actor-engagement"/>
    <w:p>
      <w:pPr>
        <w:pStyle w:val="Heading2"/>
      </w:pPr>
      <w:r>
        <w:t xml:space="preserve">2. Scope of Work — Actor Engagement</w:t>
      </w:r>
    </w:p>
    <w:p>
      <w:pPr>
        <w:pStyle w:val="FirstParagraph"/>
      </w:pPr>
      <w:r>
        <w:t xml:space="preserve">The</w:t>
      </w:r>
      <w:r>
        <w:t xml:space="preserve"> </w:t>
      </w:r>
      <w:r>
        <w:t xml:space="preserve">Actor</w:t>
      </w:r>
      <w:r>
        <w:t xml:space="preserve"> </w:t>
      </w:r>
      <w:r>
        <w:t xml:space="preserve">engaged under this</w:t>
      </w:r>
      <w:r>
        <w:t xml:space="preserve"> </w:t>
      </w:r>
      <w:r>
        <w:t xml:space="preserve">Quotation Estimate</w:t>
      </w:r>
      <w:r>
        <w:t xml:space="preserve"> </w:t>
      </w:r>
      <w:r>
        <w:t xml:space="preserve">shall perform the following duties in</w:t>
      </w:r>
      <w:r>
        <w:t xml:space="preserve"> </w:t>
      </w:r>
      <w:r>
        <w:t xml:space="preserve">Sudan Khartoum</w:t>
      </w:r>
      <w:r>
        <w:t xml:space="preserve">:</w:t>
      </w:r>
    </w:p>
    <w:p>
      <w:pPr>
        <w:numPr>
          <w:ilvl w:val="0"/>
          <w:numId w:val="1001"/>
        </w:numPr>
        <w:pStyle w:val="Compact"/>
      </w:pPr>
      <w:r>
        <w:t xml:space="preserve">Principal or supporting role performance in a scripted production (film, television, or stage) scheduled for a minimum of five (5) working days in Khartoum, Sudan.</w:t>
      </w:r>
    </w:p>
    <w:p>
      <w:pPr>
        <w:numPr>
          <w:ilvl w:val="0"/>
          <w:numId w:val="1001"/>
        </w:numPr>
        <w:pStyle w:val="Compact"/>
      </w:pPr>
      <w:r>
        <w:t xml:space="preserve">Attendance at all pre-production meetings, script readings, and rehearsal sessions held at the designated studio or venue in Sudan Khartoum.</w:t>
      </w:r>
    </w:p>
    <w:p>
      <w:pPr>
        <w:numPr>
          <w:ilvl w:val="0"/>
          <w:numId w:val="1001"/>
        </w:numPr>
        <w:pStyle w:val="Compact"/>
      </w:pPr>
      <w:r>
        <w:t xml:space="preserve">On-set performance, direction collaboration, and scene execution as directed by the lead director and production team.</w:t>
      </w:r>
    </w:p>
    <w:p>
      <w:pPr>
        <w:numPr>
          <w:ilvl w:val="0"/>
          <w:numId w:val="1001"/>
        </w:numPr>
        <w:pStyle w:val="Compact"/>
      </w:pPr>
      <w:r>
        <w:t xml:space="preserve">Participation in up to two (2) promotional interviews or public appearances in Khartoum as part of the project's marketing strategy.</w:t>
      </w:r>
    </w:p>
    <w:p>
      <w:pPr>
        <w:numPr>
          <w:ilvl w:val="0"/>
          <w:numId w:val="1001"/>
        </w:numPr>
        <w:pStyle w:val="Compact"/>
      </w:pPr>
      <w:r>
        <w:t xml:space="preserve">Adherence to all local Sudanese cultural protocols, safety regulations, and production house rules while working in Sudan Khartoum.</w:t>
      </w:r>
    </w:p>
    <w:p>
      <w:pPr>
        <w:numPr>
          <w:ilvl w:val="0"/>
          <w:numId w:val="1001"/>
        </w:numPr>
        <w:pStyle w:val="Compact"/>
      </w:pPr>
      <w:r>
        <w:t xml:space="preserve">Availability for a minimum of ten (10) hours per working day, including call time, performance, and wrap-up activities.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Actor professional performance fee (principal role)</w:t>
            </w:r>
          </w:p>
        </w:tc>
        <w:tc>
          <w:tcPr/>
          <w:p>
            <w:pPr>
              <w:pStyle w:val="Compact"/>
              <w:jc w:val="left"/>
            </w:pPr>
            <w:r>
              <w:t xml:space="preserve">5 working days</w:t>
            </w:r>
          </w:p>
        </w:tc>
        <w:tc>
          <w:tcPr/>
          <w:p>
            <w:pPr>
              <w:pStyle w:val="Compact"/>
              <w:jc w:val="left"/>
            </w:pPr>
            <w:r>
              <w:t xml:space="preserve">$1,200.00 / day</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Actor rehearsal and preparation sessions</w:t>
            </w:r>
          </w:p>
        </w:tc>
        <w:tc>
          <w:tcPr/>
          <w:p>
            <w:pPr>
              <w:pStyle w:val="Compact"/>
              <w:jc w:val="left"/>
            </w:pPr>
            <w:r>
              <w:t xml:space="preserve">3 days</w:t>
            </w:r>
          </w:p>
        </w:tc>
        <w:tc>
          <w:tcPr/>
          <w:p>
            <w:pPr>
              <w:pStyle w:val="Compact"/>
              <w:jc w:val="left"/>
            </w:pPr>
            <w:r>
              <w:t xml:space="preserve">$450.00 / day</w:t>
            </w:r>
          </w:p>
        </w:tc>
        <w:tc>
          <w:tcPr/>
          <w:p>
            <w:pPr>
              <w:pStyle w:val="Compact"/>
              <w:jc w:val="left"/>
            </w:pPr>
            <w:r>
              <w:t xml:space="preserve">$1,350.00</w:t>
            </w:r>
          </w:p>
        </w:tc>
      </w:tr>
      <w:tr>
        <w:tc>
          <w:tcPr/>
          <w:p>
            <w:pPr>
              <w:pStyle w:val="Compact"/>
              <w:jc w:val="left"/>
            </w:pPr>
            <w:r>
              <w:t xml:space="preserve">3</w:t>
            </w:r>
          </w:p>
        </w:tc>
        <w:tc>
          <w:tcPr/>
          <w:p>
            <w:pPr>
              <w:pStyle w:val="Compact"/>
              <w:jc w:val="left"/>
            </w:pPr>
            <w:r>
              <w:t xml:space="preserve">Travel and accommodation in Sudan Khartoum (hotel, local transport)</w:t>
            </w:r>
          </w:p>
        </w:tc>
        <w:tc>
          <w:tcPr/>
          <w:p>
            <w:pPr>
              <w:pStyle w:val="Compact"/>
              <w:jc w:val="left"/>
            </w:pPr>
            <w:r>
              <w:t xml:space="preserve">8 nights</w:t>
            </w:r>
          </w:p>
        </w:tc>
        <w:tc>
          <w:tcPr/>
          <w:p>
            <w:pPr>
              <w:pStyle w:val="Compact"/>
              <w:jc w:val="left"/>
            </w:pPr>
            <w:r>
              <w:t xml:space="preserve">$180.00 / night</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Wardrobe, costume fitting, and on-set styling for the Actor</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Local fixer and cultural liaison services in Khartoum, Sudan</w:t>
            </w:r>
          </w:p>
        </w:tc>
        <w:tc>
          <w:tcPr/>
          <w:p>
            <w:pPr>
              <w:pStyle w:val="Compact"/>
              <w:jc w:val="left"/>
            </w:pPr>
            <w:r>
              <w:t xml:space="preserve">8 days</w:t>
            </w:r>
          </w:p>
        </w:tc>
        <w:tc>
          <w:tcPr/>
          <w:p>
            <w:pPr>
              <w:pStyle w:val="Compact"/>
              <w:jc w:val="left"/>
            </w:pPr>
            <w:r>
              <w:t xml:space="preserve">$120.00 / day</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Insurance coverage (professional liability, medical, and accident) for the Actor during the Sudan Khartoum engagement</w:t>
            </w:r>
          </w:p>
        </w:tc>
        <w:tc>
          <w:tcPr/>
          <w:p>
            <w:pPr>
              <w:pStyle w:val="Compact"/>
              <w:jc w:val="left"/>
            </w:pPr>
            <w:r>
              <w:t xml:space="preserve">1 policy</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7</w:t>
            </w:r>
          </w:p>
        </w:tc>
        <w:tc>
          <w:tcPr/>
          <w:p>
            <w:pPr>
              <w:pStyle w:val="Compact"/>
              <w:jc w:val="left"/>
            </w:pPr>
            <w:r>
              <w:t xml:space="preserve">Permit and regulatory compliance fees (Sudanese Ministry of Culture, local authorities)</w:t>
            </w:r>
          </w:p>
        </w:tc>
        <w:tc>
          <w:tcPr/>
          <w:p>
            <w:pPr>
              <w:pStyle w:val="Compact"/>
              <w:jc w:val="left"/>
            </w:pPr>
            <w:r>
              <w:t xml:space="preserve">1 package</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Post-production voice-over or dubbing sessions (if required)</w:t>
            </w:r>
          </w:p>
        </w:tc>
        <w:tc>
          <w:tcPr/>
          <w:p>
            <w:pPr>
              <w:pStyle w:val="Compact"/>
              <w:jc w:val="left"/>
            </w:pPr>
            <w:r>
              <w:t xml:space="preserve">2 sessions</w:t>
            </w:r>
          </w:p>
        </w:tc>
        <w:tc>
          <w:tcPr/>
          <w:p>
            <w:pPr>
              <w:pStyle w:val="Compact"/>
              <w:jc w:val="left"/>
            </w:pPr>
            <w:r>
              <w:t xml:space="preserve">$300.00 / session</w:t>
            </w:r>
          </w:p>
        </w:tc>
        <w:tc>
          <w:tcPr/>
          <w:p>
            <w:pPr>
              <w:pStyle w:val="Compact"/>
              <w:jc w:val="left"/>
            </w:pPr>
            <w:r>
              <w:t xml:space="preserve">$600.00</w:t>
            </w:r>
          </w:p>
        </w:tc>
      </w:tr>
      <w:tr>
        <w:tc>
          <w:tcPr/>
          <w:p>
            <w:pPr>
              <w:pStyle w:val="Compact"/>
              <w:jc w:val="left"/>
            </w:pPr>
            <w:r>
              <w:t xml:space="preserve">9</w:t>
            </w:r>
          </w:p>
        </w:tc>
        <w:tc>
          <w:tcPr/>
          <w:p>
            <w:pPr>
              <w:pStyle w:val="Compact"/>
              <w:jc w:val="left"/>
            </w:pPr>
            <w:r>
              <w:t xml:space="preserve">Contingency and miscellaneous expenses (10%)</w:t>
            </w:r>
          </w:p>
        </w:tc>
        <w:tc>
          <w:tcPr/>
          <w:p>
            <w:pPr>
              <w:pStyle w:val="Compact"/>
              <w:jc w:val="left"/>
            </w:pPr>
            <w:r>
              <w:t xml:space="preserve">1</w:t>
            </w:r>
          </w:p>
        </w:tc>
        <w:tc>
          <w:tcPr/>
          <w:p>
            <w:pPr>
              <w:pStyle w:val="Compact"/>
              <w:jc w:val="left"/>
            </w:pPr>
            <w:r>
              <w:t xml:space="preserve">—</w:t>
            </w:r>
          </w:p>
        </w:tc>
        <w:tc>
          <w:tcPr/>
          <w:p>
            <w:pPr>
              <w:pStyle w:val="Compact"/>
              <w:jc w:val="left"/>
            </w:pPr>
            <w:r>
              <w:t xml:space="preserve">$1,230.00</w:t>
            </w:r>
          </w:p>
        </w:tc>
      </w:tr>
      <w:tr>
        <w:tc>
          <w:tcPr>
            <w:gridSpan w:val="4"/>
          </w:tcPr>
          <w:p>
            <w:pPr>
              <w:pStyle w:val="Compact"/>
              <w:jc w:val="right"/>
            </w:pPr>
            <w:r>
              <w:t xml:space="preserve">GRAND TOTAL (Quotation Estimate)</w:t>
            </w:r>
          </w:p>
        </w:tc>
        <w:tc>
          <w:tcPr/>
          <w:p>
            <w:pPr>
              <w:pStyle w:val="Compact"/>
              <w:jc w:val="left"/>
            </w:pPr>
            <w:r>
              <w:t xml:space="preserve">$14,530.00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a non-binding proposal until formally accepted in writing by the client. Upon acceptance, it shall convert into a binding service agreement governing the</w:t>
      </w:r>
      <w:r>
        <w:t xml:space="preserve"> </w:t>
      </w:r>
      <w:r>
        <w:t xml:space="preserve">Actor</w:t>
      </w:r>
      <w:r>
        <w:t xml:space="preserve">'s engagement in</w:t>
      </w:r>
      <w:r>
        <w:t xml:space="preserve"> </w:t>
      </w:r>
      <w:r>
        <w:t xml:space="preserve">Sudan Khartoum</w:t>
      </w:r>
      <w:r>
        <w:t xml:space="preserve">.</w:t>
      </w:r>
    </w:p>
    <w:p>
      <w:pPr>
        <w:numPr>
          <w:ilvl w:val="0"/>
          <w:numId w:val="1002"/>
        </w:numPr>
        <w:pStyle w:val="Compact"/>
      </w:pPr>
      <w:r>
        <w:t xml:space="preserve">Payment terms: 40% advance payment upon contract signing, 40% upon completion of principal photography in Khartoum, and 20% upon final delivery and acceptance of all</w:t>
      </w:r>
      <w:r>
        <w:t xml:space="preserve"> </w:t>
      </w:r>
      <w:r>
        <w:t xml:space="preserve">Actor</w:t>
      </w:r>
      <w:r>
        <w:t xml:space="preserve"> </w:t>
      </w:r>
      <w:r>
        <w:t xml:space="preserve">performance materials.</w:t>
      </w:r>
    </w:p>
    <w:p>
      <w:pPr>
        <w:numPr>
          <w:ilvl w:val="0"/>
          <w:numId w:val="1002"/>
        </w:numPr>
        <w:pStyle w:val="Compact"/>
      </w:pPr>
      <w:r>
        <w:t xml:space="preserve">All payments shall be made in USD via international bank transfer to the account designated by Nile Performance Arts Agency. The client is responsible for any applicable Sudanese import or service taxes in Khartoum.</w:t>
      </w:r>
    </w:p>
    <w:p>
      <w:pPr>
        <w:numPr>
          <w:ilvl w:val="0"/>
          <w:numId w:val="1002"/>
        </w:numPr>
        <w:pStyle w:val="Compact"/>
      </w:pPr>
      <w:r>
        <w:t xml:space="preserve">The</w:t>
      </w:r>
      <w:r>
        <w:t xml:space="preserve"> </w:t>
      </w:r>
      <w:r>
        <w:t xml:space="preserve">Actor</w:t>
      </w:r>
      <w:r>
        <w:t xml:space="preserve"> </w:t>
      </w:r>
      <w:r>
        <w:t xml:space="preserve">shall be provided with a safe working environment in</w:t>
      </w:r>
      <w:r>
        <w:t xml:space="preserve"> </w:t>
      </w:r>
      <w:r>
        <w:t xml:space="preserve">Sudan Khartoum</w:t>
      </w:r>
      <w:r>
        <w:t xml:space="preserve">, including security arrangements if the production site requires it. The client assumes responsibility for on-site safety compliance.</w:t>
      </w:r>
    </w:p>
    <w:p>
      <w:pPr>
        <w:numPr>
          <w:ilvl w:val="0"/>
          <w:numId w:val="1002"/>
        </w:numPr>
        <w:pStyle w:val="Compact"/>
      </w:pPr>
      <w:r>
        <w:t xml:space="preserve">Any changes to the scope of work, additional shooting days, or extended stay in Sudan Khartoum beyond the quoted period shall be subject to a revised</w:t>
      </w:r>
      <w:r>
        <w:t xml:space="preserve"> </w:t>
      </w:r>
      <w:r>
        <w:t xml:space="preserve">Quotation Estimate</w:t>
      </w:r>
      <w:r>
        <w:t xml:space="preserve"> </w:t>
      </w:r>
      <w:r>
        <w:t xml:space="preserve">issued by the agency.</w:t>
      </w:r>
    </w:p>
    <w:p>
      <w:pPr>
        <w:numPr>
          <w:ilvl w:val="0"/>
          <w:numId w:val="1002"/>
        </w:numPr>
        <w:pStyle w:val="Compact"/>
      </w:pPr>
      <w:r>
        <w:t xml:space="preserve">The</w:t>
      </w:r>
      <w:r>
        <w:t xml:space="preserve"> </w:t>
      </w:r>
      <w:r>
        <w:t xml:space="preserve">Actor</w:t>
      </w:r>
      <w:r>
        <w:t xml:space="preserve"> </w:t>
      </w:r>
      <w:r>
        <w:t xml:space="preserve">retains full moral rights over their performance. The client receives a limited, non-exclusive license to use the recorded performance for the specific project described herein.</w:t>
      </w:r>
    </w:p>
    <w:p>
      <w:pPr>
        <w:numPr>
          <w:ilvl w:val="0"/>
          <w:numId w:val="1002"/>
        </w:numPr>
        <w:pStyle w:val="Compact"/>
      </w:pPr>
      <w:r>
        <w:t xml:space="preserve">This</w:t>
      </w:r>
      <w:r>
        <w:t xml:space="preserve"> </w:t>
      </w:r>
      <w:r>
        <w:t xml:space="preserve">Quotation Estimate</w:t>
      </w:r>
      <w:r>
        <w:t xml:space="preserve"> </w:t>
      </w:r>
      <w:r>
        <w:t xml:space="preserve">does not include costs for set construction, camera equipment, lighting, or post-production editing, which shall be quoted separately.</w:t>
      </w:r>
    </w:p>
    <w:p>
      <w:pPr>
        <w:numPr>
          <w:ilvl w:val="0"/>
          <w:numId w:val="1002"/>
        </w:numPr>
        <w:pStyle w:val="Compact"/>
      </w:pPr>
      <w:r>
        <w:t xml:space="preserve">Force majeure events, including but not limited to political instability, natural disasters, or government-imposed restrictions in Sudan Khartoum, shall exempt both parties from performance obligations without penalty.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Actor</w:t>
      </w:r>
      <w:r>
        <w:t xml:space="preserve"> </w:t>
      </w:r>
      <w:r>
        <w:t xml:space="preserve">services to be rendered in</w:t>
      </w:r>
      <w:r>
        <w:t xml:space="preserve"> </w:t>
      </w:r>
      <w:r>
        <w:t xml:space="preserve">Sudan Khartoum</w:t>
      </w:r>
      <w:r>
        <w:t xml:space="preserve">, and agrees to all terms, conditions, and financial obligations outlined in this document.</w:t>
      </w:r>
    </w:p>
    <w:p>
      <w:pPr>
        <w:pStyle w:val="BodyText"/>
      </w:pPr>
      <w:r>
        <w:rPr>
          <w:bCs/>
          <w:b/>
        </w:rPr>
        <w:t xml:space="preserve">For Nile Performance Arts Agency</w:t>
      </w:r>
    </w:p>
    <w:p>
      <w:pPr>
        <w:pStyle w:val="BodyText"/>
      </w:pPr>
      <w:r>
        <w:t xml:space="preserve">Name: _________________________</w:t>
      </w:r>
      <w:r>
        <w:br/>
      </w:r>
      <w:r>
        <w:t xml:space="preserve">Title: Agency Director</w:t>
      </w:r>
      <w:r>
        <w:br/>
      </w:r>
      <w:r>
        <w:t xml:space="preserve">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rPr>
          <w:bCs/>
          <w:b/>
        </w:rPr>
        <w:t xml:space="preserve">Note:</w:t>
      </w:r>
      <w:r>
        <w:t xml:space="preserve"> </w:t>
      </w:r>
      <w:r>
        <w:t xml:space="preserve">This Quotation Estimate is prepared exclusively for the engagement of a professional Actor for production use in Sudan Khartoum. All figures are estimates based on current market rates as of the issue date. Nile Performance Arts Agency reserves the right to adjust rates should there be significant fluctuations in exchange rates, local regulatory costs, or logistical conditions in Khartoum, Sudan prior to the commencement of the engagement. For inquiries or amendments, please contact our office at Wad El Nil, Khartoum, Sudan.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Sudan Khartoum</dc:title>
  <dc:creator/>
  <dc:language>en</dc:language>
  <cp:keywords/>
  <dcterms:created xsi:type="dcterms:W3CDTF">2026-10-10T05:05:09Z</dcterms:created>
  <dcterms:modified xsi:type="dcterms:W3CDTF">2026-10-10T05:05:09Z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