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Aerospace Engineer Professional Services</w:t>
      </w:r>
    </w:p>
    <w:p>
      <w:pPr>
        <w:pStyle w:val="BodyText"/>
      </w:pPr>
      <w:r>
        <w:t xml:space="preserve">Prepared for Deployment in Afghanistan Kabul</w:t>
      </w:r>
    </w:p>
    <w:bookmarkEnd w:id="20"/>
    <w:p>
      <w:pPr>
        <w:pStyle w:val="BodyText"/>
      </w:pPr>
      <w:r>
        <w:rPr>
          <w:bCs/>
          <w:b/>
        </w:rPr>
        <w:t xml:space="preserve">Quotation No.:</w:t>
      </w:r>
      <w:r>
        <w:t xml:space="preserve"> </w:t>
      </w:r>
      <w:r>
        <w:t xml:space="preserve">QE-AE-AFK-2025-0047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Meridian Aerospace Consulting LLC</w:t>
      </w:r>
      <w:r>
        <w:br/>
      </w:r>
      <w:r>
        <w:rPr>
          <w:bCs/>
          <w:b/>
        </w:rPr>
        <w:t xml:space="preserve">Address:</w:t>
      </w:r>
      <w:r>
        <w:t xml:space="preserve"> </w:t>
      </w:r>
      <w:r>
        <w:t xml:space="preserve">4200 Aviation Drive, Suite 300, Arlington, VA 22201, USA</w:t>
      </w:r>
      <w:r>
        <w:br/>
      </w:r>
      <w:r>
        <w:rPr>
          <w:bCs/>
          <w:b/>
        </w:rPr>
        <w:t xml:space="preserve">Contact:</w:t>
      </w:r>
      <w:r>
        <w:t xml:space="preserve"> </w:t>
      </w:r>
      <w:r>
        <w:t xml:space="preserve">contracts@meridian-aerospace.com</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Organization</w:t>
            </w:r>
          </w:p>
        </w:tc>
        <w:tc>
          <w:tcPr/>
          <w:p>
            <w:pPr>
              <w:pStyle w:val="Compact"/>
              <w:jc w:val="left"/>
            </w:pPr>
            <w:r>
              <w:t xml:space="preserve">Ministry of Transport and Civil Aviation, Government of Afghanistan</w:t>
            </w:r>
          </w:p>
        </w:tc>
      </w:tr>
      <w:tr>
        <w:tc>
          <w:tcPr/>
          <w:p>
            <w:pPr>
              <w:pStyle w:val="Compact"/>
              <w:jc w:val="left"/>
            </w:pPr>
            <w:r>
              <w:t xml:space="preserve">Project Location</w:t>
            </w:r>
          </w:p>
        </w:tc>
        <w:tc>
          <w:tcPr/>
          <w:p>
            <w:pPr>
              <w:pStyle w:val="Compact"/>
              <w:jc w:val="left"/>
            </w:pPr>
            <w:r>
              <w:t xml:space="preserve">Kabul International Airport (OAI), Afghanistan Kabul</w:t>
            </w:r>
          </w:p>
        </w:tc>
      </w:tr>
      <w:tr>
        <w:tc>
          <w:tcPr/>
          <w:p>
            <w:pPr>
              <w:pStyle w:val="Compact"/>
              <w:jc w:val="left"/>
            </w:pPr>
            <w:r>
              <w:t xml:space="preserve">Point of Contact</w:t>
            </w:r>
          </w:p>
        </w:tc>
        <w:tc>
          <w:tcPr/>
          <w:p>
            <w:pPr>
              <w:pStyle w:val="Compact"/>
              <w:jc w:val="left"/>
            </w:pPr>
            <w:r>
              <w:t xml:space="preserve">Director of Aviation Infrastructure, Kabul, Afghanistan</w:t>
            </w:r>
          </w:p>
        </w:tc>
      </w:tr>
      <w:tr>
        <w:tc>
          <w:tcPr/>
          <w:p>
            <w:pPr>
              <w:pStyle w:val="Compact"/>
              <w:jc w:val="left"/>
            </w:pPr>
            <w:r>
              <w:t xml:space="preserve">Reference No.</w:t>
            </w:r>
          </w:p>
        </w:tc>
        <w:tc>
          <w:tcPr/>
          <w:p>
            <w:pPr>
              <w:pStyle w:val="Compact"/>
              <w:jc w:val="left"/>
            </w:pPr>
            <w:r>
              <w:t xml:space="preserve">MTCA-KBL-2025-1182</w:t>
            </w:r>
          </w:p>
        </w:tc>
      </w:tr>
    </w:tbl>
    <w:bookmarkEnd w:id="21"/>
    <w:bookmarkStart w:id="22" w:name="X24bd18b3ca9ee02c087503cab8d75170d906e28"/>
    <w:p>
      <w:pPr>
        <w:pStyle w:val="Heading2"/>
      </w:pPr>
      <w:r>
        <w:t xml:space="preserve">2. Scope of Work – Aerospace Engineer Services in Afghanistan Kabul</w:t>
      </w:r>
    </w:p>
    <w:p>
      <w:pPr>
        <w:pStyle w:val="FirstParagraph"/>
      </w:pPr>
      <w:r>
        <w:t xml:space="preserve">This Quotation Estimate is issued by Meridian Aerospace Consulting LLC in response to the formal request for professional Aerospace Engineer services to be rendered in Afghanistan Kabul. The scope encompasses the full spectrum of aerospace engineering consultancy required to support the modernization, safety auditing, and operational optimization of aviation infrastructure at Kabul International Airport and associated facilities within the greater Kabul metropolitan area.</w:t>
      </w:r>
    </w:p>
    <w:p>
      <w:pPr>
        <w:pStyle w:val="BodyText"/>
      </w:pPr>
      <w:r>
        <w:t xml:space="preserve">The Aerospace Engineer assigned under this Quotation Estimate shall possess a minimum of fifteen (15) years of progressive experience in aerospace systems design, aircraft maintenance engineering, and aviation infrastructure assessment. The professional shall hold a valid P.E. (Professional Engineer) license in Aerospace Engineering and demonstrate prior deployment experience in high-altitude, arid-climate operational environments comparable to those found in Afghanistan Kabul.</w:t>
      </w:r>
    </w:p>
    <w:p>
      <w:pPr>
        <w:pStyle w:val="BodyText"/>
      </w:pPr>
      <w:r>
        <w:t xml:space="preserve">Specific deliverables under this Quotation Estimate include, but are not limited to: a comprehensive structural integrity assessment of the existing hangar facilities at OAI; a detailed review and certification of aircraft ground support equipment (GSE) compliance with ICAO Annex 14 standards; the development of a five-year capital improvement plan for the aerospace maintenance division; and the provision of on-site technical supervision during the installation of new avionics testing bays.</w:t>
      </w:r>
    </w:p>
    <w:bookmarkEnd w:id="22"/>
    <w:bookmarkStart w:id="23"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Aerospace Engineer – Senior Consultant (on-site, Afghanistan Kabul)</w:t>
            </w:r>
          </w:p>
        </w:tc>
        <w:tc>
          <w:tcPr/>
          <w:p>
            <w:pPr>
              <w:pStyle w:val="Compact"/>
              <w:jc w:val="left"/>
            </w:pPr>
            <w:r>
              <w:t xml:space="preserve">120 days</w:t>
            </w:r>
          </w:p>
        </w:tc>
        <w:tc>
          <w:tcPr/>
          <w:p>
            <w:pPr>
              <w:pStyle w:val="Compact"/>
              <w:jc w:val="left"/>
            </w:pPr>
            <w:r>
              <w:t xml:space="preserve">$1,850/day</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Structural Integrity Assessment – Hangar Complex, OAI</w:t>
            </w:r>
          </w:p>
        </w:tc>
        <w:tc>
          <w:tcPr/>
          <w:p>
            <w:pPr>
              <w:pStyle w:val="Compact"/>
              <w:jc w:val="left"/>
            </w:pPr>
            <w:r>
              <w:t xml:space="preserve">30 days</w:t>
            </w:r>
          </w:p>
        </w:tc>
        <w:tc>
          <w:tcPr/>
          <w:p>
            <w:pPr>
              <w:pStyle w:val="Compact"/>
              <w:jc w:val="left"/>
            </w:pPr>
            <w:r>
              <w:t xml:space="preserve">$2,400/day</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ICAO Compliance Audit – GSE and Maintenance Facilities</w:t>
            </w:r>
          </w:p>
        </w:tc>
        <w:tc>
          <w:tcPr/>
          <w:p>
            <w:pPr>
              <w:pStyle w:val="Compact"/>
              <w:jc w:val="left"/>
            </w:pPr>
            <w:r>
              <w:t xml:space="preserve">20 days</w:t>
            </w:r>
          </w:p>
        </w:tc>
        <w:tc>
          <w:tcPr/>
          <w:p>
            <w:pPr>
              <w:pStyle w:val="Compact"/>
              <w:jc w:val="left"/>
            </w:pPr>
            <w:r>
              <w:t xml:space="preserve">$2,100/day</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Five-Year Capital Improvement Plan Development</w:t>
            </w:r>
          </w:p>
        </w:tc>
        <w:tc>
          <w:tcPr/>
          <w:p>
            <w:pPr>
              <w:pStyle w:val="Compact"/>
              <w:jc w:val="left"/>
            </w:pPr>
            <w:r>
              <w:t xml:space="preserve">45 days</w:t>
            </w:r>
          </w:p>
        </w:tc>
        <w:tc>
          <w:tcPr/>
          <w:p>
            <w:pPr>
              <w:pStyle w:val="Compact"/>
              <w:jc w:val="left"/>
            </w:pPr>
            <w:r>
              <w:t xml:space="preserve">$1,950/day</w:t>
            </w:r>
          </w:p>
        </w:tc>
        <w:tc>
          <w:tcPr/>
          <w:p>
            <w:pPr>
              <w:pStyle w:val="Compact"/>
              <w:jc w:val="left"/>
            </w:pPr>
            <w:r>
              <w:t xml:space="preserve">$87,750.00</w:t>
            </w:r>
          </w:p>
        </w:tc>
      </w:tr>
      <w:tr>
        <w:tc>
          <w:tcPr/>
          <w:p>
            <w:pPr>
              <w:pStyle w:val="Compact"/>
              <w:jc w:val="left"/>
            </w:pPr>
            <w:r>
              <w:t xml:space="preserve">05</w:t>
            </w:r>
          </w:p>
        </w:tc>
        <w:tc>
          <w:tcPr/>
          <w:p>
            <w:pPr>
              <w:pStyle w:val="Compact"/>
              <w:jc w:val="left"/>
            </w:pPr>
            <w:r>
              <w:t xml:space="preserve">On-Site Technical Supervision – Avionics Bay Installation</w:t>
            </w:r>
          </w:p>
        </w:tc>
        <w:tc>
          <w:tcPr/>
          <w:p>
            <w:pPr>
              <w:pStyle w:val="Compact"/>
              <w:jc w:val="left"/>
            </w:pPr>
            <w:r>
              <w:t xml:space="preserve">60 days</w:t>
            </w:r>
          </w:p>
        </w:tc>
        <w:tc>
          <w:tcPr/>
          <w:p>
            <w:pPr>
              <w:pStyle w:val="Compact"/>
              <w:jc w:val="left"/>
            </w:pPr>
            <w:r>
              <w:t xml:space="preserve">$2,200/day</w:t>
            </w:r>
          </w:p>
        </w:tc>
        <w:tc>
          <w:tcPr/>
          <w:p>
            <w:pPr>
              <w:pStyle w:val="Compact"/>
              <w:jc w:val="left"/>
            </w:pPr>
            <w:r>
              <w:t xml:space="preserve">$132,000.00</w:t>
            </w:r>
          </w:p>
        </w:tc>
      </w:tr>
      <w:tr>
        <w:tc>
          <w:tcPr/>
          <w:p>
            <w:pPr>
              <w:pStyle w:val="Compact"/>
              <w:jc w:val="left"/>
            </w:pPr>
            <w:r>
              <w:t xml:space="preserve">06</w:t>
            </w:r>
          </w:p>
        </w:tc>
        <w:tc>
          <w:tcPr/>
          <w:p>
            <w:pPr>
              <w:pStyle w:val="Compact"/>
              <w:jc w:val="left"/>
            </w:pPr>
            <w:r>
              <w:t xml:space="preserve">Travel, Accommodation &amp; Security (Afghanistan Kabul)</w:t>
            </w:r>
          </w:p>
        </w:tc>
        <w:tc>
          <w:tcPr/>
          <w:p>
            <w:pPr>
              <w:pStyle w:val="Compact"/>
              <w:jc w:val="left"/>
            </w:pPr>
            <w:r>
              <w:t xml:space="preserve">180 days</w:t>
            </w:r>
          </w:p>
        </w:tc>
        <w:tc>
          <w:tcPr/>
          <w:p>
            <w:pPr>
              <w:pStyle w:val="Compact"/>
              <w:jc w:val="left"/>
            </w:pPr>
            <w:r>
              <w:t xml:space="preserve">$650/day</w:t>
            </w:r>
          </w:p>
        </w:tc>
        <w:tc>
          <w:tcPr/>
          <w:p>
            <w:pPr>
              <w:pStyle w:val="Compact"/>
              <w:jc w:val="left"/>
            </w:pPr>
            <w:r>
              <w:t xml:space="preserve">$117,000.00</w:t>
            </w:r>
          </w:p>
        </w:tc>
      </w:tr>
      <w:tr>
        <w:tc>
          <w:tcPr/>
          <w:p>
            <w:pPr>
              <w:pStyle w:val="Compact"/>
              <w:jc w:val="left"/>
            </w:pPr>
            <w:r>
              <w:t xml:space="preserve">07</w:t>
            </w:r>
          </w:p>
        </w:tc>
        <w:tc>
          <w:tcPr/>
          <w:p>
            <w:pPr>
              <w:pStyle w:val="Compact"/>
              <w:jc w:val="left"/>
            </w:pPr>
            <w:r>
              <w:t xml:space="preserve">Specialized Aerospace Testing Equipment &amp; Calibration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$48,500.00</w:t>
            </w:r>
          </w:p>
        </w:tc>
      </w:tr>
      <w:tr>
        <w:tc>
          <w:tcPr/>
          <w:p>
            <w:pPr>
              <w:pStyle w:val="Compact"/>
              <w:jc w:val="left"/>
            </w:pPr>
            <w:r>
              <w:t xml:space="preserve">08</w:t>
            </w:r>
          </w:p>
        </w:tc>
        <w:tc>
          <w:tcPr/>
          <w:p>
            <w:pPr>
              <w:pStyle w:val="Compact"/>
              <w:jc w:val="left"/>
            </w:pPr>
            <w:r>
              <w:t xml:space="preserve">Report Writing, Documentation &amp; Final Deliverables</w:t>
            </w:r>
          </w:p>
        </w:tc>
        <w:tc>
          <w:tcPr/>
          <w:p>
            <w:pPr>
              <w:pStyle w:val="Compact"/>
              <w:jc w:val="left"/>
            </w:pPr>
            <w:r>
              <w:t xml:space="preserve">30 days</w:t>
            </w:r>
          </w:p>
        </w:tc>
        <w:tc>
          <w:tcPr/>
          <w:p>
            <w:pPr>
              <w:pStyle w:val="Compact"/>
              <w:jc w:val="left"/>
            </w:pPr>
            <w:r>
              <w:t xml:space="preserve">$1,600/day</w:t>
            </w:r>
          </w:p>
        </w:tc>
        <w:tc>
          <w:tcPr/>
          <w:p>
            <w:pPr>
              <w:pStyle w:val="Compact"/>
              <w:jc w:val="left"/>
            </w:pPr>
            <w:r>
              <w:t xml:space="preserve">$48,000.00</w:t>
            </w:r>
          </w:p>
        </w:tc>
      </w:tr>
      <w:tr>
        <w:tc>
          <w:tcPr>
            <w:gridSpan w:val="4"/>
          </w:tcPr>
          <w:p>
            <w:pPr>
              <w:pStyle w:val="Compact"/>
              <w:jc w:val="left"/>
            </w:pPr>
            <w:r>
              <w:t xml:space="preserve">TOTAL QUOTATION ESTIMATE (USD)</w:t>
            </w:r>
          </w:p>
        </w:tc>
        <w:tc>
          <w:tcPr/>
          <w:p>
            <w:pPr>
              <w:pStyle w:val="Compact"/>
              <w:jc w:val="left"/>
            </w:pPr>
            <w:r>
              <w:t xml:space="preserve">$769,250.00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shall remain valid for a period of ninety (90) calendar days from the date of issuance. Any acceptance beyond this period requires written reconfirmation of all rates and terms.</w:t>
      </w:r>
    </w:p>
    <w:p>
      <w:pPr>
        <w:pStyle w:val="BodyText"/>
      </w:pPr>
      <w:r>
        <w:rPr>
          <w:bCs/>
          <w:b/>
        </w:rPr>
        <w:t xml:space="preserve">4.2 Payment Schedule:</w:t>
      </w:r>
      <w:r>
        <w:t xml:space="preserve"> </w:t>
      </w:r>
      <w:r>
        <w:t xml:space="preserve">Payment shall be rendered in three equal installments: 40% upon contract execution, 35% upon completion of the mid-project milestone review in Afghanistan Kabul, and 25% upon final acceptance of all Aerospace Engineer deliverables.</w:t>
      </w:r>
    </w:p>
    <w:p>
      <w:pPr>
        <w:pStyle w:val="BodyText"/>
      </w:pPr>
      <w:r>
        <w:rPr>
          <w:bCs/>
          <w:b/>
        </w:rPr>
        <w:t xml:space="preserve">4.3 Security and Logistics:</w:t>
      </w:r>
      <w:r>
        <w:t xml:space="preserve"> </w:t>
      </w:r>
      <w:r>
        <w:t xml:space="preserve">Given the operational environment in Afghanistan Kabul, the client shall be responsible for arranging and funding all security details, safe transportation within the Kabul metropolitan area, and any necessary diplomatic or government clearances required for the Aerospace Engineer to access restricted aviation facilities.</w:t>
      </w:r>
    </w:p>
    <w:p>
      <w:pPr>
        <w:pStyle w:val="BodyText"/>
      </w:pPr>
      <w:r>
        <w:rPr>
          <w:bCs/>
          <w:b/>
        </w:rPr>
        <w:t xml:space="preserve">4.4 Force Majeure:</w:t>
      </w:r>
      <w:r>
        <w:t xml:space="preserve"> </w:t>
      </w:r>
      <w:r>
        <w:t xml:space="preserve">Neither party shall be held liable for delays or non-performance resulting from events beyond reasonable control, including but not limited to political instability, natural disasters, or government-imposed travel restrictions affecting operations in Afghanistan Kabul.</w:t>
      </w:r>
    </w:p>
    <w:p>
      <w:pPr>
        <w:pStyle w:val="BodyText"/>
      </w:pPr>
      <w:r>
        <w:rPr>
          <w:bCs/>
          <w:b/>
        </w:rPr>
        <w:t xml:space="preserve">4.5 Intellectual Property:</w:t>
      </w:r>
      <w:r>
        <w:t xml:space="preserve"> </w:t>
      </w:r>
      <w:r>
        <w:t xml:space="preserve">All reports, plans, and technical documentation produced by the Aerospace Engineer under this Quotation Estimate shall become the sole property of the client upon full payment.</w:t>
      </w:r>
    </w:p>
    <w:p>
      <w:pPr>
        <w:pStyle w:val="BodyText"/>
      </w:pPr>
      <w:r>
        <w:rPr>
          <w:bCs/>
          <w:b/>
        </w:rPr>
        <w:t xml:space="preserve">4.6 Governing Law:</w:t>
      </w:r>
      <w:r>
        <w:t xml:space="preserve"> </w:t>
      </w:r>
      <w:r>
        <w:t xml:space="preserve">This Quotation Estimate and any resulting contract shall be governed by and construed in accordance with the laws of the State of Virginia, United States of America, and the United Nations Convention on Contracts for the International Sale of Goods where applicable.</w:t>
      </w:r>
    </w:p>
    <w:bookmarkEnd w:id="24"/>
    <w:bookmarkStart w:id="25" w:name="X0cad10ece45da7c1ad3bdec0788c630a4059339"/>
    <w:p>
      <w:pPr>
        <w:pStyle w:val="Heading2"/>
      </w:pPr>
      <w:r>
        <w:t xml:space="preserve">5. Aerospace Engineer Qualifications and Deployment Profile</w:t>
      </w:r>
    </w:p>
    <w:p>
      <w:pPr>
        <w:pStyle w:val="FirstParagraph"/>
      </w:pPr>
      <w:r>
        <w:t xml:space="preserve">The Aerospace Engineer proposed under this Quotation Estimate holds a Master of Science in Aerospace Engineering from the Massachusetts Institute of Technology (MIT) and a Doctor of Philosophy in Aeronautical Structures from the University of Cambridge. The professional has completed over forty (40) international deployments across South and Central Asia, including three prior assignments in Afghanistan Kabul supporting NATO and UN aviation infrastructure projects. The Aerospace Engineer is fully certified by the Federal Aviation Administration (FAA) and the Royal Aeronautical Society (RAeS) and maintains current clearance for classified aviation systems work.</w:t>
      </w:r>
    </w:p>
    <w:p>
      <w:pPr>
        <w:pStyle w:val="BodyText"/>
      </w:pPr>
      <w:r>
        <w:t xml:space="preserve">Deployment to Afghanistan Kabul shall commence no later than thirty (30) days following written acceptance of this Quotation Estimate. The Aerospace Engineer shall report to the designated project office at Kabul International Airport and shall maintain a minimum on-site presence of five (5) days per week throughout the engagement period.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provision of Aerospace Engineer services in Afghanistan Kabul. This document constitutes a binding offer upon countersignature by both parties.</w:t>
      </w:r>
    </w:p>
    <w:bookmarkEnd w:id="26"/>
    <w:p>
      <w:pPr>
        <w:pStyle w:val="BodyText"/>
      </w:pPr>
      <w:r>
        <w:rPr>
          <w:bCs/>
          <w:b/>
        </w:rPr>
        <w:t xml:space="preserve">For Meridian Aerospace Consulting LLC</w:t>
      </w:r>
      <w:r>
        <w:br/>
      </w:r>
      <w:r>
        <w:t xml:space="preserve">Name: Dr. James R. Whitfield, P.E.</w:t>
      </w:r>
      <w:r>
        <w:br/>
      </w:r>
      <w:r>
        <w:t xml:space="preserve">Title: Principal Aerospace Engineer</w:t>
      </w:r>
      <w:r>
        <w:br/>
      </w:r>
      <w:r>
        <w:t xml:space="preserve">Date: _______________</w:t>
      </w:r>
    </w:p>
    <w:p>
      <w:pPr>
        <w:pStyle w:val="BodyText"/>
      </w:pPr>
      <w:r>
        <w:rPr>
          <w:bCs/>
          <w:b/>
        </w:rPr>
        <w:t xml:space="preserve">For the Client (Ministry of Transport &amp; Civil Aviation)</w:t>
      </w:r>
      <w:r>
        <w:br/>
      </w:r>
      <w:r>
        <w:t xml:space="preserve">Name: _________________________</w:t>
      </w:r>
      <w:r>
        <w:br/>
      </w:r>
      <w:r>
        <w:t xml:space="preserve">Title: _________________________</w:t>
      </w:r>
      <w:r>
        <w:br/>
      </w:r>
      <w:r>
        <w:t xml:space="preserve">Date: _______________</w:t>
      </w:r>
    </w:p>
    <w:p>
      <w:pPr>
        <w:pStyle w:val="BodyText"/>
      </w:pPr>
      <w:r>
        <w:rPr>
          <w:bCs/>
          <w:b/>
        </w:rPr>
        <w:t xml:space="preserve">Important Note:</w:t>
      </w:r>
      <w:r>
        <w:t xml:space="preserve"> </w:t>
      </w:r>
      <w:r>
        <w:t xml:space="preserve">This Quotation Estimate is prepared exclusively for the client identified in Section 1 and is non-transferable. All rates are quoted in United States Dollars (USD) and are subject to adjustment for currency fluctuation exceeding 5% between the date of issuance and the date of contract execution. The Aerospace Engineer services described herein are contingent upon the client securing all necessary work permits, visa documentation, and security clearances for operation within Afghanistan Kabul.</w:t>
      </w:r>
    </w:p>
    <w:p>
      <w:pPr>
        <w:pStyle w:val="BodyText"/>
      </w:pPr>
      <w:r>
        <w:rPr>
          <w:bCs/>
          <w:b/>
        </w:rPr>
        <w:t xml:space="preserve">Meridian Aerospace Consulting LLC</w:t>
      </w:r>
      <w:r>
        <w:t xml:space="preserve"> </w:t>
      </w:r>
      <w:r>
        <w:t xml:space="preserve">| 4200 Aviation Drive, Suite 300, Arlington, VA 22201, USA</w:t>
      </w:r>
      <w:r>
        <w:br/>
      </w:r>
      <w:r>
        <w:t xml:space="preserve">Tel: +1 (703) 555-0192 | Email: contracts@meridian-aerospace.com | Tax ID: 54-2871930</w:t>
      </w:r>
      <w:r>
        <w:br/>
      </w:r>
      <w:r>
        <w:br/>
      </w:r>
      <w:r>
        <w:t xml:space="preserve">This Quotation Estimate document is the property of Meridian Aerospace Consulting LLC. Unauthorized reproduction or distribution is strictly prohibited. Quotation No. QE-AE-AFK-2025-0047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Afghanistan Kabul</dc:title>
  <dc:creator/>
  <dc:language>en</dc:language>
  <cp:keywords/>
  <dcterms:created xsi:type="dcterms:W3CDTF">2026-10-10T09:03:21Z</dcterms:created>
  <dcterms:modified xsi:type="dcterms:W3CDTF">2026-10-10T09:03:21Z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