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AeroSpace Consulting &amp; Engineering Solutions Ltda.</w:t>
      </w:r>
    </w:p>
    <w:p>
      <w:pPr>
        <w:pStyle w:val="BodyText"/>
      </w:pPr>
      <w:r>
        <w:t xml:space="preserve">Av. das Nações Unidas, 12.500 – Bloco B, Sala 842 – Asa Sul</w:t>
      </w:r>
    </w:p>
    <w:p>
      <w:pPr>
        <w:pStyle w:val="BodyText"/>
      </w:pPr>
      <w:r>
        <w:t xml:space="preserve">Brasília – DF, CEP 70.340-000, Brazil</w:t>
      </w:r>
    </w:p>
    <w:p>
      <w:pPr>
        <w:pStyle w:val="BodyText"/>
      </w:pPr>
      <w:r>
        <w:t xml:space="preserve">CNPJ: 12.345.678/0001-90 | Tel: +55 (61) 3344-5566 | Email: quotations@aerospacebr.com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QE-2025-04871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Brazil Brasília</w:t>
      </w:r>
    </w:p>
    <w:p>
      <w:pPr>
        <w:pStyle w:val="BodyText"/>
      </w:pPr>
      <w:r>
        <w:t xml:space="preserve">1. 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  <w:r>
              <w:t xml:space="preserve"> </w:t>
            </w:r>
            <w:r>
              <w:t xml:space="preserve">Instituto Nacional de Aeronáutica e Espaço (INAER)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  <w:r>
              <w:t xml:space="preserve"> </w:t>
            </w:r>
            <w:r>
              <w:t xml:space="preserve">Eng. Ricardo Almeida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  <w:r>
              <w:t xml:space="preserve"> </w:t>
            </w:r>
            <w:r>
              <w:t xml:space="preserve">Rod. DF-070, Km 11 – Setor de Indústria e Abastecimento, Brasília – DF, Brazil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  <w:r>
              <w:t xml:space="preserve"> </w:t>
            </w:r>
            <w:r>
              <w:t xml:space="preserve">+55 (61) 3342-7890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  <w:r>
              <w:t xml:space="preserve"> </w:t>
            </w:r>
            <w:r>
              <w:t xml:space="preserve">r.almeida@inaer.gov.br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CNPJ:</w:t>
            </w:r>
            <w:r>
              <w:t xml:space="preserve"> </w:t>
            </w:r>
            <w:r>
              <w:t xml:space="preserve">04.567.890/0001-23</w:t>
            </w:r>
          </w:p>
        </w:tc>
      </w:tr>
    </w:tbl>
    <w:p>
      <w:pPr>
        <w:pStyle w:val="BodyText"/>
      </w:pPr>
      <w:r>
        <w:t xml:space="preserve">2. Scope of Work – Aerospace Engineer Services in Brazil Brasília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AeroSpace Consulting &amp; Engineering Solutions Ltda. to provide the services of a senior</w:t>
      </w:r>
      <w:r>
        <w:t xml:space="preserve"> </w:t>
      </w:r>
      <w:r>
        <w:t xml:space="preserve">Aerospace Engineer</w:t>
      </w:r>
      <w:r>
        <w:t xml:space="preserve"> </w:t>
      </w:r>
      <w:r>
        <w:t xml:space="preserve">for a period of twelve (12) months, to be performed at the client's facilities located in</w:t>
      </w:r>
      <w:r>
        <w:t xml:space="preserve"> </w:t>
      </w:r>
      <w:r>
        <w:t xml:space="preserve">Brazil Brasília</w:t>
      </w:r>
      <w:r>
        <w:t xml:space="preserve">, Federal District. The</w:t>
      </w:r>
      <w:r>
        <w:t xml:space="preserve"> </w:t>
      </w:r>
      <w:r>
        <w:t xml:space="preserve">Aerospace Engineer</w:t>
      </w:r>
      <w:r>
        <w:t xml:space="preserve"> </w:t>
      </w:r>
      <w:r>
        <w:t xml:space="preserve">shall be responsible for the design, analysis, testing, and certification support of composite airframe structures and propulsion system integration for the client's next-generation unmanned aerial vehicle (UAV) program. All technical deliverables, engineering reports, and on-site supervision activities shall be conducted in</w:t>
      </w:r>
      <w:r>
        <w:t xml:space="preserve"> </w:t>
      </w:r>
      <w:r>
        <w:t xml:space="preserve">Brazil Brasília</w:t>
      </w:r>
      <w:r>
        <w:t xml:space="preserve"> </w:t>
      </w:r>
      <w:r>
        <w:t xml:space="preserve">in compliance with the regulations established by the Brazilian National Civil Aviation Agency (ANAC) and the Brazilian Air Force (Força Aérea Brasileira – FAB).</w:t>
      </w:r>
    </w:p>
    <w:p>
      <w:pPr>
        <w:pStyle w:val="BodyText"/>
      </w:pPr>
      <w:r>
        <w:t xml:space="preserve">3. Detailed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(Months)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(BRL)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Aerospace Engineer – Structural Design &amp; FEA Analysis (on-site, Brasília – DF)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R$ 48.500,00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R$ 582.000,00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Aerospace Engineer – Propulsion System Integration &amp; Performance Testing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R$ 42.000,00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R$ 504.000,00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Engineering Support – ANAC Certification Documentation &amp; Compliance Review (Brasília)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R$ 28.750,00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R$ 345.000,00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Accommodation – Aerospace Engineer relocation to Brazil Brasília (initial setup)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R$ 18.500,00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R$ 18.500,00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Specialized Software Licenses – CATIA, ANSYS, NASTRAN (annual, per engineer)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R$ 9.200,00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R$ 220.800,00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Coordination – Aerospace Engineering Team Oversight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R$ 15.000,00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R$ 180.000,00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Reports &amp; Deliverables – Monthly Engineering Documentation (Brasília office)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R$ 4.500,00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R$ 54.000,00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R$ 1.904.300,00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ICMS / Applicable Taxes (Brasília – DF, 4%)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R$ 76.172,00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R$ 1.980.472,00</w:t>
            </w:r>
          </w:p>
        </w:tc>
      </w:tr>
    </w:tbl>
    <w:p>
      <w:pPr>
        <w:pStyle w:val="BodyText"/>
      </w:pPr>
      <w:r>
        <w:t xml:space="preserve">4. Payment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(BRL)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Advance payment upon contract signing (30%)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R$ 594.141,60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Quarterly progress payment – Q1 (20%)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September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R$ 396.094,40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Quarterly progress payment – Q2 (20%)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 December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R$ 396.094,40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Quarterly progress payment – Q3 (20%)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 March 2026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R$ 396.094,40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Final delivery &amp; closeout (10%)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June 2026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R$ 198.047,20</w:t>
            </w:r>
          </w:p>
        </w:tc>
      </w:tr>
    </w:tbl>
    <w:p>
      <w:pPr>
        <w:pStyle w:val="BodyText"/>
      </w:pPr>
      <w:r>
        <w:t xml:space="preserve">5.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expiration date, all prices and availability of the</w:t>
      </w:r>
      <w:r>
        <w:t xml:space="preserve"> </w:t>
      </w:r>
      <w:r>
        <w:t xml:space="preserve">Aerospace Engineer</w:t>
      </w:r>
      <w:r>
        <w:t xml:space="preserve"> </w:t>
      </w:r>
      <w:r>
        <w:t xml:space="preserve">personnel must be reconfirmed in writing.</w:t>
      </w:r>
    </w:p>
    <w:p>
      <w:pPr>
        <w:numPr>
          <w:ilvl w:val="0"/>
          <w:numId w:val="1001"/>
        </w:numPr>
        <w:pStyle w:val="Compact"/>
      </w:pPr>
      <w:r>
        <w:t xml:space="preserve">All services described herein shall be rendered at the client's designated facility in</w:t>
      </w:r>
      <w:r>
        <w:t xml:space="preserve"> </w:t>
      </w:r>
      <w:r>
        <w:t xml:space="preserve">Brazil Brasília</w:t>
      </w:r>
      <w:r>
        <w:t xml:space="preserve">, Federal District. Any relocation to a different city or state within Brazil shall require a supplementary amendment to this quotation.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Aerospace Engineer</w:t>
      </w:r>
      <w:r>
        <w:t xml:space="preserve"> </w:t>
      </w:r>
      <w:r>
        <w:t xml:space="preserve">assigned to this project shall hold a minimum of ten (10) years of professional experience in aerospace structural design and shall be registered with the Brazilian Council of Engineering (CREA-DF) prior to commencing work in Brasília.</w:t>
      </w:r>
    </w:p>
    <w:p>
      <w:pPr>
        <w:numPr>
          <w:ilvl w:val="0"/>
          <w:numId w:val="1001"/>
        </w:numPr>
        <w:pStyle w:val="Compact"/>
      </w:pPr>
      <w:r>
        <w:t xml:space="preserve">Payment terms are net thirty (30) days from the date of invoice issuance. Late payments shall accrue interest at the rate of 1% per month plus monetary correction per the CDI index, in accordance with Brazilian commercial law.</w:t>
      </w:r>
    </w:p>
    <w:p>
      <w:pPr>
        <w:numPr>
          <w:ilvl w:val="0"/>
          <w:numId w:val="1001"/>
        </w:numPr>
        <w:pStyle w:val="Compact"/>
      </w:pPr>
      <w:r>
        <w:t xml:space="preserve">The client shall provide all necessary work permits, security clearances, and access credentials required for the</w:t>
      </w:r>
      <w:r>
        <w:t xml:space="preserve"> </w:t>
      </w:r>
      <w:r>
        <w:t xml:space="preserve">Aerospace Engineer</w:t>
      </w:r>
      <w:r>
        <w:t xml:space="preserve"> </w:t>
      </w:r>
      <w:r>
        <w:t xml:space="preserve">to operate within the restricted facilities in</w:t>
      </w:r>
      <w:r>
        <w:t xml:space="preserve"> </w:t>
      </w:r>
      <w:r>
        <w:t xml:space="preserve">Brazil Brasília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Intellectual property generated during the course of this engagement shall remain the exclusive property of the client, as stipulated in the master service agreement. The</w:t>
      </w:r>
      <w:r>
        <w:t xml:space="preserve"> </w:t>
      </w:r>
      <w:r>
        <w:t xml:space="preserve">Aerospace Engineer</w:t>
      </w:r>
      <w:r>
        <w:t xml:space="preserve"> </w:t>
      </w:r>
      <w:r>
        <w:t xml:space="preserve">and our firm shall execute non-disclosure agreements (NDA) prior to access to classified technical data.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contract. A formal service contract shall be executed by both parties prior to the commencement of any engineering activities.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natural disasters, government decrees, or civil unrest affecting the Brasília metropolitan area, shall suspend obligations without penalty for either party.</w:t>
      </w:r>
    </w:p>
    <w:p>
      <w:pPr>
        <w:numPr>
          <w:ilvl w:val="0"/>
          <w:numId w:val="1001"/>
        </w:numPr>
        <w:pStyle w:val="Compact"/>
      </w:pPr>
      <w:r>
        <w:t xml:space="preserve">All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subsequent contract shall be resolved by arbitration in Brasília – DF, under the rules of the CAMARB (Brazilian Arbitration Chamber).</w:t>
      </w:r>
    </w:p>
    <w:p>
      <w:pPr>
        <w:pStyle w:val="FirstParagraph"/>
      </w:pPr>
      <w:r>
        <w:t xml:space="preserve">6. Acceptance and Authorization</w:t>
      </w:r>
    </w:p>
    <w:p>
      <w:pPr>
        <w:pStyle w:val="BodyText"/>
      </w:pPr>
      <w:r>
        <w:t xml:space="preserve">By signing below, both parties acknowledge that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accurately reflects the scope, cost, and conditions for the engagement of the</w:t>
      </w:r>
      <w:r>
        <w:t xml:space="preserve"> </w:t>
      </w:r>
      <w:r>
        <w:t xml:space="preserve">Aerospace Engineer</w:t>
      </w:r>
      <w:r>
        <w:t xml:space="preserve"> </w:t>
      </w:r>
      <w:r>
        <w:t xml:space="preserve">services to be performed in</w:t>
      </w:r>
      <w:r>
        <w:t xml:space="preserve"> </w:t>
      </w:r>
      <w:r>
        <w:t xml:space="preserve">Brazil Brasília</w:t>
      </w:r>
      <w:r>
        <w:t xml:space="preserve">. This document serves as the basis for the subsequent formal contract.</w:t>
      </w:r>
    </w:p>
    <w:p>
      <w:pPr>
        <w:pStyle w:val="BodyText"/>
      </w:pPr>
      <w:r>
        <w:rPr>
          <w:bCs/>
          <w:b/>
        </w:rPr>
        <w:t xml:space="preserve">For AeroSpace Consulting &amp; Engineering Solutions Ltda.</w:t>
      </w:r>
      <w:r>
        <w:br/>
      </w:r>
      <w:r>
        <w:t xml:space="preserve">Name: Dra. Helena Vasconcelos</w:t>
      </w:r>
      <w:r>
        <w:br/>
      </w:r>
      <w:r>
        <w:t xml:space="preserve">Title: Chief Executive Officer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Instituto Nacional de Aeronáutica e Espaço (INAER)</w:t>
      </w:r>
      <w:r>
        <w:br/>
      </w:r>
      <w:r>
        <w:t xml:space="preserve">Name: Eng. Ricardo Almeida</w:t>
      </w:r>
      <w:r>
        <w:br/>
      </w:r>
      <w:r>
        <w:t xml:space="preserve">Title: Director of Engineering Programs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Quotation Estimate document was generated electronically and is valid without a physical stamp. Document ID: QE-2025-04871 | Page 1 of 1</w:t>
      </w:r>
    </w:p>
    <w:p>
      <w:pPr>
        <w:pStyle w:val="BodyText"/>
      </w:pPr>
      <w:r>
        <w:t xml:space="preserve">AeroSpace Consulting &amp; Engineering Solutions Ltda. – Brasília, DF – Brazil | CNPJ: 12.345.678/0001-90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Aerospace Engineer Services - Brazil Brasília</dc:title>
  <dc:creator/>
  <dc:language>en</dc:language>
  <cp:keywords/>
  <dcterms:created xsi:type="dcterms:W3CDTF">2026-10-10T02:35:28Z</dcterms:created>
  <dcterms:modified xsi:type="dcterms:W3CDTF">2026-10-10T02:35:28Z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