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Aerospace Engineer Professional Services</w:t>
      </w:r>
    </w:p>
    <w:p>
      <w:pPr>
        <w:pStyle w:val="BodyText"/>
      </w:pPr>
      <w:r>
        <w:t xml:space="preserve">Sri Lanka Colombo</w:t>
      </w:r>
    </w:p>
    <w:p>
      <w:pPr>
        <w:pStyle w:val="BodyText"/>
      </w:pPr>
      <w:r>
        <w:t xml:space="preserve">Ref: QE/AE/SLC/2025/0047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Validity:</w:t>
            </w:r>
          </w:p>
        </w:tc>
        <w:tc>
          <w:tcPr/>
          <w:p>
            <w:pPr>
              <w:pStyle w:val="Compact"/>
              <w:jc w:val="left"/>
            </w:pPr>
            <w:r>
              <w:t xml:space="preserve">30 days from date of issue (15 July 2025)</w:t>
            </w:r>
          </w:p>
        </w:tc>
      </w:tr>
      <w:tr>
        <w:tc>
          <w:tcPr/>
          <w:p>
            <w:pPr>
              <w:pStyle w:val="Compact"/>
              <w:jc w:val="left"/>
            </w:pPr>
            <w:r>
              <w:t xml:space="preserve">Prepared By:</w:t>
            </w:r>
          </w:p>
        </w:tc>
        <w:tc>
          <w:tcPr/>
          <w:p>
            <w:pPr>
              <w:pStyle w:val="Compact"/>
              <w:jc w:val="left"/>
            </w:pPr>
            <w:r>
              <w:t xml:space="preserve">Mr. Nimal Perera, Senior Aerospace Engineer, P.E.</w:t>
            </w:r>
          </w:p>
        </w:tc>
      </w:tr>
      <w:tr>
        <w:tc>
          <w:tcPr/>
          <w:p>
            <w:pPr>
              <w:pStyle w:val="Compact"/>
              <w:jc w:val="left"/>
            </w:pPr>
            <w:r>
              <w:t xml:space="preserve">Company:</w:t>
            </w:r>
          </w:p>
        </w:tc>
        <w:tc>
          <w:tcPr/>
          <w:p>
            <w:pPr>
              <w:pStyle w:val="Compact"/>
              <w:jc w:val="left"/>
            </w:pPr>
            <w:r>
              <w:t xml:space="preserve">Colombo Aerospace Engineering Consultants (Pvt) Ltd.</w:t>
            </w:r>
          </w:p>
        </w:tc>
      </w:tr>
      <w:tr>
        <w:tc>
          <w:tcPr/>
          <w:p>
            <w:pPr>
              <w:pStyle w:val="Compact"/>
              <w:jc w:val="left"/>
            </w:pPr>
            <w:r>
              <w:t xml:space="preserve">Address:</w:t>
            </w:r>
          </w:p>
        </w:tc>
        <w:tc>
          <w:tcPr/>
          <w:p>
            <w:pPr>
              <w:pStyle w:val="Compact"/>
              <w:jc w:val="left"/>
            </w:pPr>
            <w:r>
              <w:t xml:space="preserve">No. 42, Galle Road, Colombo 03, Sri Lanka Colombo</w:t>
            </w:r>
          </w:p>
        </w:tc>
      </w:tr>
      <w:tr>
        <w:tc>
          <w:tcPr/>
          <w:p>
            <w:pPr>
              <w:pStyle w:val="Compact"/>
              <w:jc w:val="left"/>
            </w:pPr>
            <w:r>
              <w:t xml:space="preserve">Contact:</w:t>
            </w:r>
          </w:p>
        </w:tc>
        <w:tc>
          <w:tcPr/>
          <w:p>
            <w:pPr>
              <w:pStyle w:val="Compact"/>
              <w:jc w:val="left"/>
            </w:pPr>
            <w:r>
              <w:t xml:space="preserve">+94 11 234 5678 | info@colombo-aero-eng.lk</w:t>
            </w:r>
          </w:p>
        </w:tc>
      </w:tr>
      <w:tr>
        <w:tc>
          <w:tcPr/>
          <w:p>
            <w:pPr>
              <w:pStyle w:val="Compact"/>
              <w:jc w:val="left"/>
            </w:pPr>
            <w:r>
              <w:t xml:space="preserve">Client:</w:t>
            </w:r>
          </w:p>
        </w:tc>
        <w:tc>
          <w:tcPr/>
          <w:p>
            <w:pPr>
              <w:pStyle w:val="Compact"/>
              <w:jc w:val="left"/>
            </w:pPr>
            <w:r>
              <w:t xml:space="preserve">Mr. Arjun Wickramasinghe, Director, SriLanka Aviation Maintenance Services (Pvt) Ltd.</w:t>
            </w:r>
          </w:p>
        </w:tc>
      </w:tr>
      <w:tr>
        <w:tc>
          <w:tcPr/>
          <w:p>
            <w:pPr>
              <w:pStyle w:val="Compact"/>
              <w:jc w:val="left"/>
            </w:pPr>
            <w:r>
              <w:t xml:space="preserve">Client Address:</w:t>
            </w:r>
          </w:p>
        </w:tc>
        <w:tc>
          <w:tcPr/>
          <w:p>
            <w:pPr>
              <w:pStyle w:val="Compact"/>
              <w:jc w:val="left"/>
            </w:pPr>
            <w:r>
              <w:t xml:space="preserve">Bandaranaike International Airport, Katunayake, Sri Lanka Colombo</w:t>
            </w:r>
          </w:p>
        </w:tc>
      </w:tr>
    </w:tbl>
    <w:p>
      <w:pPr>
        <w:pStyle w:val="BodyText"/>
      </w:pPr>
      <w:r>
        <w:t xml:space="preserve">1. Scope of Work – Aerospace Engineer Services in Sri Lanka Colombo</w:t>
      </w:r>
    </w:p>
    <w:p>
      <w:pPr>
        <w:pStyle w:val="BodyText"/>
      </w:pPr>
      <w:r>
        <w:t xml:space="preserve">This Quotation Estimate is issued by Colombo Aerospace Engineering Consultants (Pvt) Ltd. to provide comprehensive Aerospace Engineer professional services to SriLanka Aviation Maintenance Services (Pvt) Ltd. The scope of work encompasses the full spectrum of aerospace engineering consultancy, design review, structural analysis, and compliance auditing required for the client's fleet maintenance operations based in Sri Lanka Colombo. All services will be delivered by a certified Aerospace Engineer with over fifteen years of experience in commercial and military aviation systems, operating from our principal office in Sri Lanka Colombo.</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Aerospace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Aerospace Engineer – Structural Integrity Assessment of A320 fleet (airframe, wings, fuselage panels) conducted at Sri Lanka Colombo hangar facilities</w:t>
            </w:r>
          </w:p>
        </w:tc>
        <w:tc>
          <w:tcPr/>
          <w:p>
            <w:pPr>
              <w:pStyle w:val="Compact"/>
              <w:jc w:val="left"/>
            </w:pPr>
            <w:r>
              <w:t xml:space="preserve">Day</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Aerospace Engineer – Propulsion System Diagnostic Review (CFM56-5B engines), including thermodynamic analysis and performance degradation modelling</w:t>
            </w:r>
          </w:p>
        </w:tc>
        <w:tc>
          <w:tcPr/>
          <w:p>
            <w:pPr>
              <w:pStyle w:val="Compact"/>
              <w:jc w:val="left"/>
            </w:pPr>
            <w:r>
              <w:t xml:space="preserve">Day</w:t>
            </w:r>
          </w:p>
        </w:tc>
        <w:tc>
          <w:tcPr/>
          <w:p>
            <w:pPr>
              <w:pStyle w:val="Compact"/>
              <w:jc w:val="left"/>
            </w:pPr>
            <w:r>
              <w:t xml:space="preserve">8</w:t>
            </w:r>
          </w:p>
        </w:tc>
        <w:tc>
          <w:tcPr/>
          <w:p>
            <w:pPr>
              <w:pStyle w:val="Compact"/>
              <w:jc w:val="left"/>
            </w:pPr>
            <w:r>
              <w:t xml:space="preserve">210,000</w:t>
            </w:r>
          </w:p>
        </w:tc>
        <w:tc>
          <w:tcPr/>
          <w:p>
            <w:pPr>
              <w:pStyle w:val="Compact"/>
              <w:jc w:val="left"/>
            </w:pPr>
            <w:r>
              <w:t xml:space="preserve">1,680,000</w:t>
            </w:r>
          </w:p>
        </w:tc>
      </w:tr>
      <w:tr>
        <w:tc>
          <w:tcPr/>
          <w:p>
            <w:pPr>
              <w:pStyle w:val="Compact"/>
              <w:jc w:val="left"/>
            </w:pPr>
            <w:r>
              <w:t xml:space="preserve">3</w:t>
            </w:r>
          </w:p>
        </w:tc>
        <w:tc>
          <w:tcPr/>
          <w:p>
            <w:pPr>
              <w:pStyle w:val="Compact"/>
              <w:jc w:val="left"/>
            </w:pPr>
            <w:r>
              <w:t xml:space="preserve">Aerospace Engineer – Avionics and Flight Control Systems Compliance Audit per CAASL (Civil Aviation Authority of Sri Lanka) regulations</w:t>
            </w:r>
          </w:p>
        </w:tc>
        <w:tc>
          <w:tcPr/>
          <w:p>
            <w:pPr>
              <w:pStyle w:val="Compact"/>
              <w:jc w:val="left"/>
            </w:pPr>
            <w:r>
              <w:t xml:space="preserve">Day</w:t>
            </w:r>
          </w:p>
        </w:tc>
        <w:tc>
          <w:tcPr/>
          <w:p>
            <w:pPr>
              <w:pStyle w:val="Compact"/>
              <w:jc w:val="left"/>
            </w:pPr>
            <w:r>
              <w:t xml:space="preserve">6</w:t>
            </w:r>
          </w:p>
        </w:tc>
        <w:tc>
          <w:tcPr/>
          <w:p>
            <w:pPr>
              <w:pStyle w:val="Compact"/>
              <w:jc w:val="left"/>
            </w:pPr>
            <w:r>
              <w:t xml:space="preserve">195,000</w:t>
            </w:r>
          </w:p>
        </w:tc>
        <w:tc>
          <w:tcPr/>
          <w:p>
            <w:pPr>
              <w:pStyle w:val="Compact"/>
              <w:jc w:val="left"/>
            </w:pPr>
            <w:r>
              <w:t xml:space="preserve">1,170,000</w:t>
            </w:r>
          </w:p>
        </w:tc>
      </w:tr>
      <w:tr>
        <w:tc>
          <w:tcPr/>
          <w:p>
            <w:pPr>
              <w:pStyle w:val="Compact"/>
              <w:jc w:val="left"/>
            </w:pPr>
            <w:r>
              <w:t xml:space="preserve">4</w:t>
            </w:r>
          </w:p>
        </w:tc>
        <w:tc>
          <w:tcPr/>
          <w:p>
            <w:pPr>
              <w:pStyle w:val="Compact"/>
              <w:jc w:val="left"/>
            </w:pPr>
            <w:r>
              <w:t xml:space="preserve">Aerospace Engineer – Composite Material Repair Design and Engineering Drawings for wing leading-edge slats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5</w:t>
            </w:r>
          </w:p>
        </w:tc>
        <w:tc>
          <w:tcPr/>
          <w:p>
            <w:pPr>
              <w:pStyle w:val="Compact"/>
              <w:jc w:val="left"/>
            </w:pPr>
            <w:r>
              <w:t xml:space="preserve">Aerospace Engineer – Fatigue Life Analysis and Remaining Useful Life (RUL) Calculation for landing gear assemblies</w:t>
            </w:r>
          </w:p>
        </w:tc>
        <w:tc>
          <w:tcPr/>
          <w:p>
            <w:pPr>
              <w:pStyle w:val="Compact"/>
              <w:jc w:val="left"/>
            </w:pPr>
            <w:r>
              <w:t xml:space="preserve">Report</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Aerospace Engineer – On-site Technical Supervision and Quality Assurance during C-Check maintenance at Sri Lanka Colombo MRO facility</w:t>
            </w:r>
          </w:p>
        </w:tc>
        <w:tc>
          <w:tcPr/>
          <w:p>
            <w:pPr>
              <w:pStyle w:val="Compact"/>
              <w:jc w:val="left"/>
            </w:pPr>
            <w:r>
              <w:t xml:space="preserve">Day</w:t>
            </w:r>
          </w:p>
        </w:tc>
        <w:tc>
          <w:tcPr/>
          <w:p>
            <w:pPr>
              <w:pStyle w:val="Compact"/>
              <w:jc w:val="left"/>
            </w:pPr>
            <w:r>
              <w:t xml:space="preserve">15</w:t>
            </w:r>
          </w:p>
        </w:tc>
        <w:tc>
          <w:tcPr/>
          <w:p>
            <w:pPr>
              <w:pStyle w:val="Compact"/>
              <w:jc w:val="left"/>
            </w:pPr>
            <w:r>
              <w:t xml:space="preserve">175,000</w:t>
            </w:r>
          </w:p>
        </w:tc>
        <w:tc>
          <w:tcPr/>
          <w:p>
            <w:pPr>
              <w:pStyle w:val="Compact"/>
              <w:jc w:val="left"/>
            </w:pPr>
            <w:r>
              <w:t xml:space="preserve">2,625,000</w:t>
            </w:r>
          </w:p>
        </w:tc>
      </w:tr>
      <w:tr>
        <w:tc>
          <w:tcPr/>
          <w:p>
            <w:pPr>
              <w:pStyle w:val="Compact"/>
              <w:jc w:val="left"/>
            </w:pPr>
            <w:r>
              <w:t xml:space="preserve">7</w:t>
            </w:r>
          </w:p>
        </w:tc>
        <w:tc>
          <w:tcPr/>
          <w:p>
            <w:pPr>
              <w:pStyle w:val="Compact"/>
              <w:jc w:val="left"/>
            </w:pPr>
            <w:r>
              <w:t xml:space="preserve">Aerospace Engineer – Regulatory Documentation Preparation and CAASL Type Certificate Data Sheet updates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8</w:t>
            </w:r>
          </w:p>
        </w:tc>
        <w:tc>
          <w:tcPr/>
          <w:p>
            <w:pPr>
              <w:pStyle w:val="Compact"/>
              <w:jc w:val="left"/>
            </w:pPr>
            <w:r>
              <w:t xml:space="preserve">Aerospace Engineer – Training and Knowledge Transfer Sessions for in-house maintenance engineers (4 sessions, 3 hours each)</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9</w:t>
            </w:r>
          </w:p>
        </w:tc>
        <w:tc>
          <w:tcPr/>
          <w:p>
            <w:pPr>
              <w:pStyle w:val="Compact"/>
              <w:jc w:val="left"/>
            </w:pPr>
            <w:r>
              <w:t xml:space="preserve">Travel, accommodation, and local transport within Sri Lanka Colombo and Katunayake for the duration of the engagement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10</w:t>
            </w:r>
          </w:p>
        </w:tc>
        <w:tc>
          <w:tcPr/>
          <w:p>
            <w:pPr>
              <w:pStyle w:val="Compact"/>
              <w:jc w:val="left"/>
            </w:pPr>
            <w:r>
              <w:t xml:space="preserve">Software licensing (NASTRAN, ANSYS, CATIA V5) and computational resource allocation for finite element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gridSpan w:val="5"/>
          </w:tcPr>
          <w:p>
            <w:pPr>
              <w:pStyle w:val="Compact"/>
              <w:jc w:val="right"/>
            </w:pPr>
            <w:r>
              <w:t xml:space="preserve">Subtotal (LKR)</w:t>
            </w:r>
          </w:p>
        </w:tc>
        <w:tc>
          <w:tcPr/>
          <w:p>
            <w:pPr>
              <w:pStyle w:val="Compact"/>
              <w:jc w:val="left"/>
            </w:pPr>
            <w:r>
              <w:t xml:space="preserve">13,305,000</w:t>
            </w:r>
          </w:p>
        </w:tc>
      </w:tr>
      <w:tr>
        <w:tc>
          <w:tcPr>
            <w:gridSpan w:val="5"/>
          </w:tcPr>
          <w:p>
            <w:pPr>
              <w:pStyle w:val="Compact"/>
              <w:jc w:val="right"/>
            </w:pPr>
            <w:r>
              <w:t xml:space="preserve">VAT @ 18% (Sri Lanka)</w:t>
            </w:r>
          </w:p>
        </w:tc>
        <w:tc>
          <w:tcPr/>
          <w:p>
            <w:pPr>
              <w:pStyle w:val="Compact"/>
              <w:jc w:val="left"/>
            </w:pPr>
            <w:r>
              <w:t xml:space="preserve">2,394,900</w:t>
            </w:r>
          </w:p>
        </w:tc>
      </w:tr>
      <w:tr>
        <w:tc>
          <w:tcPr>
            <w:gridSpan w:val="5"/>
          </w:tcPr>
          <w:p>
            <w:pPr>
              <w:pStyle w:val="Compact"/>
              <w:jc w:val="right"/>
            </w:pPr>
            <w:r>
              <w:t xml:space="preserve">TOTAL AMOUNT DUE (LKR)</w:t>
            </w:r>
          </w:p>
        </w:tc>
        <w:tc>
          <w:tcPr/>
          <w:p>
            <w:pPr>
              <w:pStyle w:val="Compact"/>
              <w:jc w:val="left"/>
            </w:pPr>
            <w:r>
              <w:t xml:space="preserve">15,699,900</w:t>
            </w:r>
          </w:p>
        </w:tc>
      </w:tr>
    </w:tbl>
    <w:p>
      <w:pPr>
        <w:pStyle w:val="BodyText"/>
      </w:pPr>
      <w:r>
        <w:t xml:space="preserve">3. Payment Terms</w:t>
      </w:r>
    </w:p>
    <w:p>
      <w:pPr>
        <w:pStyle w:val="BodyText"/>
      </w:pPr>
      <w:r>
        <w:t xml:space="preserve">This Quotation Estimate stipulates the following payment schedule: 40% advance payment upon acceptance of this Quotation Estimate; 35% upon completion of the structural and propulsion assessments; and the remaining 25% upon final delivery of all engineering reports, compliance documentation, and training materials. All payments shall be made in Sri Lankan Rupees (LKR) via bank transfer to the account of Colombo Aerospace Engineering Consultants (Pvt) Ltd. at Commercial Bank of Ceylon, Colombo Branch, Sri Lanka Colombo. Invoices are payable within fourteen (14) calendar days of issue.</w:t>
      </w:r>
    </w:p>
    <w:p>
      <w:pPr>
        <w:pStyle w:val="BodyText"/>
      </w:pPr>
      <w:r>
        <w:t xml:space="preserve">4. Terms and Conditions</w:t>
      </w:r>
    </w:p>
    <w:p>
      <w:pPr>
        <w:numPr>
          <w:ilvl w:val="0"/>
          <w:numId w:val="1001"/>
        </w:numPr>
        <w:pStyle w:val="Compact"/>
      </w:pPr>
      <w:r>
        <w:t xml:space="preserve">This Quotation Estimate is valid for thirty (30) days from the date of issue. Beyond this period, rates and availability of the Aerospace Engineer may be subject to revision.</w:t>
      </w:r>
    </w:p>
    <w:p>
      <w:pPr>
        <w:numPr>
          <w:ilvl w:val="0"/>
          <w:numId w:val="1001"/>
        </w:numPr>
        <w:pStyle w:val="Compact"/>
      </w:pPr>
      <w:r>
        <w:t xml:space="preserve">All Aerospace Engineer services shall be performed in strict accordance with CAASL regulations, ICAO Annex 14, and applicable EASA/FAA engineering standards as adopted in Sri Lanka Colombo.</w:t>
      </w:r>
    </w:p>
    <w:p>
      <w:pPr>
        <w:numPr>
          <w:ilvl w:val="0"/>
          <w:numId w:val="1001"/>
        </w:numPr>
        <w:pStyle w:val="Compact"/>
      </w:pPr>
      <w:r>
        <w:t xml:space="preserve">The Aerospace Engineer shall maintain full professional indemnity insurance with a minimum cover of LKR 50,000,000 for the duration of the engagement.</w:t>
      </w:r>
    </w:p>
    <w:p>
      <w:pPr>
        <w:numPr>
          <w:ilvl w:val="0"/>
          <w:numId w:val="1001"/>
        </w:numPr>
        <w:pStyle w:val="Compact"/>
      </w:pPr>
      <w:r>
        <w:t xml:space="preserve">Confidentiality: All technical data, design drawings, and operational information shared during the course of this engagement in Sri Lanka Colombo shall be treated as strictly confidential and shall not be disclosed to third parties without written consent.</w:t>
      </w:r>
    </w:p>
    <w:p>
      <w:pPr>
        <w:numPr>
          <w:ilvl w:val="0"/>
          <w:numId w:val="1001"/>
        </w:numPr>
        <w:pStyle w:val="Compact"/>
      </w:pPr>
      <w:r>
        <w:t xml:space="preserve">Intellectual property of all engineering reports, analyses, and design documents produced under this Quotation Estimate shall vest in the client upon full payment.</w:t>
      </w:r>
    </w:p>
    <w:p>
      <w:pPr>
        <w:numPr>
          <w:ilvl w:val="0"/>
          <w:numId w:val="1001"/>
        </w:numPr>
        <w:pStyle w:val="Compact"/>
      </w:pPr>
      <w:r>
        <w:t xml:space="preserve">Force majeure events, including but not limited to natural disasters, government-imposed restrictions, or aviation authority directives affecting operations in Sri Lanka Colombo, shall extend the project timeline proportionally.</w:t>
      </w:r>
    </w:p>
    <w:p>
      <w:pPr>
        <w:numPr>
          <w:ilvl w:val="0"/>
          <w:numId w:val="1001"/>
        </w:numPr>
        <w:pStyle w:val="Compact"/>
      </w:pPr>
      <w:r>
        <w:t xml:space="preserve">Any disputes arising from this Quotation Estimate shall be resolved through arbitration in Colombo, Sri Lanka, in accordance with the Arbitration Act of Sri Lanka.</w:t>
      </w:r>
    </w:p>
    <w:p>
      <w:pPr>
        <w:numPr>
          <w:ilvl w:val="0"/>
          <w:numId w:val="1001"/>
        </w:numPr>
        <w:pStyle w:val="Compact"/>
      </w:pPr>
      <w:r>
        <w:t xml:space="preserve">This Quotation Estimate does not constitute a binding contract until countersigned by both parties and the advance payment has been received.</w:t>
      </w:r>
    </w:p>
    <w:p>
      <w:pPr>
        <w:pStyle w:val="FirstParagraph"/>
      </w:pPr>
      <w:r>
        <w:t xml:space="preserve">5. Acceptance and Authorization</w:t>
      </w:r>
    </w:p>
    <w:p>
      <w:pPr>
        <w:pStyle w:val="BodyText"/>
      </w:pPr>
      <w:r>
        <w:t xml:space="preserve">By signing below, both parties acknowledge and agree to the terms, scope, and financial provisions outlined in this Quotation Estimate for Aerospace Engineer services to be rendered in Sri Lanka Colombo.</w:t>
      </w:r>
    </w:p>
    <w:p>
      <w:pPr>
        <w:pStyle w:val="BodyText"/>
      </w:pPr>
      <w:r>
        <w:rPr>
          <w:bCs/>
          <w:b/>
        </w:rPr>
        <w:t xml:space="preserve">For and on behalf of:</w:t>
      </w:r>
      <w:r>
        <w:br/>
      </w:r>
      <w:r>
        <w:t xml:space="preserve">Colombo Aerospace Engineering Consultants (Pvt) Ltd.</w:t>
      </w:r>
      <w:r>
        <w:br/>
      </w:r>
      <w:r>
        <w:t xml:space="preserve">Name: Nimal Perera</w:t>
      </w:r>
      <w:r>
        <w:br/>
      </w:r>
      <w:r>
        <w:t xml:space="preserve">Title: Senior Aerospace Engineer / Managing Director</w:t>
      </w:r>
      <w:r>
        <w:br/>
      </w:r>
      <w:r>
        <w:t xml:space="preserve">Date: _______________</w:t>
      </w:r>
    </w:p>
    <w:p>
      <w:pPr>
        <w:pStyle w:val="BodyText"/>
      </w:pPr>
      <w:r>
        <w:rPr>
          <w:bCs/>
          <w:b/>
        </w:rPr>
        <w:t xml:space="preserve">For and on behalf of:</w:t>
      </w:r>
      <w:r>
        <w:br/>
      </w:r>
      <w:r>
        <w:t xml:space="preserve">SriLanka Aviation Maintenance Services (Pvt) Ltd.</w:t>
      </w:r>
      <w:r>
        <w:br/>
      </w:r>
      <w:r>
        <w:t xml:space="preserve">Name: Arjun Wickramasinghe</w:t>
      </w:r>
      <w:r>
        <w:br/>
      </w:r>
      <w:r>
        <w:t xml:space="preserve">Title: Director</w:t>
      </w:r>
      <w:r>
        <w:br/>
      </w:r>
      <w:r>
        <w:t xml:space="preserve">Date: _______________</w:t>
      </w:r>
    </w:p>
    <w:p>
      <w:pPr>
        <w:pStyle w:val="BodyText"/>
      </w:pPr>
      <w:r>
        <w:rPr>
          <w:bCs/>
          <w:b/>
        </w:rPr>
        <w:t xml:space="preserve">Note:</w:t>
      </w:r>
      <w:r>
        <w:t xml:space="preserve"> </w:t>
      </w:r>
      <w:r>
        <w:t xml:space="preserve">This Quotation Estimate (Ref: QE/AE/SLC/2025/0047) is the property of Colombo Aerospace Engineering Consultants (Pvt) Ltd., Sri Lanka Colombo. Unauthorized reproduction or distribution is prohibited. All Aerospace Engineer services described herein are subject to the availability of the designated engineering personnel and the operational readiness of the Sri Lanka Colombo MRO facility. For queries or amendments to this Quotation Estimate, please contact the undersigned at +94 11 234 5678 or via email at info@colombo-aero-eng.lk.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Sri Lanka Colombo</dc:title>
  <dc:creator/>
  <dc:language>en</dc:language>
  <cp:keywords/>
  <dcterms:created xsi:type="dcterms:W3CDTF">2026-10-10T02:31:54Z</dcterms:created>
  <dcterms:modified xsi:type="dcterms:W3CDTF">2026-10-10T02:31:54Z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