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rPr>
          <w:bCs/>
          <w:b/>
        </w:rPr>
        <w:t xml:space="preserve">AeroDynamics Zimbabwe (Pvt) Ltd</w:t>
      </w:r>
    </w:p>
    <w:p>
      <w:pPr>
        <w:pStyle w:val="BodyText"/>
      </w:pPr>
      <w:r>
        <w:t xml:space="preserve">14 Samora Machel Avenue, Harare, Zimbabwe</w:t>
      </w:r>
    </w:p>
    <w:p>
      <w:pPr>
        <w:pStyle w:val="BodyText"/>
      </w:pPr>
      <w:r>
        <w:t xml:space="preserve">Tel: +263 242 700 123 | Email: quotations@aerodynamicszw.co.zw</w:t>
      </w:r>
    </w:p>
    <w:p>
      <w:pPr>
        <w:pStyle w:val="BodyText"/>
      </w:pPr>
      <w:r>
        <w:t xml:space="preserve">Registration No: ZW-PVT-2019-44821 | VAT Reg: 44821-001</w:t>
      </w:r>
    </w:p>
    <w:bookmarkEnd w:id="20"/>
    <w:p>
      <w:pPr>
        <w:pStyle w:val="BodyText"/>
      </w:pPr>
      <w:r>
        <w:rPr>
          <w:bCs/>
          <w:b/>
        </w:rPr>
        <w:t xml:space="preserve">Quotation No:</w:t>
      </w:r>
      <w:r>
        <w:t xml:space="preserve"> </w:t>
      </w:r>
      <w:r>
        <w:t xml:space="preserve">QTE-2025-HRE-0347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Zimbabwe Civil Aviation Authority (ZCAA)</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AeroDynamics Zimbabwe (Pvt) Ltd to provide a comprehensive and itemised financial breakdown for the engagement of a qualified</w:t>
      </w:r>
      <w:r>
        <w:t xml:space="preserve"> </w:t>
      </w:r>
      <w:r>
        <w:t xml:space="preserve">Aerospace Engineer</w:t>
      </w:r>
      <w:r>
        <w:t xml:space="preserve"> </w:t>
      </w:r>
      <w:r>
        <w:t xml:space="preserve">to deliver specialised technical consultancy and design services within</w:t>
      </w:r>
      <w:r>
        <w:t xml:space="preserve"> </w:t>
      </w:r>
      <w:r>
        <w:t xml:space="preserve">Zimbabwe Harare</w:t>
      </w:r>
      <w:r>
        <w:t xml:space="preserve">. This document serves as the official pricing proposal and scope-of-work reference for the proposed engagement, and it is intended to be used by the client's procurement and finance departments for budgetary approval and contractual planning purposes.</w:t>
      </w:r>
    </w:p>
    <w:p>
      <w:pPr>
        <w:pStyle w:val="BodyText"/>
      </w:pPr>
      <w:r>
        <w:t xml:space="preserve">The</w:t>
      </w:r>
      <w:r>
        <w:t xml:space="preserve"> </w:t>
      </w:r>
      <w:r>
        <w:t xml:space="preserve">Aerospace Engineer</w:t>
      </w:r>
      <w:r>
        <w:t xml:space="preserve"> </w:t>
      </w:r>
      <w:r>
        <w:t xml:space="preserve">services outlined in this</w:t>
      </w:r>
      <w:r>
        <w:t xml:space="preserve"> </w:t>
      </w:r>
      <w:r>
        <w:t xml:space="preserve">Quotation Estimate</w:t>
      </w:r>
      <w:r>
        <w:t xml:space="preserve"> </w:t>
      </w:r>
      <w:r>
        <w:t xml:space="preserve">are tailored specifically to the operational and regulatory environment of</w:t>
      </w:r>
      <w:r>
        <w:t xml:space="preserve"> </w:t>
      </w:r>
      <w:r>
        <w:t xml:space="preserve">Zimbabwe Harare</w:t>
      </w:r>
      <w:r>
        <w:t xml:space="preserve">, taking into account local aviation infrastructure, the requirements of the Zimbabwe Civil Aviation Authority, and the logistical considerations inherent to delivering high-precision aerospace engineering work in the Harare metropolitan area and surrounding regions.</w:t>
      </w:r>
    </w:p>
    <w:bookmarkEnd w:id="21"/>
    <w:bookmarkStart w:id="22" w:name="X2a1fe246806ffa3e8640531b64daed651571928"/>
    <w:p>
      <w:pPr>
        <w:pStyle w:val="Heading2"/>
      </w:pPr>
      <w:r>
        <w:t xml:space="preserve">2. Scope of Work – Aerospace Engineer Services</w:t>
      </w:r>
    </w:p>
    <w:p>
      <w:pPr>
        <w:pStyle w:val="FirstParagraph"/>
      </w:pPr>
      <w:r>
        <w:t xml:space="preserve">The</w:t>
      </w:r>
      <w:r>
        <w:t xml:space="preserve"> </w:t>
      </w:r>
      <w:r>
        <w:t xml:space="preserve">Aerospace Engineer</w:t>
      </w:r>
      <w:r>
        <w:t xml:space="preserve"> </w:t>
      </w:r>
      <w:r>
        <w:t xml:space="preserve">engaged under this</w:t>
      </w:r>
      <w:r>
        <w:t xml:space="preserve"> </w:t>
      </w:r>
      <w:r>
        <w:t xml:space="preserve">Quotation Estimate</w:t>
      </w:r>
      <w:r>
        <w:t xml:space="preserve"> </w:t>
      </w:r>
      <w:r>
        <w:t xml:space="preserve">will perform the following duties and deliverables in</w:t>
      </w:r>
      <w:r>
        <w:t xml:space="preserve"> </w:t>
      </w:r>
      <w:r>
        <w:t xml:space="preserve">Zimbabwe Harare</w:t>
      </w:r>
      <w:r>
        <w:t xml:space="preserve">:</w:t>
      </w:r>
    </w:p>
    <w:p>
      <w:pPr>
        <w:numPr>
          <w:ilvl w:val="0"/>
          <w:numId w:val="1001"/>
        </w:numPr>
        <w:pStyle w:val="Compact"/>
      </w:pPr>
      <w:r>
        <w:t xml:space="preserve">Conduct a full structural integrity assessment of the client's existing light aircraft fleet (up to 12 airframes) based at Joshua Mqabuko International Airport, Harare.</w:t>
      </w:r>
    </w:p>
    <w:p>
      <w:pPr>
        <w:numPr>
          <w:ilvl w:val="0"/>
          <w:numId w:val="1001"/>
        </w:numPr>
        <w:pStyle w:val="Compact"/>
      </w:pPr>
      <w:r>
        <w:t xml:space="preserve">Prepare detailed engineering design documentation for the retrofitting of avionics systems in compliance with ICAO Annex 6 and ZCAA Part 21 regulations.</w:t>
      </w:r>
    </w:p>
    <w:p>
      <w:pPr>
        <w:numPr>
          <w:ilvl w:val="0"/>
          <w:numId w:val="1001"/>
        </w:numPr>
        <w:pStyle w:val="Compact"/>
      </w:pPr>
      <w:r>
        <w:t xml:space="preserve">Perform computational fluid dynamics (CFD) analysis and finite element analysis (FEA) for proposed airframe modifications, with all modelling and simulation work executed from the AeroDynamics Zimbabwe engineering facility in Harare.</w:t>
      </w:r>
    </w:p>
    <w:p>
      <w:pPr>
        <w:numPr>
          <w:ilvl w:val="0"/>
          <w:numId w:val="1001"/>
        </w:numPr>
        <w:pStyle w:val="Compact"/>
      </w:pPr>
      <w:r>
        <w:t xml:space="preserve">Provide on-site technical supervision at the client's maintenance hangar in Harare for a minimum of 40 working days during the implementation phase.</w:t>
      </w:r>
    </w:p>
    <w:p>
      <w:pPr>
        <w:numPr>
          <w:ilvl w:val="0"/>
          <w:numId w:val="1001"/>
        </w:numPr>
        <w:pStyle w:val="Compact"/>
      </w:pPr>
      <w:r>
        <w:t xml:space="preserve">Deliver a comprehensive final engineering report, including certification recommendations, to be submitted to the ZCAA for regulatory approval.</w:t>
      </w:r>
    </w:p>
    <w:p>
      <w:pPr>
        <w:numPr>
          <w:ilvl w:val="0"/>
          <w:numId w:val="1001"/>
        </w:numPr>
        <w:pStyle w:val="Compact"/>
      </w:pPr>
      <w:r>
        <w:t xml:space="preserve">Conduct a two-day training workshop for the client's in-house maintenance technicians in Harare on advanced aerospace engineering inspection protocols.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Aerospace Engineer Service</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Structural integrity assessment – 12 airframes (Aerospace Engineer on-site, Harare)</w:t>
            </w:r>
          </w:p>
        </w:tc>
        <w:tc>
          <w:tcPr/>
          <w:p>
            <w:pPr>
              <w:pStyle w:val="Compact"/>
              <w:jc w:val="left"/>
            </w:pPr>
            <w:r>
              <w:t xml:space="preserve">15 days</w:t>
            </w:r>
          </w:p>
        </w:tc>
        <w:tc>
          <w:tcPr/>
          <w:p>
            <w:pPr>
              <w:pStyle w:val="Compact"/>
              <w:jc w:val="left"/>
            </w:pPr>
            <w:r>
              <w:t xml:space="preserve">$1,200.00</w:t>
            </w:r>
          </w:p>
        </w:tc>
        <w:tc>
          <w:tcPr/>
          <w:p>
            <w:pPr>
              <w:pStyle w:val="Compact"/>
              <w:jc w:val="left"/>
            </w:pPr>
            <w:r>
              <w:t xml:space="preserve">$18,000.00</w:t>
            </w:r>
          </w:p>
        </w:tc>
      </w:tr>
      <w:tr>
        <w:tc>
          <w:tcPr/>
          <w:p>
            <w:pPr>
              <w:pStyle w:val="Compact"/>
              <w:jc w:val="left"/>
            </w:pPr>
            <w:r>
              <w:t xml:space="preserve">02</w:t>
            </w:r>
          </w:p>
        </w:tc>
        <w:tc>
          <w:tcPr/>
          <w:p>
            <w:pPr>
              <w:pStyle w:val="Compact"/>
              <w:jc w:val="left"/>
            </w:pPr>
            <w:r>
              <w:t xml:space="preserve">Avionics retrofit design documentation and regulatory compliance review</w:t>
            </w:r>
          </w:p>
        </w:tc>
        <w:tc>
          <w:tcPr/>
          <w:p>
            <w:pPr>
              <w:pStyle w:val="Compact"/>
              <w:jc w:val="left"/>
            </w:pPr>
            <w:r>
              <w:t xml:space="preserve">20 days</w:t>
            </w:r>
          </w:p>
        </w:tc>
        <w:tc>
          <w:tcPr/>
          <w:p>
            <w:pPr>
              <w:pStyle w:val="Compact"/>
              <w:jc w:val="left"/>
            </w:pPr>
            <w:r>
              <w:t xml:space="preserve">$1,100.00</w:t>
            </w:r>
          </w:p>
        </w:tc>
        <w:tc>
          <w:tcPr/>
          <w:p>
            <w:pPr>
              <w:pStyle w:val="Compact"/>
              <w:jc w:val="left"/>
            </w:pPr>
            <w:r>
              <w:t xml:space="preserve">$22,000.00</w:t>
            </w:r>
          </w:p>
        </w:tc>
      </w:tr>
      <w:tr>
        <w:tc>
          <w:tcPr/>
          <w:p>
            <w:pPr>
              <w:pStyle w:val="Compact"/>
              <w:jc w:val="left"/>
            </w:pPr>
            <w:r>
              <w:t xml:space="preserve">03</w:t>
            </w:r>
          </w:p>
        </w:tc>
        <w:tc>
          <w:tcPr/>
          <w:p>
            <w:pPr>
              <w:pStyle w:val="Compact"/>
              <w:jc w:val="left"/>
            </w:pPr>
            <w:r>
              <w:t xml:space="preserve">CFD and FEA simulation modelling (Aerospace Engineer, Harare engineering lab)</w:t>
            </w:r>
          </w:p>
        </w:tc>
        <w:tc>
          <w:tcPr/>
          <w:p>
            <w:pPr>
              <w:pStyle w:val="Compact"/>
              <w:jc w:val="left"/>
            </w:pPr>
            <w:r>
              <w:t xml:space="preserve">10 days</w:t>
            </w:r>
          </w:p>
        </w:tc>
        <w:tc>
          <w:tcPr/>
          <w:p>
            <w:pPr>
              <w:pStyle w:val="Compact"/>
              <w:jc w:val="left"/>
            </w:pPr>
            <w:r>
              <w:t xml:space="preserve">$1,350.00</w:t>
            </w:r>
          </w:p>
        </w:tc>
        <w:tc>
          <w:tcPr/>
          <w:p>
            <w:pPr>
              <w:pStyle w:val="Compact"/>
              <w:jc w:val="left"/>
            </w:pPr>
            <w:r>
              <w:t xml:space="preserve">$13,500.00</w:t>
            </w:r>
          </w:p>
        </w:tc>
      </w:tr>
      <w:tr>
        <w:tc>
          <w:tcPr/>
          <w:p>
            <w:pPr>
              <w:pStyle w:val="Compact"/>
              <w:jc w:val="left"/>
            </w:pPr>
            <w:r>
              <w:t xml:space="preserve">04</w:t>
            </w:r>
          </w:p>
        </w:tc>
        <w:tc>
          <w:tcPr/>
          <w:p>
            <w:pPr>
              <w:pStyle w:val="Compact"/>
              <w:jc w:val="left"/>
            </w:pPr>
            <w:r>
              <w:t xml:space="preserve">On-site technical supervision at client hangar, Harare</w:t>
            </w:r>
          </w:p>
        </w:tc>
        <w:tc>
          <w:tcPr/>
          <w:p>
            <w:pPr>
              <w:pStyle w:val="Compact"/>
              <w:jc w:val="left"/>
            </w:pPr>
            <w:r>
              <w:t xml:space="preserve">40 days</w:t>
            </w:r>
          </w:p>
        </w:tc>
        <w:tc>
          <w:tcPr/>
          <w:p>
            <w:pPr>
              <w:pStyle w:val="Compact"/>
              <w:jc w:val="left"/>
            </w:pPr>
            <w:r>
              <w:t xml:space="preserve">$950.00</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Final engineering report and ZCAA certification submission support</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Two-day technician training workshop (Harare venue, materials included)</w:t>
            </w:r>
          </w:p>
        </w:tc>
        <w:tc>
          <w:tcPr/>
          <w:p>
            <w:pPr>
              <w:pStyle w:val="Compact"/>
              <w:jc w:val="left"/>
            </w:pPr>
            <w:r>
              <w:t xml:space="preserve">2 days</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07</w:t>
            </w:r>
          </w:p>
        </w:tc>
        <w:tc>
          <w:tcPr/>
          <w:p>
            <w:pPr>
              <w:pStyle w:val="Compact"/>
              <w:jc w:val="left"/>
            </w:pPr>
            <w:r>
              <w:t xml:space="preserve">Travel, local transport, and accommodation within Zimbabwe Harare (all phases)</w:t>
            </w:r>
          </w:p>
        </w:tc>
        <w:tc>
          <w:tcPr/>
          <w:p>
            <w:pPr>
              <w:pStyle w:val="Compact"/>
              <w:jc w:val="left"/>
            </w:pPr>
            <w:r>
              <w:t xml:space="preserve">92 days</w:t>
            </w:r>
          </w:p>
        </w:tc>
        <w:tc>
          <w:tcPr/>
          <w:p>
            <w:pPr>
              <w:pStyle w:val="Compact"/>
              <w:jc w:val="left"/>
            </w:pPr>
            <w:r>
              <w:t xml:space="preserve">$180.00</w:t>
            </w:r>
          </w:p>
        </w:tc>
        <w:tc>
          <w:tcPr/>
          <w:p>
            <w:pPr>
              <w:pStyle w:val="Compact"/>
              <w:jc w:val="left"/>
            </w:pPr>
            <w:r>
              <w:t xml:space="preserve">$16,560.00</w:t>
            </w:r>
          </w:p>
        </w:tc>
      </w:tr>
      <w:tr>
        <w:tc>
          <w:tcPr/>
          <w:p>
            <w:pPr>
              <w:pStyle w:val="Compact"/>
              <w:jc w:val="left"/>
            </w:pPr>
            <w:r>
              <w:t xml:space="preserve">08</w:t>
            </w:r>
          </w:p>
        </w:tc>
        <w:tc>
          <w:tcPr/>
          <w:p>
            <w:pPr>
              <w:pStyle w:val="Compact"/>
              <w:jc w:val="left"/>
            </w:pPr>
            <w:r>
              <w:t xml:space="preserve">Software licences, simulation compute hours, and engineering tooling</w:t>
            </w:r>
          </w:p>
        </w:tc>
        <w:tc>
          <w:tcPr/>
          <w:p>
            <w:pPr>
              <w:pStyle w:val="Compact"/>
              <w:jc w:val="left"/>
            </w:pPr>
            <w:r>
              <w:t xml:space="preserve">Lump sum</w:t>
            </w:r>
          </w:p>
        </w:tc>
        <w:tc>
          <w:tcPr/>
          <w:p>
            <w:pPr>
              <w:pStyle w:val="Compact"/>
              <w:jc w:val="left"/>
            </w:pPr>
            <w:r>
              <w:t xml:space="preserve">$1.00</w:t>
            </w:r>
          </w:p>
        </w:tc>
        <w:tc>
          <w:tcPr/>
          <w:p>
            <w:pPr>
              <w:pStyle w:val="Compact"/>
              <w:jc w:val="left"/>
            </w:pPr>
            <w:r>
              <w:t xml:space="preserve">$7,500.00</w:t>
            </w:r>
          </w:p>
        </w:tc>
      </w:tr>
      <w:tr>
        <w:tc>
          <w:tcPr>
            <w:gridSpan w:val="4"/>
          </w:tcPr>
          <w:p>
            <w:pPr>
              <w:pStyle w:val="Compact"/>
              <w:jc w:val="left"/>
            </w:pPr>
            <w:r>
              <w:t xml:space="preserve">Subtotal (USD)</w:t>
            </w:r>
          </w:p>
        </w:tc>
        <w:tc>
          <w:tcPr/>
          <w:p>
            <w:pPr>
              <w:pStyle w:val="Compact"/>
              <w:jc w:val="left"/>
            </w:pPr>
            <w:r>
              <w:t xml:space="preserve">$126,560.00</w:t>
            </w:r>
          </w:p>
        </w:tc>
      </w:tr>
      <w:tr>
        <w:tc>
          <w:tcPr>
            <w:gridSpan w:val="4"/>
          </w:tcPr>
          <w:p>
            <w:pPr>
              <w:pStyle w:val="Compact"/>
              <w:jc w:val="left"/>
            </w:pPr>
            <w:r>
              <w:t xml:space="preserve">VAT @ 15% (Zimbabwe Revenue Authority)</w:t>
            </w:r>
          </w:p>
        </w:tc>
        <w:tc>
          <w:tcPr/>
          <w:p>
            <w:pPr>
              <w:pStyle w:val="Compact"/>
              <w:jc w:val="left"/>
            </w:pPr>
            <w:r>
              <w:t xml:space="preserve">$18,984.00</w:t>
            </w:r>
          </w:p>
        </w:tc>
      </w:tr>
      <w:tr>
        <w:tc>
          <w:tcPr>
            <w:gridSpan w:val="4"/>
          </w:tcPr>
          <w:p>
            <w:pPr>
              <w:pStyle w:val="Compact"/>
              <w:jc w:val="left"/>
            </w:pPr>
            <w:r>
              <w:t xml:space="preserve">TOTAL AMOUNT DUE (USD)</w:t>
            </w:r>
          </w:p>
        </w:tc>
        <w:tc>
          <w:tcPr/>
          <w:p>
            <w:pPr>
              <w:pStyle w:val="Compact"/>
              <w:jc w:val="left"/>
            </w:pPr>
            <w:r>
              <w:t xml:space="preserve">$145,544.00</w:t>
            </w:r>
          </w:p>
        </w:tc>
      </w:tr>
    </w:tbl>
    <w:bookmarkEnd w:id="23"/>
    <w:bookmarkStart w:id="24" w:name="payment-terms-and-schedule"/>
    <w:p>
      <w:pPr>
        <w:pStyle w:val="Heading2"/>
      </w:pPr>
      <w:r>
        <w:t xml:space="preserve">4. Payment Terms and Schedule</w:t>
      </w:r>
    </w:p>
    <w:p>
      <w:pPr>
        <w:pStyle w:val="FirstParagraph"/>
      </w:pPr>
      <w:r>
        <w:t xml:space="preserve">Payment for the</w:t>
      </w:r>
      <w:r>
        <w:t xml:space="preserve"> </w:t>
      </w:r>
      <w:r>
        <w:t xml:space="preserve">Aerospace Engineer</w:t>
      </w:r>
      <w:r>
        <w:t xml:space="preserve"> </w:t>
      </w:r>
      <w:r>
        <w:t xml:space="preserve">services detailed in this</w:t>
      </w:r>
      <w:r>
        <w:t xml:space="preserve"> </w:t>
      </w:r>
      <w:r>
        <w:t xml:space="preserve">Quotation Estimate</w:t>
      </w:r>
      <w:r>
        <w:t xml:space="preserve"> </w:t>
      </w:r>
      <w:r>
        <w:t xml:space="preserve">shall be made in United States Dollars (USD) via bank transfer to the AeroDynamics Zimbabwe (Pvt) Ltd account at CBZ Bank, Harare Branch, in accordance with the following schedule:</w:t>
      </w:r>
    </w:p>
    <w:p>
      <w:pPr>
        <w:numPr>
          <w:ilvl w:val="0"/>
          <w:numId w:val="1002"/>
        </w:numPr>
        <w:pStyle w:val="Compact"/>
      </w:pPr>
      <w:r>
        <w:rPr>
          <w:bCs/>
          <w:b/>
        </w:rPr>
        <w:t xml:space="preserve">30% advance payment</w:t>
      </w:r>
      <w:r>
        <w:t xml:space="preserve"> </w:t>
      </w:r>
      <w:r>
        <w:t xml:space="preserve">($43,663.20) due upon signed acceptance of this Quotation Estimate and execution of the service agreement.</w:t>
      </w:r>
    </w:p>
    <w:p>
      <w:pPr>
        <w:numPr>
          <w:ilvl w:val="0"/>
          <w:numId w:val="1002"/>
        </w:numPr>
        <w:pStyle w:val="Compact"/>
      </w:pPr>
      <w:r>
        <w:rPr>
          <w:bCs/>
          <w:b/>
        </w:rPr>
        <w:t xml:space="preserve">40% progress payment</w:t>
      </w:r>
      <w:r>
        <w:t xml:space="preserve"> </w:t>
      </w:r>
      <w:r>
        <w:t xml:space="preserve">($58,217.60) due upon completion of the structural assessment and delivery of the avionics design documentation.</w:t>
      </w:r>
    </w:p>
    <w:p>
      <w:pPr>
        <w:numPr>
          <w:ilvl w:val="0"/>
          <w:numId w:val="1002"/>
        </w:numPr>
        <w:pStyle w:val="Compact"/>
      </w:pPr>
      <w:r>
        <w:rPr>
          <w:bCs/>
          <w:b/>
        </w:rPr>
        <w:t xml:space="preserve">30% final payment</w:t>
      </w:r>
      <w:r>
        <w:t xml:space="preserve"> </w:t>
      </w:r>
      <w:r>
        <w:t xml:space="preserve">($43,663.20) due upon submission of the final engineering report to the ZCAA and completion of the training workshop in Harare.</w:t>
      </w:r>
    </w:p>
    <w:p>
      <w:pPr>
        <w:pStyle w:val="FirstParagraph"/>
      </w:pPr>
      <w:r>
        <w:t xml:space="preserve">All invoices are payable within 30 calendar days of the date of issue. Late payments shall attract interest at the rate of 2% per month, in line with standard commercial practice in Zimbabwe Harare.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30 days from the date of issue. After the expiry date, all rates and the total amount are subject to revision based on prevailing exchange rates and cost adjustments in Zimbabwe Harare.</w:t>
      </w:r>
    </w:p>
    <w:p>
      <w:pPr>
        <w:numPr>
          <w:ilvl w:val="0"/>
          <w:numId w:val="1003"/>
        </w:numPr>
        <w:pStyle w:val="Compact"/>
      </w:pPr>
      <w:r>
        <w:t xml:space="preserve">The</w:t>
      </w:r>
      <w:r>
        <w:t xml:space="preserve"> </w:t>
      </w:r>
      <w:r>
        <w:t xml:space="preserve">Aerospace Engineer</w:t>
      </w:r>
      <w:r>
        <w:t xml:space="preserve"> </w:t>
      </w:r>
      <w:r>
        <w:t xml:space="preserve">shall be fully insured for professional indemnity and public liability throughout the duration of the engagement in Zimbabwe Harare. Certificates of insurance will be provided upon request.</w:t>
      </w:r>
    </w:p>
    <w:p>
      <w:pPr>
        <w:numPr>
          <w:ilvl w:val="0"/>
          <w:numId w:val="1003"/>
        </w:numPr>
        <w:pStyle w:val="Compact"/>
      </w:pPr>
      <w:r>
        <w:t xml:space="preserve">All intellectual property, design documentation, and engineering reports produced under this Quotation Estimate shall become the sole property of the client upon full and final payment.</w:t>
      </w:r>
    </w:p>
    <w:p>
      <w:pPr>
        <w:numPr>
          <w:ilvl w:val="0"/>
          <w:numId w:val="1003"/>
        </w:numPr>
        <w:pStyle w:val="Compact"/>
      </w:pPr>
      <w:r>
        <w:t xml:space="preserve">The client agrees to provide the</w:t>
      </w:r>
      <w:r>
        <w:t xml:space="preserve"> </w:t>
      </w:r>
      <w:r>
        <w:t xml:space="preserve">Aerospace Engineer</w:t>
      </w:r>
      <w:r>
        <w:t xml:space="preserve"> </w:t>
      </w:r>
      <w:r>
        <w:t xml:space="preserve">with safe access to all aircraft, hangar facilities, and relevant technical records located in Zimbabwe Harare for the duration of the project.</w:t>
      </w:r>
    </w:p>
    <w:p>
      <w:pPr>
        <w:numPr>
          <w:ilvl w:val="0"/>
          <w:numId w:val="1003"/>
        </w:numPr>
        <w:pStyle w:val="Compact"/>
      </w:pPr>
      <w:r>
        <w:t xml:space="preserve">Any changes to the scope of work beyond what is stated in this Quotation Estimate will be subject to a supplementary quotation and written approval by both parties before additional work commences.</w:t>
      </w:r>
    </w:p>
    <w:p>
      <w:pPr>
        <w:numPr>
          <w:ilvl w:val="0"/>
          <w:numId w:val="1003"/>
        </w:numPr>
        <w:pStyle w:val="Compact"/>
      </w:pPr>
      <w:r>
        <w:t xml:space="preserve">This engagement is governed by the laws of the Republic of Zimbabwe. Any disputes arising from this Quotation Estimate or the resulting service agreement shall be resolved through arbitration in Harare in accordance with the Arbitration Act [Chapter 7:15] of Zimbabwe.</w:t>
      </w:r>
    </w:p>
    <w:p>
      <w:pPr>
        <w:numPr>
          <w:ilvl w:val="0"/>
          <w:numId w:val="1003"/>
        </w:numPr>
        <w:pStyle w:val="Compact"/>
      </w:pPr>
      <w:r>
        <w:t xml:space="preserve">AeroDynamics Zimbabwe (Pvt) Ltd reserves the right to substitute the named Aerospace Engineer with a qualified equivalent of equal or greater seniority, provided prior written notice is given to the client.</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the terms, conditions, and pricing for the</w:t>
      </w:r>
      <w:r>
        <w:t xml:space="preserve"> </w:t>
      </w:r>
      <w:r>
        <w:t xml:space="preserve">Aerospace Engineer</w:t>
      </w:r>
      <w:r>
        <w:t xml:space="preserve"> </w:t>
      </w:r>
      <w:r>
        <w:t xml:space="preserve">services to be delivered in</w:t>
      </w:r>
      <w:r>
        <w:t xml:space="preserve"> </w:t>
      </w:r>
      <w:r>
        <w:t xml:space="preserve">Zimbabwe Harare</w:t>
      </w:r>
      <w:r>
        <w:t xml:space="preserve"> </w:t>
      </w:r>
      <w:r>
        <w:t xml:space="preserve">as described herein.</w:t>
      </w:r>
    </w:p>
    <w:p>
      <w:pPr>
        <w:pStyle w:val="BodyText"/>
      </w:pPr>
      <w:r>
        <w:rPr>
          <w:bCs/>
          <w:b/>
        </w:rPr>
        <w:t xml:space="preserve">For and on behalf of the Client:</w:t>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AeroDynamics Zimbabwe (Pvt) Ltd:</w:t>
      </w:r>
      <w:r>
        <w:br/>
      </w: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t xml:space="preserve">This Quotation Estimate was prepared by AeroDynamics Zimbabwe (Pvt) Ltd, Harare, Zimbabwe. Document Reference: QTE-2025-HRE-0347. This document is confidential and intended solely for the named recipient. Unauthorised reproduction or distribution is prohibited.</w:t>
      </w:r>
    </w:p>
    <w:p>
      <w:pPr>
        <w:pStyle w:val="BodyText"/>
      </w:pPr>
      <w:r>
        <w:t xml:space="preserve">© 2025 AeroDynamics Zimbabwe (Pvt)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Zimbabwe Harare</dc:title>
  <dc:creator/>
  <dc:language>en</dc:language>
  <cp:keywords/>
  <dcterms:created xsi:type="dcterms:W3CDTF">2026-10-10T02:16:35Z</dcterms:created>
  <dcterms:modified xsi:type="dcterms:W3CDTF">2026-10-10T02:16:35Z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