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Astronomer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Astronomer Services</w:t>
      </w:r>
    </w:p>
    <w:p>
      <w:pPr>
        <w:pStyle w:val="BodyText"/>
      </w:pPr>
      <w:r>
        <w:t xml:space="preserve">Stellar Horizon Research &amp; Consulting Ltd.</w:t>
      </w:r>
    </w:p>
    <w:p>
      <w:pPr>
        <w:pStyle w:val="BodyText"/>
      </w:pPr>
      <w:r>
        <w:t xml:space="preserve">142 Parnell Road, Auckland 1052, New Zealand</w:t>
      </w:r>
    </w:p>
    <w:p>
      <w:pPr>
        <w:pStyle w:val="BodyText"/>
      </w:pPr>
      <w:r>
        <w:t xml:space="preserve">Phone: +64 9 555 0142 | Email: enquiries@stellarhorizon.co.nz</w:t>
      </w:r>
    </w:p>
    <w:p>
      <w:pPr>
        <w:pStyle w:val="BodyText"/>
      </w:pPr>
      <w:r>
        <w:t xml:space="preserve">NZBN: 9429048765123 | GST No: 123-456-789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QTE-AKL-2025-0347</w:t>
      </w:r>
      <w:r>
        <w:br/>
      </w: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t xml:space="preserve">Auckland University of Technology</w:t>
      </w:r>
      <w:r>
        <w:br/>
      </w:r>
      <w:r>
        <w:t xml:space="preserve">Department of Natural Sciences</w:t>
      </w:r>
      <w:r>
        <w:br/>
      </w:r>
      <w:r>
        <w:t xml:space="preserve">Private Bag 942, Auckland 1142</w:t>
      </w:r>
      <w:r>
        <w:br/>
      </w:r>
      <w:r>
        <w:t xml:space="preserve">New Zealand</w:t>
      </w:r>
    </w:p>
    <w:p>
      <w:pPr>
        <w:pStyle w:val="BodyText"/>
      </w:pPr>
      <w:r>
        <w:rPr>
          <w:bCs/>
          <w:b/>
        </w:rPr>
        <w:t xml:space="preserve">Prepared By:</w:t>
      </w:r>
      <w:r>
        <w:br/>
      </w:r>
      <w:r>
        <w:t xml:space="preserve">Dr. Eleanor Whitmore, PhD</w:t>
      </w:r>
      <w:r>
        <w:br/>
      </w:r>
      <w:r>
        <w:t xml:space="preserve">Lead Astronomer</w:t>
      </w:r>
      <w:r>
        <w:br/>
      </w:r>
      <w:r>
        <w:t xml:space="preserve">Stellar Horizon Research &amp; Consulting Ltd.</w:t>
      </w:r>
    </w:p>
    <w:bookmarkStart w:id="21" w:name="X091f0dfb82768bdcc14fb07ea5eabec314d991f"/>
    <w:p>
      <w:pPr>
        <w:pStyle w:val="Heading2"/>
      </w:pPr>
      <w:r>
        <w:t xml:space="preserve">1. Introduction and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by Stellar Horizon Research &amp; Consulting Ltd. to provide a comprehensive and transparent breakdown of professional</w:t>
      </w:r>
      <w:r>
        <w:t xml:space="preserve"> </w:t>
      </w:r>
      <w:r>
        <w:t xml:space="preserve">Astronomer</w:t>
      </w:r>
      <w:r>
        <w:t xml:space="preserve"> </w:t>
      </w:r>
      <w:r>
        <w:t xml:space="preserve">services to be delivered in</w:t>
      </w:r>
      <w:r>
        <w:t xml:space="preserve"> </w:t>
      </w:r>
      <w:r>
        <w:t xml:space="preserve">New Zealand Auckland</w:t>
      </w:r>
      <w:r>
        <w:t xml:space="preserve"> </w:t>
      </w:r>
      <w:r>
        <w:t xml:space="preserve">and its surrounding regions. The purpose of this document is to outline the scope of work, associated costs, timelines, and terms governing the engagement of our senior</w:t>
      </w:r>
      <w:r>
        <w:t xml:space="preserve"> </w:t>
      </w:r>
      <w:r>
        <w:t xml:space="preserve">Astronomer</w:t>
      </w:r>
      <w:r>
        <w:t xml:space="preserve"> </w:t>
      </w:r>
      <w:r>
        <w:t xml:space="preserve">team for the proposed research and observational programme. All pricing within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quoted in New Zealand Dollars (NZD) and includes applicable Goods and Services Tax (GST) at the current rate of 15%.</w:t>
      </w:r>
    </w:p>
    <w:bookmarkEnd w:id="21"/>
    <w:bookmarkStart w:id="22" w:name="scope-of-services"/>
    <w:p>
      <w:pPr>
        <w:pStyle w:val="Heading2"/>
      </w:pPr>
      <w:r>
        <w:t xml:space="preserve">2. Scope of Services</w:t>
      </w:r>
    </w:p>
    <w:p>
      <w:pPr>
        <w:pStyle w:val="FirstParagraph"/>
      </w:pPr>
      <w:r>
        <w:t xml:space="preserve">The following services are included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a qualified</w:t>
      </w:r>
      <w:r>
        <w:t xml:space="preserve"> </w:t>
      </w:r>
      <w:r>
        <w:t xml:space="preserve">Astronomer</w:t>
      </w:r>
      <w:r>
        <w:t xml:space="preserve"> </w:t>
      </w:r>
      <w:r>
        <w:t xml:space="preserve">based in</w:t>
      </w:r>
      <w:r>
        <w:t xml:space="preserve"> </w:t>
      </w:r>
      <w:r>
        <w:t xml:space="preserve">New Zealand Auckland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Deep-Sky Observation Programme:</w:t>
      </w:r>
      <w:r>
        <w:t xml:space="preserve"> </w:t>
      </w:r>
      <w:r>
        <w:t xml:space="preserve">A minimum of twelve (12) nights of dedicated observational work using the 1.2-metre research telescope located at the Auckland Observatory Site, Mount Eden. The</w:t>
      </w:r>
      <w:r>
        <w:t xml:space="preserve"> </w:t>
      </w:r>
      <w:r>
        <w:t xml:space="preserve">Astronomer</w:t>
      </w:r>
      <w:r>
        <w:t xml:space="preserve"> </w:t>
      </w:r>
      <w:r>
        <w:t xml:space="preserve">will conduct photometric and spectroscopic surveys of southern hemisphere targets, including variable stars, nebulae, and distant galaxy clusters.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Astrometric Data Analysis:</w:t>
      </w:r>
      <w:r>
        <w:t xml:space="preserve"> </w:t>
      </w:r>
      <w:r>
        <w:t xml:space="preserve">Processing and reduction of raw observational data using standard pipelines (IRAF, Astropy, and custom Python scripts). The</w:t>
      </w:r>
      <w:r>
        <w:t xml:space="preserve"> </w:t>
      </w:r>
      <w:r>
        <w:t xml:space="preserve">Astronomer</w:t>
      </w:r>
      <w:r>
        <w:t xml:space="preserve"> </w:t>
      </w:r>
      <w:r>
        <w:t xml:space="preserve">will deliver calibrated datasets, uncertainty analyses, and preliminary scientific interpretations.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Public Outreach and Education:</w:t>
      </w:r>
      <w:r>
        <w:t xml:space="preserve"> </w:t>
      </w:r>
      <w:r>
        <w:t xml:space="preserve">Three (3) public stargazing events to be hosted at the Auckland Domain Observatory, with the</w:t>
      </w:r>
      <w:r>
        <w:t xml:space="preserve"> </w:t>
      </w:r>
      <w:r>
        <w:t xml:space="preserve">Astronomer</w:t>
      </w:r>
      <w:r>
        <w:t xml:space="preserve"> </w:t>
      </w:r>
      <w:r>
        <w:t xml:space="preserve">providing guided tours, live telescope demonstrations, and educational presentations for school groups and the general public in</w:t>
      </w:r>
      <w:r>
        <w:t xml:space="preserve"> </w:t>
      </w:r>
      <w:r>
        <w:t xml:space="preserve">New Zealand Auckland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Consultation and Reporting:</w:t>
      </w:r>
      <w:r>
        <w:t xml:space="preserve"> </w:t>
      </w:r>
      <w:r>
        <w:t xml:space="preserve">Weekly progress meetings (in-person or virtual), a mid-term technical report, and a final comprehensive research report of no fewer than forty (40) pages, including figures, data tables, and recommendations for future observational campaigns.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Equipment Calibration and Maintenance:</w:t>
      </w:r>
      <w:r>
        <w:t xml:space="preserve"> </w:t>
      </w:r>
      <w:r>
        <w:t xml:space="preserve">Scheduled maintenance of the primary optical system, CCD/CMOS sensor calibration, and atmospheric monitoring equipment at the Auckland site.</w:t>
      </w:r>
    </w:p>
    <w:bookmarkEnd w:id="22"/>
    <w:bookmarkStart w:id="23" w:name="itemised-cost-breakdown"/>
    <w:p>
      <w:pPr>
        <w:pStyle w:val="Heading2"/>
      </w:pPr>
      <w:r>
        <w:t xml:space="preserve">3. Itemised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(NZD)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(NZD)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Astronomer – Professional Fee (Deep-Sky Observation Programme)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nights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Astrometric Data Analysis and Reduction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Public Outreach and Education Events (Auckland Domain)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events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Consultation, Progress Meetings, and Final Reporting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Telescope and Sensor Calibration / Maintenance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and Accommodation (Auckland metropolitan area)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Consumables, Software Licences, and Data Storage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$1,000.00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(Excl. GST)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$72,520.00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GST @ 15%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$10,878.00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(Incl. GST)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$83,398.00</w:t>
            </w:r>
          </w:p>
        </w:tc>
      </w:tr>
    </w:tbl>
    <w:bookmarkEnd w:id="23"/>
    <w:bookmarkStart w:id="24" w:name="project-timeline"/>
    <w:p>
      <w:pPr>
        <w:pStyle w:val="Heading2"/>
      </w:pPr>
      <w:r>
        <w:t xml:space="preserve">4. Project Timeline</w:t>
      </w:r>
    </w:p>
    <w:p>
      <w:pPr>
        <w:pStyle w:val="FirstParagraph"/>
      </w:pPr>
      <w:r>
        <w:t xml:space="preserve">The engagement of the</w:t>
      </w:r>
      <w:r>
        <w:t xml:space="preserve"> </w:t>
      </w:r>
      <w:r>
        <w:t xml:space="preserve">Astronomer</w:t>
      </w:r>
      <w:r>
        <w:t xml:space="preserve"> </w:t>
      </w:r>
      <w:r>
        <w:t xml:space="preserve">in</w:t>
      </w:r>
      <w:r>
        <w:t xml:space="preserve"> </w:t>
      </w:r>
      <w:r>
        <w:t xml:space="preserve">New Zealand Auckland</w:t>
      </w:r>
      <w:r>
        <w:t xml:space="preserve"> </w:t>
      </w:r>
      <w:r>
        <w:t xml:space="preserve">is scheduled to commence on 1 August 2025 and conclude on 30 November 2025, spanning a total of sixteen (16) weeks. The observational nights will be scheduled during the optimal dark-sky windows, typically between 22:00 and 05:00 NZST, with weather-dependent rescheduling at no additional cost to the client.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expiry date, all rates and availability of the</w:t>
      </w:r>
      <w:r>
        <w:t xml:space="preserve"> </w:t>
      </w:r>
      <w:r>
        <w:t xml:space="preserve">Astronomer</w:t>
      </w:r>
      <w:r>
        <w:t xml:space="preserve"> </w:t>
      </w:r>
      <w:r>
        <w:t xml:space="preserve">are subject to reconfirmation.</w:t>
      </w:r>
    </w:p>
    <w:p>
      <w:pPr>
        <w:numPr>
          <w:ilvl w:val="0"/>
          <w:numId w:val="1002"/>
        </w:numPr>
        <w:pStyle w:val="Compact"/>
      </w:pPr>
      <w:r>
        <w:t xml:space="preserve">Payment terms: 30% deposit due upon acceptance of this</w:t>
      </w:r>
      <w:r>
        <w:t xml:space="preserve"> </w:t>
      </w:r>
      <w:r>
        <w:t xml:space="preserve">Quotation Estimate</w:t>
      </w:r>
      <w:r>
        <w:t xml:space="preserve">; 40% due at the mid-term report milestone; 30% balance due upon delivery of the final report and all data sets.</w:t>
      </w:r>
    </w:p>
    <w:p>
      <w:pPr>
        <w:numPr>
          <w:ilvl w:val="0"/>
          <w:numId w:val="1002"/>
        </w:numPr>
        <w:pStyle w:val="Compact"/>
      </w:pPr>
      <w:r>
        <w:t xml:space="preserve">All work performed by the</w:t>
      </w:r>
      <w:r>
        <w:t xml:space="preserve"> </w:t>
      </w:r>
      <w:r>
        <w:t xml:space="preserve">Astronomer</w:t>
      </w:r>
      <w:r>
        <w:t xml:space="preserve"> </w:t>
      </w:r>
      <w:r>
        <w:t xml:space="preserve">in</w:t>
      </w:r>
      <w:r>
        <w:t xml:space="preserve"> </w:t>
      </w:r>
      <w:r>
        <w:t xml:space="preserve">New Zealand Auckland</w:t>
      </w:r>
      <w:r>
        <w:t xml:space="preserve"> </w:t>
      </w:r>
      <w:r>
        <w:t xml:space="preserve">shall comply with the New Zealand Research Ethics Committee (NZREC) guidelines and the Radio Spectrum Management (RSM) regulations where applicable.</w:t>
      </w:r>
    </w:p>
    <w:p>
      <w:pPr>
        <w:numPr>
          <w:ilvl w:val="0"/>
          <w:numId w:val="1002"/>
        </w:numPr>
        <w:pStyle w:val="Compact"/>
      </w:pPr>
      <w:r>
        <w:t xml:space="preserve">Intellectual property: All raw and processed observational data shall be jointly owned by the client and Stellar Horizon Research &amp; Consulting Ltd. unless otherwise agreed in a separate IP agreement.</w:t>
      </w:r>
    </w:p>
    <w:p>
      <w:pPr>
        <w:numPr>
          <w:ilvl w:val="0"/>
          <w:numId w:val="1002"/>
        </w:numPr>
        <w:pStyle w:val="Compact"/>
      </w:pPr>
      <w:r>
        <w:t xml:space="preserve">Force Majeure: In the event of adverse weather, equipment failure, or any event beyond reasonable control, the</w:t>
      </w:r>
      <w:r>
        <w:t xml:space="preserve"> </w:t>
      </w:r>
      <w:r>
        <w:t xml:space="preserve">Astronomer</w:t>
      </w:r>
      <w:r>
        <w:t xml:space="preserve"> </w:t>
      </w:r>
      <w:r>
        <w:t xml:space="preserve">reserves the right to reschedule affected sessions without penalty to either party.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signed and countersigned by both parties. A formal Service Agreement will be executed upon acceptance.</w:t>
      </w:r>
    </w:p>
    <w:p>
      <w:pPr>
        <w:numPr>
          <w:ilvl w:val="0"/>
          <w:numId w:val="1002"/>
        </w:numPr>
        <w:pStyle w:val="Compact"/>
      </w:pPr>
      <w:r>
        <w:t xml:space="preserve">Any variations to the scope of work must be agreed in writing and may result in an amended</w:t>
      </w:r>
      <w:r>
        <w:t xml:space="preserve"> </w:t>
      </w:r>
      <w:r>
        <w:t xml:space="preserve">Quotation Estimate</w:t>
      </w:r>
      <w:r>
        <w:t xml:space="preserve">.</w:t>
      </w:r>
    </w:p>
    <w:bookmarkEnd w:id="25"/>
    <w:bookmarkStart w:id="26" w:name="acceptance"/>
    <w:p>
      <w:pPr>
        <w:pStyle w:val="Heading2"/>
      </w:pPr>
      <w:r>
        <w:t xml:space="preserve">6. Acceptance</w:t>
      </w:r>
    </w:p>
    <w:p>
      <w:pPr>
        <w:pStyle w:val="FirstParagraph"/>
      </w:pPr>
      <w:r>
        <w:t xml:space="preserve">By signing below, the client acknowledges and accepts the terms, conditions, and pricing set out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the</w:t>
      </w:r>
      <w:r>
        <w:t xml:space="preserve"> </w:t>
      </w:r>
      <w:r>
        <w:t xml:space="preserve">Astronomer</w:t>
      </w:r>
      <w:r>
        <w:t xml:space="preserve"> </w:t>
      </w:r>
      <w:r>
        <w:t xml:space="preserve">services in</w:t>
      </w:r>
      <w:r>
        <w:t xml:space="preserve"> </w:t>
      </w:r>
      <w:r>
        <w:t xml:space="preserve">New Zealand Auckland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and on behalf of the Client:</w:t>
      </w:r>
    </w:p>
    <w:p>
      <w:pPr>
        <w:pStyle w:val="BodyText"/>
      </w:pPr>
      <w:r>
        <w:t xml:space="preserve">Name / Signature / Date</w:t>
      </w:r>
    </w:p>
    <w:p>
      <w:pPr>
        <w:pStyle w:val="BodyText"/>
      </w:pPr>
      <w:r>
        <w:rPr>
          <w:bCs/>
          <w:b/>
        </w:rPr>
        <w:t xml:space="preserve">For and on behalf of Stellar Horizon Research &amp; Consulting Ltd.:</w:t>
      </w:r>
    </w:p>
    <w:p>
      <w:pPr>
        <w:pStyle w:val="BodyText"/>
      </w:pPr>
      <w:r>
        <w:t xml:space="preserve">Dr. Eleanor Whitmore / Signature / Date</w:t>
      </w:r>
    </w:p>
    <w:p>
      <w:pPr>
        <w:pStyle w:val="BodyText"/>
      </w:pPr>
      <w:r>
        <w:t xml:space="preserve">Stellar Horizon Research &amp; Consulting Ltd. | 142 Parnell Road, Auckland 1052, New Zealand</w:t>
      </w:r>
    </w:p>
    <w:p>
      <w:pPr>
        <w:pStyle w:val="BodyText"/>
      </w:pPr>
      <w:r>
        <w:t xml:space="preserve">This Quotation Estimate is the property of Stellar Horizon Research &amp; Consulting Ltd. and is issued solely for the named client. Unauthorised reproduction or distribution is prohibited.</w:t>
      </w:r>
    </w:p>
    <w:p>
      <w:pPr>
        <w:pStyle w:val="BodyText"/>
      </w:pPr>
      <w:r>
        <w:t xml:space="preserve">Document Ref: QTE-AKL-2025-0347 | Page 1 of 1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Astronomer Services - New Zealand Auckland</dc:title>
  <dc:creator/>
  <dc:language>en</dc:language>
  <cp:keywords/>
  <dcterms:created xsi:type="dcterms:W3CDTF">2026-10-10T04:41:40Z</dcterms:created>
  <dcterms:modified xsi:type="dcterms:W3CDTF">2026-10-10T04:41:40Z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