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celestial-sciences-ltd."/>
    <w:p>
      <w:pPr>
        <w:pStyle w:val="Heading1"/>
      </w:pPr>
      <w:r>
        <w:t xml:space="preserve">Wellington Celestial Sciences Ltd.</w:t>
      </w:r>
    </w:p>
    <w:p>
      <w:pPr>
        <w:pStyle w:val="FirstParagraph"/>
      </w:pPr>
      <w:r>
        <w:t xml:space="preserve">14 Observatory Lane, Kelburn, Wellington 6012, New Zealand</w:t>
      </w:r>
    </w:p>
    <w:p>
      <w:pPr>
        <w:pStyle w:val="BodyText"/>
      </w:pPr>
      <w:r>
        <w:t xml:space="preserve">Phone: +64 4 472 8830 | Email: enquiries@wellingtoncelestial.co.nz</w:t>
      </w:r>
    </w:p>
    <w:p>
      <w:pPr>
        <w:pStyle w:val="BodyText"/>
      </w:pPr>
      <w:r>
        <w:t xml:space="preserve">NZBN: 942904123456789 | GST No: 85-7654321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WCS-2025-0472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 (90 days)</w:t>
      </w:r>
    </w:p>
    <w:p>
      <w:pPr>
        <w:pStyle w:val="BodyText"/>
      </w:pPr>
      <w:r>
        <w:rPr>
          <w:bCs/>
          <w:b/>
        </w:rPr>
        <w:t xml:space="preserve">Prepared For:</w:t>
      </w:r>
      <w:r>
        <w:t xml:space="preserve"> </w:t>
      </w:r>
      <w:r>
        <w:t xml:space="preserve">Wellington Regional Council</w:t>
      </w:r>
    </w:p>
    <w:p>
      <w:pPr>
        <w:pStyle w:val="BodyText"/>
      </w:pPr>
      <w:r>
        <w:rPr>
          <w:bCs/>
          <w:b/>
        </w:rPr>
        <w:t xml:space="preserve">Project Reference:</w:t>
      </w:r>
      <w:r>
        <w:t xml:space="preserve"> </w:t>
      </w:r>
      <w:r>
        <w:t xml:space="preserve">WRC-Astro-2025-019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Wellington Regional Council</w:t>
      </w:r>
    </w:p>
    <w:p>
      <w:pPr>
        <w:pStyle w:val="BodyText"/>
      </w:pPr>
      <w:r>
        <w:rPr>
          <w:bCs/>
          <w:b/>
        </w:rPr>
        <w:t xml:space="preserve">Attention:</w:t>
      </w:r>
      <w:r>
        <w:t xml:space="preserve"> </w:t>
      </w:r>
      <w:r>
        <w:t xml:space="preserve">Dr. Sarah Mitchell, Environmental Planning Director</w:t>
      </w:r>
    </w:p>
    <w:p>
      <w:pPr>
        <w:pStyle w:val="BodyText"/>
      </w:pPr>
      <w:r>
        <w:rPr>
          <w:bCs/>
          <w:b/>
        </w:rPr>
        <w:t xml:space="preserve">Address:</w:t>
      </w:r>
      <w:r>
        <w:t xml:space="preserve"> </w:t>
      </w:r>
      <w:r>
        <w:t xml:space="preserve">215 Featherston Street, Wellington 6011, New Zealand</w:t>
      </w:r>
    </w:p>
    <w:p>
      <w:pPr>
        <w:pStyle w:val="BodyText"/>
      </w:pPr>
      <w:r>
        <w:rPr>
          <w:bCs/>
          <w:b/>
        </w:rPr>
        <w:t xml:space="preserve">Contact:</w:t>
      </w:r>
      <w:r>
        <w:t xml:space="preserve"> </w:t>
      </w:r>
      <w:r>
        <w:t xml:space="preserve">+64 4 499 2000</w:t>
      </w:r>
    </w:p>
    <w:p>
      <w:pPr>
        <w:pStyle w:val="BodyText"/>
      </w:pPr>
      <w:r>
        <w:rPr>
          <w:bCs/>
          <w:b/>
        </w:rPr>
        <w:t xml:space="preserve">Email:</w:t>
      </w:r>
      <w:r>
        <w:t xml:space="preserve"> </w:t>
      </w:r>
      <w:r>
        <w:t xml:space="preserve">s.mitchell@wellington.govt.nz</w:t>
      </w:r>
    </w:p>
    <w:bookmarkEnd w:id="22"/>
    <w:p>
      <w:pPr>
        <w:pStyle w:val="BodyText"/>
      </w:pPr>
      <w:r>
        <w:t xml:space="preserve">Dear Dr. Mitchell,</w:t>
      </w:r>
    </w:p>
    <w:p>
      <w:pPr>
        <w:pStyle w:val="BodyText"/>
      </w:pPr>
      <w:r>
        <w:t xml:space="preserve">Thank you for the opportunity to submit this</w:t>
      </w:r>
      <w:r>
        <w:t xml:space="preserve"> </w:t>
      </w:r>
      <w:r>
        <w:t xml:space="preserve">Quotation Estimate</w:t>
      </w:r>
      <w:r>
        <w:t xml:space="preserve"> </w:t>
      </w:r>
      <w:r>
        <w:t xml:space="preserve">for professional</w:t>
      </w:r>
      <w:r>
        <w:t xml:space="preserve"> </w:t>
      </w:r>
      <w:r>
        <w:t xml:space="preserve">Astronomer</w:t>
      </w:r>
      <w:r>
        <w:t xml:space="preserve"> </w:t>
      </w:r>
      <w:r>
        <w:t xml:space="preserve">consultancy services to be delivered in</w:t>
      </w:r>
      <w:r>
        <w:t xml:space="preserve"> </w:t>
      </w:r>
      <w:r>
        <w:t xml:space="preserve">New Zealand Wellington</w:t>
      </w:r>
      <w:r>
        <w:t xml:space="preserve">. Wellington Celestial Sciences Ltd. is a registered New Zealand company specialising in applied astronomical research, dark-sky preservation advisory, and celestial observation programmes. We are pleased to present the following detailed estimate for your review and approval.</w:t>
      </w:r>
    </w:p>
    <w:p>
      <w:pPr>
        <w:pStyle w:val="BodyText"/>
      </w:pPr>
      <w:r>
        <w:t xml:space="preserve">This</w:t>
      </w:r>
      <w:r>
        <w:t xml:space="preserve"> </w:t>
      </w:r>
      <w:r>
        <w:t xml:space="preserve">Quotation Estimate</w:t>
      </w:r>
      <w:r>
        <w:t xml:space="preserve"> </w:t>
      </w:r>
      <w:r>
        <w:t xml:space="preserve">covers the engagement of a senior</w:t>
      </w:r>
      <w:r>
        <w:t xml:space="preserve"> </w:t>
      </w:r>
      <w:r>
        <w:t xml:space="preserve">Astronomer</w:t>
      </w:r>
      <w:r>
        <w:t xml:space="preserve"> </w:t>
      </w:r>
      <w:r>
        <w:t xml:space="preserve">to conduct a comprehensive light-pollution impact assessment, develop a dark-sky protection strategy, and deliver public education programmes across the</w:t>
      </w:r>
      <w:r>
        <w:t xml:space="preserve"> </w:t>
      </w:r>
      <w:r>
        <w:t xml:space="preserve">New Zealand Wellington</w:t>
      </w:r>
      <w:r>
        <w:t xml:space="preserve"> </w:t>
      </w:r>
      <w:r>
        <w:t xml:space="preserve">metropolitan area and surrounding regions including the Rimutaka Range, the Hutt Valley, and the Wairarapa coast.</w:t>
      </w:r>
    </w:p>
    <w:bookmarkStart w:id="23" w:name="scope-of-services"/>
    <w:p>
      <w:pPr>
        <w:pStyle w:val="Heading2"/>
      </w:pPr>
      <w:r>
        <w:t xml:space="preserve">Scope of Services</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will perform the following duties within the</w:t>
      </w:r>
      <w:r>
        <w:t xml:space="preserve"> </w:t>
      </w:r>
      <w:r>
        <w:t xml:space="preserve">New Zealand Wellington</w:t>
      </w:r>
      <w:r>
        <w:t xml:space="preserve"> </w:t>
      </w:r>
      <w:r>
        <w:t xml:space="preserve">region:</w:t>
      </w:r>
    </w:p>
    <w:p>
      <w:pPr>
        <w:numPr>
          <w:ilvl w:val="0"/>
          <w:numId w:val="1001"/>
        </w:numPr>
        <w:pStyle w:val="Compact"/>
      </w:pPr>
      <w:r>
        <w:t xml:space="preserve">Conduct a full-spectrum photometric survey of the night sky across 24 designated observation sites in and around Wellington, measuring sky brightness in magnitudes per square arcsecond.</w:t>
      </w:r>
    </w:p>
    <w:p>
      <w:pPr>
        <w:numPr>
          <w:ilvl w:val="0"/>
          <w:numId w:val="1001"/>
        </w:numPr>
        <w:pStyle w:val="Compact"/>
      </w:pPr>
      <w:r>
        <w:t xml:space="preserve">Produce a detailed light-pollution mapping report identifying the primary sources of artificial sky glow affecting the Wellington Basin and its surrounding hinterland.</w:t>
      </w:r>
    </w:p>
    <w:p>
      <w:pPr>
        <w:numPr>
          <w:ilvl w:val="0"/>
          <w:numId w:val="1001"/>
        </w:numPr>
        <w:pStyle w:val="Compact"/>
      </w:pPr>
      <w:r>
        <w:t xml:space="preserve">Develop a five-year Dark Sky Protection Strategy aligned with the International Dark-Sky Association (IDA) standards and the New Zealand Dark Sky Charter.</w:t>
      </w:r>
    </w:p>
    <w:p>
      <w:pPr>
        <w:numPr>
          <w:ilvl w:val="0"/>
          <w:numId w:val="1001"/>
        </w:numPr>
        <w:pStyle w:val="Compact"/>
      </w:pPr>
      <w:r>
        <w:t xml:space="preserve">Deliver four (4) public astronomy education evenings at the Wellington Planetarium and the Karori Wildlife Sanctuary, each accommodating up to 150 attendees.</w:t>
      </w:r>
    </w:p>
    <w:p>
      <w:pPr>
        <w:numPr>
          <w:ilvl w:val="0"/>
          <w:numId w:val="1001"/>
        </w:numPr>
        <w:pStyle w:val="Compact"/>
      </w:pPr>
      <w:r>
        <w:t xml:space="preserve">Provide ongoing advisory support to the Wellington Regional Council planning department for a period of twelve (12) months following the initial assessment.</w:t>
      </w:r>
    </w:p>
    <w:p>
      <w:pPr>
        <w:numPr>
          <w:ilvl w:val="0"/>
          <w:numId w:val="1001"/>
        </w:numPr>
        <w:pStyle w:val="Compact"/>
      </w:pPr>
      <w:r>
        <w:t xml:space="preserve">Coordinate with the New Zealand Geodetic Datum team to ensure all celestial reference measurements are consistent with the national geospatial framework.</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Astronomer – Photometric Survey &amp; Fieldwork (24 sites, Wellington region)</w:t>
            </w:r>
          </w:p>
        </w:tc>
        <w:tc>
          <w:tcPr/>
          <w:p>
            <w:pPr>
              <w:pStyle w:val="Compact"/>
              <w:jc w:val="left"/>
            </w:pPr>
            <w:r>
              <w:t xml:space="preserve">18 days</w:t>
            </w:r>
          </w:p>
        </w:tc>
        <w:tc>
          <w:tcPr/>
          <w:p>
            <w:pPr>
              <w:pStyle w:val="Compact"/>
              <w:jc w:val="left"/>
            </w:pPr>
            <w:r>
              <w:t xml:space="preserve">$1,450.00</w:t>
            </w:r>
          </w:p>
        </w:tc>
        <w:tc>
          <w:tcPr/>
          <w:p>
            <w:pPr>
              <w:pStyle w:val="Compact"/>
              <w:jc w:val="left"/>
            </w:pPr>
            <w:r>
              <w:t xml:space="preserve">$26,100.00</w:t>
            </w:r>
          </w:p>
        </w:tc>
      </w:tr>
      <w:tr>
        <w:tc>
          <w:tcPr/>
          <w:p>
            <w:pPr>
              <w:pStyle w:val="Compact"/>
              <w:jc w:val="left"/>
            </w:pPr>
            <w:r>
              <w:t xml:space="preserve">2</w:t>
            </w:r>
          </w:p>
        </w:tc>
        <w:tc>
          <w:tcPr/>
          <w:p>
            <w:pPr>
              <w:pStyle w:val="Compact"/>
              <w:jc w:val="left"/>
            </w:pPr>
            <w:r>
              <w:t xml:space="preserve">Light-Pollution Mapping &amp; Technical Report Preparation</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Dark Sky Protection Strategy Development (IDA-aligned)</w:t>
            </w:r>
          </w:p>
        </w:tc>
        <w:tc>
          <w:tcPr/>
          <w:p>
            <w:pPr>
              <w:pStyle w:val="Compact"/>
              <w:jc w:val="left"/>
            </w:pPr>
            <w:r>
              <w:t xml:space="preserve">15 days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Public Astronomy Education Programmes (4 evenings, Wellington)</w:t>
            </w:r>
          </w:p>
        </w:tc>
        <w:tc>
          <w:tcPr/>
          <w:p>
            <w:pPr>
              <w:pStyle w:val="Compact"/>
              <w:jc w:val="left"/>
            </w:pPr>
            <w:r>
              <w:t xml:space="preserve">4 events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Ongoing Advisory Support to WRC Planning Department</w:t>
            </w:r>
          </w:p>
        </w:tc>
        <w:tc>
          <w:tcPr/>
          <w:p>
            <w:pPr>
              <w:pStyle w:val="Compact"/>
              <w:jc w:val="left"/>
            </w:pPr>
            <w:r>
              <w:t xml:space="preserve">12 months</w:t>
            </w:r>
          </w:p>
        </w:tc>
        <w:tc>
          <w:tcPr/>
          <w:p>
            <w:pPr>
              <w:pStyle w:val="Compact"/>
              <w:jc w:val="left"/>
            </w:pPr>
            <w:r>
              <w:t xml:space="preserve">$3,500.00/mo</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Specialist Equipment Hire (spectroradiometer, all-sky camera, portable observatory)</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Travel &amp; Accommodation (Wellington to Rimutaka, Hutt Valley, Wairarapa sites)</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Project Management &amp; Administrative Overhead (10%)</w:t>
            </w:r>
          </w:p>
        </w:tc>
        <w:tc>
          <w:tcPr/>
          <w:p>
            <w:pPr>
              <w:pStyle w:val="Compact"/>
              <w:jc w:val="left"/>
            </w:pPr>
            <w:r>
              <w:t xml:space="preserve">Project duration</w:t>
            </w:r>
          </w:p>
        </w:tc>
        <w:tc>
          <w:tcPr/>
          <w:p>
            <w:pPr>
              <w:pStyle w:val="Compact"/>
              <w:jc w:val="left"/>
            </w:pPr>
            <w:r>
              <w:t xml:space="preserve">Calculated</w:t>
            </w:r>
          </w:p>
        </w:tc>
        <w:tc>
          <w:tcPr/>
          <w:p>
            <w:pPr>
              <w:pStyle w:val="Compact"/>
              <w:jc w:val="left"/>
            </w:pPr>
            <w:r>
              <w:t xml:space="preserve">$12,200.00</w:t>
            </w:r>
          </w:p>
        </w:tc>
      </w:tr>
      <w:tr>
        <w:tc>
          <w:tcPr>
            <w:gridSpan w:val="4"/>
          </w:tcPr>
          <w:p>
            <w:pPr>
              <w:pStyle w:val="Compact"/>
              <w:jc w:val="left"/>
            </w:pPr>
            <w:r>
              <w:t xml:space="preserve">Subtotal (excl. GST)</w:t>
            </w:r>
          </w:p>
        </w:tc>
        <w:tc>
          <w:tcPr/>
          <w:p>
            <w:pPr>
              <w:pStyle w:val="Compact"/>
              <w:jc w:val="left"/>
            </w:pPr>
            <w:r>
              <w:t xml:space="preserve">$134,200.00</w:t>
            </w:r>
          </w:p>
        </w:tc>
      </w:tr>
      <w:tr>
        <w:tc>
          <w:tcPr>
            <w:gridSpan w:val="4"/>
          </w:tcPr>
          <w:p>
            <w:pPr>
              <w:pStyle w:val="Compact"/>
              <w:jc w:val="left"/>
            </w:pPr>
            <w:r>
              <w:t xml:space="preserve">GST (15%)</w:t>
            </w:r>
          </w:p>
        </w:tc>
        <w:tc>
          <w:tcPr/>
          <w:p>
            <w:pPr>
              <w:pStyle w:val="Compact"/>
              <w:jc w:val="left"/>
            </w:pPr>
            <w:r>
              <w:t xml:space="preserve">$20,130.00</w:t>
            </w:r>
          </w:p>
        </w:tc>
      </w:tr>
      <w:tr>
        <w:tc>
          <w:tcPr>
            <w:gridSpan w:val="4"/>
          </w:tcPr>
          <w:p>
            <w:pPr>
              <w:pStyle w:val="Compact"/>
              <w:jc w:val="left"/>
            </w:pPr>
            <w:r>
              <w:t xml:space="preserve">TOTAL (incl. GST)</w:t>
            </w:r>
          </w:p>
        </w:tc>
        <w:tc>
          <w:tcPr/>
          <w:p>
            <w:pPr>
              <w:pStyle w:val="Compact"/>
              <w:jc w:val="left"/>
            </w:pPr>
            <w:r>
              <w:t xml:space="preserve">$154,330.00</w:t>
            </w:r>
          </w:p>
        </w:tc>
      </w:tr>
    </w:tbl>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with the following payment schedule, payable to Wellington Celestial Sciences Ltd. via bank transfer to the account detailed on the invoice:</w:t>
      </w:r>
    </w:p>
    <w:p>
      <w:pPr>
        <w:numPr>
          <w:ilvl w:val="0"/>
          <w:numId w:val="1002"/>
        </w:numPr>
        <w:pStyle w:val="Compact"/>
      </w:pPr>
      <w:r>
        <w:rPr>
          <w:bCs/>
          <w:b/>
        </w:rPr>
        <w:t xml:space="preserve">30% deposit</w:t>
      </w:r>
      <w:r>
        <w:t xml:space="preserve"> </w:t>
      </w:r>
      <w:r>
        <w:t xml:space="preserve">($46,300.00 incl. GST) due upon acceptance of this Quotation Estimate and execution of the service agreement.</w:t>
      </w:r>
    </w:p>
    <w:p>
      <w:pPr>
        <w:numPr>
          <w:ilvl w:val="0"/>
          <w:numId w:val="1002"/>
        </w:numPr>
        <w:pStyle w:val="Compact"/>
      </w:pPr>
      <w:r>
        <w:rPr>
          <w:bCs/>
          <w:b/>
        </w:rPr>
        <w:t xml:space="preserve">40% progress payment</w:t>
      </w:r>
      <w:r>
        <w:t xml:space="preserve"> </w:t>
      </w:r>
      <w:r>
        <w:t xml:space="preserve">($61,730.00 incl. GST) due upon delivery of the completed Light-Pollution Mapping Report and Dark Sky Protection Strategy.</w:t>
      </w:r>
    </w:p>
    <w:p>
      <w:pPr>
        <w:numPr>
          <w:ilvl w:val="0"/>
          <w:numId w:val="1002"/>
        </w:numPr>
        <w:pStyle w:val="Compact"/>
      </w:pPr>
      <w:r>
        <w:rPr>
          <w:bCs/>
          <w:b/>
        </w:rPr>
        <w:t xml:space="preserve">30% final payment</w:t>
      </w:r>
      <w:r>
        <w:t xml:space="preserve"> </w:t>
      </w:r>
      <w:r>
        <w:t xml:space="preserve">($46,300.00 incl. GST) due upon completion of all public education events and the commencement of the twelve-month advisory period.</w:t>
      </w:r>
    </w:p>
    <w:bookmarkEnd w:id="25"/>
    <w:bookmarkStart w:id="26" w:name="terms-and-conditions"/>
    <w:p>
      <w:pPr>
        <w:pStyle w:val="Heading2"/>
      </w:pPr>
      <w:r>
        <w:t xml:space="preserve">Terms and Conditions</w:t>
      </w:r>
    </w:p>
    <w:p>
      <w:pPr>
        <w:numPr>
          <w:ilvl w:val="0"/>
          <w:numId w:val="1003"/>
        </w:numPr>
        <w:pStyle w:val="Compact"/>
      </w:pPr>
      <w:r>
        <w:t xml:space="preserve">This Quotation Estimate is valid for a period of ninety (90) days from the date of issue. After this period, pricing may be subject to revision based on market conditions and resource availability.</w:t>
      </w:r>
    </w:p>
    <w:p>
      <w:pPr>
        <w:numPr>
          <w:ilvl w:val="0"/>
          <w:numId w:val="1003"/>
        </w:numPr>
        <w:pStyle w:val="Compact"/>
      </w:pPr>
      <w:r>
        <w:t xml:space="preserve">All services described in this Quotation Estimate will be performed by a qualified Astronomer holding a minimum of a Master's degree in Astronomy or Astrophysics from a recognised New Zealand or international institution, with a minimum of ten (10) years of professional field experience.</w:t>
      </w:r>
    </w:p>
    <w:p>
      <w:pPr>
        <w:numPr>
          <w:ilvl w:val="0"/>
          <w:numId w:val="1003"/>
        </w:numPr>
        <w:pStyle w:val="Compact"/>
      </w:pPr>
      <w:r>
        <w:t xml:space="preserve">The Astronomer will comply with all applicable New Zealand legislation, including the Health and Safety at Work Act 2015, the Resource Management Act 1991 (as it pertains to fieldwork in protected areas), and the Privacy Act 2020.</w:t>
      </w:r>
    </w:p>
    <w:p>
      <w:pPr>
        <w:numPr>
          <w:ilvl w:val="0"/>
          <w:numId w:val="1003"/>
        </w:numPr>
        <w:pStyle w:val="Compact"/>
      </w:pPr>
      <w:r>
        <w:t xml:space="preserve">All data, reports, and deliverables produced under this engagement will become the property of the Wellington Regional Council upon full payment. Wellington Celestial Sciences Ltd. retains the right to reference the project in professional portfolios and academic publications, subject to a 30-day prior written notice to the client.</w:t>
      </w:r>
    </w:p>
    <w:p>
      <w:pPr>
        <w:numPr>
          <w:ilvl w:val="0"/>
          <w:numId w:val="1003"/>
        </w:numPr>
        <w:pStyle w:val="Compact"/>
      </w:pPr>
      <w:r>
        <w:t xml:space="preserve">Force majeure events, including but not limited to severe weather conditions affecting astronomical observation in New Zealand Wellington, volcanic activity, or government-imposed restrictions, will result in a proportional extension of the project timeline without additional cost to the client.</w:t>
      </w:r>
    </w:p>
    <w:p>
      <w:pPr>
        <w:numPr>
          <w:ilvl w:val="0"/>
          <w:numId w:val="1003"/>
        </w:numPr>
        <w:pStyle w:val="Compact"/>
      </w:pPr>
      <w:r>
        <w:t xml:space="preserve">Any variation to the scope of services outlined in this Quotation Estimate must be agreed in writing by both parties prior to commencement of the additional work. A supplementary Quotation Estimate will be issued for any such variation.</w:t>
      </w:r>
    </w:p>
    <w:p>
      <w:pPr>
        <w:numPr>
          <w:ilvl w:val="0"/>
          <w:numId w:val="1003"/>
        </w:numPr>
        <w:pStyle w:val="Compact"/>
      </w:pPr>
      <w:r>
        <w:t xml:space="preserve">Disputes arising from this Quotation Estimate or the resulting service agreement shall be resolved in accordance with the New Zealand Disputes Tribunal Act 1945 or, where the amount in dispute exceeds $25,000, in the District Court of Wellington.</w:t>
      </w:r>
    </w:p>
    <w:p>
      <w:pPr>
        <w:numPr>
          <w:ilvl w:val="0"/>
          <w:numId w:val="1003"/>
        </w:numPr>
        <w:pStyle w:val="Compact"/>
      </w:pPr>
      <w:r>
        <w:t xml:space="preserve">This Quotation Estimate does not constitute a binding contract until both parties have executed the formal Service Agreement document, which will incorporate the terms set out herein.</w:t>
      </w:r>
    </w:p>
    <w:bookmarkEnd w:id="26"/>
    <w:bookmarkStart w:id="27"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out above. The engagement of the</w:t>
      </w:r>
      <w:r>
        <w:t xml:space="preserve"> </w:t>
      </w:r>
      <w:r>
        <w:t xml:space="preserve">Astronomer</w:t>
      </w:r>
      <w:r>
        <w:t xml:space="preserve"> </w:t>
      </w:r>
      <w:r>
        <w:t xml:space="preserve">for the</w:t>
      </w:r>
      <w:r>
        <w:t xml:space="preserve"> </w:t>
      </w:r>
      <w:r>
        <w:t xml:space="preserve">New Zealand Wellington</w:t>
      </w:r>
      <w:r>
        <w:t xml:space="preserve"> </w:t>
      </w:r>
      <w:r>
        <w:t xml:space="preserve">project will commence within ten (10) business days of the receipt of the 30% deposit.</w:t>
      </w:r>
    </w:p>
    <w:p>
      <w:pPr>
        <w:pStyle w:val="BodyText"/>
      </w:pPr>
      <w:r>
        <w:rPr>
          <w:bCs/>
          <w:b/>
        </w:rPr>
        <w:t xml:space="preserve">For and on behalf of Wellington Celestial Sciences Ltd.</w:t>
      </w:r>
    </w:p>
    <w:p>
      <w:pPr>
        <w:pStyle w:val="BodyText"/>
      </w:pPr>
      <w:r>
        <w:t xml:space="preserve">Name: Dr. James Tane, Lead Astronomer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Wellington Regional Council</w:t>
      </w:r>
    </w:p>
    <w:p>
      <w:pPr>
        <w:pStyle w:val="BodyText"/>
      </w:pPr>
      <w:r>
        <w:t xml:space="preserve">Name: Dr. Sarah Mitchell, Environmental Planning Director</w:t>
      </w:r>
    </w:p>
    <w:p>
      <w:pPr>
        <w:pStyle w:val="BodyText"/>
      </w:pPr>
      <w:r>
        <w:t xml:space="preserve">Signature: ___________________________</w:t>
      </w:r>
    </w:p>
    <w:p>
      <w:pPr>
        <w:pStyle w:val="BodyText"/>
      </w:pPr>
      <w:r>
        <w:t xml:space="preserve">Date: ___________________________</w:t>
      </w:r>
    </w:p>
    <w:p>
      <w:pPr>
        <w:pStyle w:val="BodyText"/>
      </w:pPr>
      <w:r>
        <w:t xml:space="preserve">Wellington Celestial Sciences Ltd. | 14 Observatory Lane, Kelburn, Wellington 6012, New Zealand</w:t>
      </w:r>
    </w:p>
    <w:p>
      <w:pPr>
        <w:pStyle w:val="BodyText"/>
      </w:pPr>
      <w:r>
        <w:t xml:space="preserve">Quotation Estimate No. WCS-2025-0472 | Page 1 of 1</w:t>
      </w:r>
    </w:p>
    <w:p>
      <w:pPr>
        <w:pStyle w:val="BodyText"/>
      </w:pPr>
      <w:r>
        <w:t xml:space="preserve">This document is the property of Wellington Celestial Sciences Ltd. and is issued solely for the purpose of the referenced project in New Zealand Wellington.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New Zealand Wellington</dc:title>
  <dc:creator/>
  <dc:language>en</dc:language>
  <cp:keywords/>
  <dcterms:created xsi:type="dcterms:W3CDTF">2026-10-10T02:03:37Z</dcterms:created>
  <dcterms:modified xsi:type="dcterms:W3CDTF">2026-10-10T02:03:37Z</dcterms:modified>
</cp:coreProperties>
</file>

<file path=docProps/custom.xml><?xml version="1.0" encoding="utf-8"?>
<Properties xmlns="http://schemas.openxmlformats.org/officeDocument/2006/custom-properties" xmlns:vt="http://schemas.openxmlformats.org/officeDocument/2006/docPropsVTypes"/>
</file>