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Astronomer Services — Philippines Manila</w:t>
      </w:r>
    </w:p>
    <w:bookmarkEnd w:id="20"/>
    <w:bookmarkStart w:id="21" w:name="service-provider"/>
    <w:p>
      <w:pPr>
        <w:pStyle w:val="Heading3"/>
      </w:pPr>
      <w:r>
        <w:t xml:space="preserve">Service Provider</w:t>
      </w:r>
    </w:p>
    <w:p>
      <w:pPr>
        <w:pStyle w:val="FirstParagraph"/>
      </w:pPr>
      <w:r>
        <w:rPr>
          <w:bCs/>
          <w:b/>
        </w:rPr>
        <w:t xml:space="preserve">Manila Celestial Sciences Consultancy</w:t>
      </w:r>
      <w:r>
        <w:br/>
      </w:r>
      <w:r>
        <w:t xml:space="preserve">128 Ayala Avenue, Makati City</w:t>
      </w:r>
      <w:r>
        <w:br/>
      </w:r>
      <w:r>
        <w:t xml:space="preserve">Philippines Manila, 1226</w:t>
      </w:r>
      <w:r>
        <w:br/>
      </w:r>
      <w:r>
        <w:t xml:space="preserve">Tel: +63 (2) 8887-4521</w:t>
      </w:r>
      <w:r>
        <w:br/>
      </w:r>
      <w:r>
        <w:t xml:space="preserve">Email: inquiries@manilacelestial.ph</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w:t>
      </w:r>
      <w:r>
        <w:br/>
      </w:r>
      <w:r>
        <w:rPr>
          <w:bCs/>
          <w:b/>
        </w:rPr>
        <w:t xml:space="preserve">Address:</w:t>
      </w:r>
      <w:r>
        <w:t xml:space="preserve"> </w:t>
      </w:r>
      <w:r>
        <w:t xml:space="preserve">[Client Address]</w:t>
      </w:r>
      <w:r>
        <w:br/>
      </w:r>
      <w:r>
        <w:t xml:space="preserve">Philippines Manila</w:t>
      </w:r>
      <w:r>
        <w:br/>
      </w:r>
      <w:r>
        <w:rPr>
          <w:bCs/>
          <w:b/>
        </w:rPr>
        <w:t xml:space="preserve">Contact:</w:t>
      </w:r>
      <w:r>
        <w:t xml:space="preserve"> </w:t>
      </w:r>
      <w:r>
        <w:t xml:space="preserve">[Client Contact Person]</w:t>
      </w:r>
      <w:r>
        <w:br/>
      </w:r>
      <w:r>
        <w:rPr>
          <w:bCs/>
          <w:b/>
        </w:rPr>
        <w:t xml:space="preserve">Email:</w:t>
      </w:r>
      <w:r>
        <w:t xml:space="preserve"> </w:t>
      </w:r>
      <w:r>
        <w:t xml:space="preserve">[Client Email]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MCS-2025-0742</w:t>
            </w:r>
          </w:p>
        </w:tc>
        <w:tc>
          <w:tcPr/>
          <w:p>
            <w:pPr>
              <w:pStyle w:val="Compact"/>
              <w:jc w:val="left"/>
            </w:pPr>
            <w:r>
              <w:t xml:space="preserve">Date Issued:</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c>
          <w:tcPr/>
          <w:p>
            <w:pPr>
              <w:pStyle w:val="Compact"/>
              <w:jc w:val="left"/>
            </w:pPr>
            <w:r>
              <w:t xml:space="preserve">Service Location:</w:t>
            </w:r>
          </w:p>
        </w:tc>
        <w:tc>
          <w:tcPr/>
          <w:p>
            <w:pPr>
              <w:pStyle w:val="Compact"/>
              <w:jc w:val="left"/>
            </w:pPr>
            <w:r>
              <w:t xml:space="preserve">Philippines Manila</w:t>
            </w:r>
          </w:p>
        </w:tc>
      </w:tr>
      <w:tr>
        <w:tc>
          <w:tcPr/>
          <w:p>
            <w:pPr>
              <w:pStyle w:val="Compact"/>
              <w:jc w:val="left"/>
            </w:pPr>
            <w:r>
              <w:t xml:space="preserve">Service Category:</w:t>
            </w:r>
          </w:p>
        </w:tc>
        <w:tc>
          <w:tcPr>
            <w:gridSpan w:val="3"/>
          </w:tcPr>
          <w:p>
            <w:pPr>
              <w:pStyle w:val="Compact"/>
              <w:jc w:val="left"/>
            </w:pPr>
            <w:r>
              <w:t xml:space="preserve">Astronomer Consulting &amp; Field Services</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Manila Celestial Sciences Consultancy to provide a comprehensive and transparent breakdown of costs associated with the engagement of a licensed and experienced</w:t>
      </w:r>
      <w:r>
        <w:t xml:space="preserve"> </w:t>
      </w:r>
      <w:r>
        <w:t xml:space="preserve">Astronomer</w:t>
      </w:r>
      <w:r>
        <w:t xml:space="preserve"> </w:t>
      </w:r>
      <w:r>
        <w:t xml:space="preserve">for professional services to be rendered within the metropolitan area of</w:t>
      </w:r>
      <w:r>
        <w:t xml:space="preserve"> </w:t>
      </w:r>
      <w:r>
        <w:t xml:space="preserve">Philippines Manila</w:t>
      </w:r>
      <w:r>
        <w:t xml:space="preserve">. This document serves as a binding financial proposal outlining the scope of work, deliverables, timelines, and associated fees for the Astronomer's professional engagement. All pricing is presented in Philippine Pesos (PHP) and reflects current market rates for specialized astronomical consulting services in the Philippines Manila region.</w:t>
      </w:r>
    </w:p>
    <w:bookmarkEnd w:id="23"/>
    <w:bookmarkStart w:id="24" w:name="scope-of-astronomer-services"/>
    <w:p>
      <w:pPr>
        <w:pStyle w:val="Heading2"/>
      </w:pPr>
      <w:r>
        <w:t xml:space="preserve">2. Scope of Astronomer Services</w:t>
      </w:r>
    </w:p>
    <w:p>
      <w:pPr>
        <w:pStyle w:val="FirstParagraph"/>
      </w:pPr>
      <w:r>
        <w:t xml:space="preserve">The</w:t>
      </w:r>
      <w:r>
        <w:t xml:space="preserve"> </w:t>
      </w:r>
      <w:r>
        <w:t xml:space="preserve">Astronomer</w:t>
      </w:r>
      <w:r>
        <w:t xml:space="preserve"> </w:t>
      </w:r>
      <w:r>
        <w:t xml:space="preserve">engaged under this Quotation Estimate shall provide the following professional services within the Philippines Manila jurisdiction:</w:t>
      </w:r>
    </w:p>
    <w:p>
      <w:pPr>
        <w:numPr>
          <w:ilvl w:val="0"/>
          <w:numId w:val="1001"/>
        </w:numPr>
        <w:pStyle w:val="Compact"/>
      </w:pPr>
      <w:r>
        <w:rPr>
          <w:bCs/>
          <w:b/>
        </w:rPr>
        <w:t xml:space="preserve">Astronomical Survey &amp; Site Assessment:</w:t>
      </w:r>
      <w:r>
        <w:t xml:space="preserve"> </w:t>
      </w:r>
      <w:r>
        <w:t xml:space="preserve">Conduct a comprehensive celestial visibility survey of the designated Philippines Manila site, evaluating light pollution indices, atmospheric conditions, and optimal observation windows for the client's project requirements.</w:t>
      </w:r>
    </w:p>
    <w:p>
      <w:pPr>
        <w:numPr>
          <w:ilvl w:val="0"/>
          <w:numId w:val="1001"/>
        </w:numPr>
        <w:pStyle w:val="Compact"/>
      </w:pPr>
      <w:r>
        <w:rPr>
          <w:bCs/>
          <w:b/>
        </w:rPr>
        <w:t xml:space="preserve">Stellar Navigation &amp; Geodetic Calibration:</w:t>
      </w:r>
      <w:r>
        <w:t xml:space="preserve"> </w:t>
      </w:r>
      <w:r>
        <w:t xml:space="preserve">Provide precise astronomical positioning data using stellar observation techniques to support the client's infrastructure or research project located in the Philippines Manila area.</w:t>
      </w:r>
    </w:p>
    <w:p>
      <w:pPr>
        <w:numPr>
          <w:ilvl w:val="0"/>
          <w:numId w:val="1001"/>
        </w:numPr>
        <w:pStyle w:val="Compact"/>
      </w:pPr>
      <w:r>
        <w:rPr>
          <w:bCs/>
          <w:b/>
        </w:rPr>
        <w:t xml:space="preserve">Educational &amp; Public Outreach Programs:</w:t>
      </w:r>
      <w:r>
        <w:t xml:space="preserve"> </w:t>
      </w:r>
      <w:r>
        <w:t xml:space="preserve">Design and deliver a minimum of four (4) public stargazing and astronomy education events at a venue within Philippines Manila, including telescope setup, celestial object identification, and interactive presentations for community audiences.</w:t>
      </w:r>
    </w:p>
    <w:p>
      <w:pPr>
        <w:numPr>
          <w:ilvl w:val="0"/>
          <w:numId w:val="1001"/>
        </w:numPr>
        <w:pStyle w:val="Compact"/>
      </w:pPr>
      <w:r>
        <w:rPr>
          <w:bCs/>
          <w:b/>
        </w:rPr>
        <w:t xml:space="preserve">Technical Advisory &amp; Reporting:</w:t>
      </w:r>
      <w:r>
        <w:t xml:space="preserve"> </w:t>
      </w:r>
      <w:r>
        <w:t xml:space="preserve">Serve as a retained Astronomer consultant for a period of six (6) months, providing weekly advisory sessions, written technical reports, and on-call availability for urgent astronomical inquiries related to the client's operations in Philippines Manila.</w:t>
      </w:r>
    </w:p>
    <w:p>
      <w:pPr>
        <w:numPr>
          <w:ilvl w:val="0"/>
          <w:numId w:val="1001"/>
        </w:numPr>
        <w:pStyle w:val="Compact"/>
      </w:pPr>
      <w:r>
        <w:rPr>
          <w:bCs/>
          <w:b/>
        </w:rPr>
        <w:t xml:space="preserve">Equipment Calibration &amp; Maintenance:</w:t>
      </w:r>
      <w:r>
        <w:t xml:space="preserve"> </w:t>
      </w:r>
      <w:r>
        <w:t xml:space="preserve">Perform quarterly calibration of the client's existing astronomical instrumentation, including telescopes, spectrographs, and photometric sensors, ensuring compliance with international observational standards.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Astronomer Service</w:t>
            </w:r>
          </w:p>
        </w:tc>
        <w:tc>
          <w:tcPr/>
          <w:p>
            <w:pPr>
              <w:pStyle w:val="Compact"/>
              <w:jc w:val="left"/>
            </w:pPr>
            <w:r>
              <w:t xml:space="preserve">Duration / Qty</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Astronomical Site Survey &amp; Light Pollution Assessment in Philippines Manila</w:t>
            </w:r>
          </w:p>
        </w:tc>
        <w:tc>
          <w:tcPr/>
          <w:p>
            <w:pPr>
              <w:pStyle w:val="Compact"/>
              <w:jc w:val="left"/>
            </w:pPr>
            <w:r>
              <w:t xml:space="preserve">3 days</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Stellar Navigation &amp; Geodetic Calibration Services</w:t>
            </w:r>
          </w:p>
        </w:tc>
        <w:tc>
          <w:tcPr/>
          <w:p>
            <w:pPr>
              <w:pStyle w:val="Compact"/>
              <w:jc w:val="left"/>
            </w:pPr>
            <w:r>
              <w:t xml:space="preserve">2 days</w:t>
            </w:r>
          </w:p>
        </w:tc>
        <w:tc>
          <w:tcPr/>
          <w:p>
            <w:pPr>
              <w:pStyle w:val="Compact"/>
              <w:jc w:val="left"/>
            </w:pPr>
            <w:r>
              <w:t xml:space="preserve">62,500.00</w:t>
            </w:r>
          </w:p>
        </w:tc>
      </w:tr>
      <w:tr>
        <w:tc>
          <w:tcPr/>
          <w:p>
            <w:pPr>
              <w:pStyle w:val="Compact"/>
              <w:jc w:val="left"/>
            </w:pPr>
            <w:r>
              <w:t xml:space="preserve">03</w:t>
            </w:r>
          </w:p>
        </w:tc>
        <w:tc>
          <w:tcPr/>
          <w:p>
            <w:pPr>
              <w:pStyle w:val="Compact"/>
              <w:jc w:val="left"/>
            </w:pPr>
            <w:r>
              <w:t xml:space="preserve">Public Stargazing &amp; Astronomy Education Events (4 sessions)</w:t>
            </w:r>
          </w:p>
        </w:tc>
        <w:tc>
          <w:tcPr/>
          <w:p>
            <w:pPr>
              <w:pStyle w:val="Compact"/>
              <w:jc w:val="left"/>
            </w:pPr>
            <w:r>
              <w:t xml:space="preserve">4 events</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Retained Astronomer Technical Advisory (6-month engagement)</w:t>
            </w:r>
          </w:p>
        </w:tc>
        <w:tc>
          <w:tcPr/>
          <w:p>
            <w:pPr>
              <w:pStyle w:val="Compact"/>
              <w:jc w:val="left"/>
            </w:pPr>
            <w:r>
              <w:t xml:space="preserve">6 months</w:t>
            </w:r>
          </w:p>
        </w:tc>
        <w:tc>
          <w:tcPr/>
          <w:p>
            <w:pPr>
              <w:pStyle w:val="Compact"/>
              <w:jc w:val="left"/>
            </w:pPr>
            <w:r>
              <w:t xml:space="preserve">360,000.00</w:t>
            </w:r>
          </w:p>
        </w:tc>
      </w:tr>
      <w:tr>
        <w:tc>
          <w:tcPr/>
          <w:p>
            <w:pPr>
              <w:pStyle w:val="Compact"/>
              <w:jc w:val="left"/>
            </w:pPr>
            <w:r>
              <w:t xml:space="preserve">05</w:t>
            </w:r>
          </w:p>
        </w:tc>
        <w:tc>
          <w:tcPr/>
          <w:p>
            <w:pPr>
              <w:pStyle w:val="Compact"/>
              <w:jc w:val="left"/>
            </w:pPr>
            <w:r>
              <w:t xml:space="preserve">Quarterly Astronomical Equipment Calibration &amp; Maintenance</w:t>
            </w:r>
          </w:p>
        </w:tc>
        <w:tc>
          <w:tcPr/>
          <w:p>
            <w:pPr>
              <w:pStyle w:val="Compact"/>
              <w:jc w:val="left"/>
            </w:pPr>
            <w:r>
              <w:t xml:space="preserve">4 quarters</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Travel, Accommodation &amp; Local Logistics within Philippines Manila</w:t>
            </w:r>
          </w:p>
        </w:tc>
        <w:tc>
          <w:tcPr/>
          <w:p>
            <w:pPr>
              <w:pStyle w:val="Compact"/>
              <w:jc w:val="left"/>
            </w:pPr>
            <w:r>
              <w:t xml:space="preserve">As required</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Technical Reports, Documentation &amp; Final Deliverables</w:t>
            </w:r>
          </w:p>
        </w:tc>
        <w:tc>
          <w:tcPr/>
          <w:p>
            <w:pPr>
              <w:pStyle w:val="Compact"/>
              <w:jc w:val="left"/>
            </w:pPr>
            <w:r>
              <w:t xml:space="preserve">1 package</w:t>
            </w:r>
          </w:p>
        </w:tc>
        <w:tc>
          <w:tcPr/>
          <w:p>
            <w:pPr>
              <w:pStyle w:val="Compact"/>
              <w:jc w:val="left"/>
            </w:pPr>
            <w:r>
              <w:t xml:space="preserve">38,500.00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807,000.00</w:t>
            </w:r>
          </w:p>
        </w:tc>
      </w:tr>
      <w:tr>
        <w:tc>
          <w:tcPr/>
          <w:p>
            <w:pPr>
              <w:pStyle w:val="Compact"/>
              <w:jc w:val="left"/>
            </w:pPr>
            <w:r>
              <w:t xml:space="preserve">VAT (12%):</w:t>
            </w:r>
          </w:p>
        </w:tc>
        <w:tc>
          <w:tcPr/>
          <w:p>
            <w:pPr>
              <w:pStyle w:val="Compact"/>
              <w:jc w:val="left"/>
            </w:pPr>
            <w:r>
              <w:t xml:space="preserve">96,840.00</w:t>
            </w:r>
          </w:p>
        </w:tc>
      </w:tr>
      <w:tr>
        <w:tc>
          <w:tcPr/>
          <w:p>
            <w:pPr>
              <w:pStyle w:val="Compact"/>
              <w:jc w:val="left"/>
            </w:pPr>
            <w:r>
              <w:t xml:space="preserve">Grand Total:</w:t>
            </w:r>
          </w:p>
        </w:tc>
        <w:tc>
          <w:tcPr/>
          <w:p>
            <w:pPr>
              <w:pStyle w:val="Compact"/>
              <w:jc w:val="left"/>
            </w:pPr>
            <w:r>
              <w:t xml:space="preserve">903,840.00</w:t>
            </w: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Beyond this period, all rates for the Astronomer's services in Philippines Manila are subject to revision based on prevailing market conditions and currency fluctuations.</w:t>
      </w:r>
    </w:p>
    <w:p>
      <w:pPr>
        <w:numPr>
          <w:ilvl w:val="0"/>
          <w:numId w:val="1002"/>
        </w:numPr>
        <w:pStyle w:val="Compact"/>
      </w:pPr>
      <w:r>
        <w:t xml:space="preserve">Payment terms: Fifty percent (50%) of the total amount shall be due upon acceptance of this Quotation Estimate, and the remaining fifty percent (50%) shall be payable upon completion of all deliverables and submission of the final Astronomer's technical report.</w:t>
      </w:r>
    </w:p>
    <w:p>
      <w:pPr>
        <w:numPr>
          <w:ilvl w:val="0"/>
          <w:numId w:val="1002"/>
        </w:numPr>
        <w:pStyle w:val="Compact"/>
      </w:pPr>
      <w:r>
        <w:t xml:space="preserve">All services rendered by the Astronomer shall be conducted in full compliance with the regulations set forth by the Philippine Department of Science and Technology (DOST) and applicable local ordinances in the Philippines Manila metropolitan area.</w:t>
      </w:r>
    </w:p>
    <w:p>
      <w:pPr>
        <w:numPr>
          <w:ilvl w:val="0"/>
          <w:numId w:val="1002"/>
        </w:numPr>
        <w:pStyle w:val="Compact"/>
      </w:pPr>
      <w:r>
        <w:t xml:space="preserve">The Astronomer shall maintain professional liability insurance with a minimum coverage of PHP 5,000,000 for the duration of the engagement in Philippines Manila.</w:t>
      </w:r>
    </w:p>
    <w:p>
      <w:pPr>
        <w:numPr>
          <w:ilvl w:val="0"/>
          <w:numId w:val="1002"/>
        </w:numPr>
        <w:pStyle w:val="Compact"/>
      </w:pPr>
      <w:r>
        <w:t xml:space="preserve">Any changes to the scope of work, additional Astronomer services, or modifications to the service location within Philippines Manila must be documented in a formal Change Order signed by both parties before execution.</w:t>
      </w:r>
    </w:p>
    <w:p>
      <w:pPr>
        <w:numPr>
          <w:ilvl w:val="0"/>
          <w:numId w:val="1002"/>
        </w:numPr>
        <w:pStyle w:val="Compact"/>
      </w:pPr>
      <w:r>
        <w:t xml:space="preserve">Confidentiality: All data, observations, and proprietary information obtained during the Astronomer's engagement in Philippines Manila shall be treated as strictly confidential and shall not be disclosed to third parties without written consent from the client.</w:t>
      </w:r>
    </w:p>
    <w:p>
      <w:pPr>
        <w:numPr>
          <w:ilvl w:val="0"/>
          <w:numId w:val="1002"/>
        </w:numPr>
        <w:pStyle w:val="Compact"/>
      </w:pPr>
      <w:r>
        <w:t xml:space="preserve">Force Majeure: Neither party shall be held liable for delays or non-performance resulting from natural disasters, including typhoons common to the Philippines Manila region, government-mandated closures, or other events beyond reasonable control.</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Astronomer</w:t>
      </w:r>
      <w:r>
        <w:t xml:space="preserve"> </w:t>
      </w:r>
      <w:r>
        <w:t xml:space="preserve">for professional services in</w:t>
      </w:r>
      <w:r>
        <w:t xml:space="preserve"> </w:t>
      </w:r>
      <w:r>
        <w:t xml:space="preserve">Philippines Manila</w:t>
      </w:r>
      <w:r>
        <w:t xml:space="preserve">. This signature constitutes formal acceptance and authorizes Manila Celestial Sciences Consultancy to commence the Astronomer's services as described in Section 2 of this document.</w:t>
      </w:r>
    </w:p>
    <w:p>
      <w:pPr>
        <w:pStyle w:val="BodyText"/>
      </w:pPr>
      <w:r>
        <w:rPr>
          <w:bCs/>
          <w:b/>
        </w:rPr>
        <w:t xml:space="preserve">For Manila Celestial Sciences Consultancy</w:t>
      </w:r>
      <w:r>
        <w:br/>
      </w:r>
      <w:r>
        <w:t xml:space="preserve">Authorized Representative</w:t>
      </w:r>
      <w:r>
        <w:br/>
      </w:r>
      <w:r>
        <w:t xml:space="preserve">Date: ______________________</w:t>
      </w:r>
    </w:p>
    <w:p>
      <w:pPr>
        <w:pStyle w:val="BodyText"/>
      </w:pPr>
      <w:r>
        <w:rPr>
          <w:bCs/>
          <w:b/>
        </w:rPr>
        <w:t xml:space="preserve">For the Client</w:t>
      </w:r>
      <w:r>
        <w:br/>
      </w:r>
      <w:r>
        <w:t xml:space="preserve">Authorized Signatory</w:t>
      </w:r>
      <w:r>
        <w:br/>
      </w:r>
      <w:r>
        <w:t xml:space="preserve">Date: ______________________</w:t>
      </w:r>
    </w:p>
    <w:p>
      <w:pPr>
        <w:pStyle w:val="BodyText"/>
      </w:pPr>
      <w:r>
        <w:t xml:space="preserve">Quotation Estimate No. MCS-2025-0742 | Manila Celestial Sciences Consultancy | Philippines Manila</w:t>
      </w:r>
      <w:r>
        <w:br/>
      </w:r>
      <w:r>
        <w:t xml:space="preserve">This document is generated electronically and is valid without a physical seal. For inquiries regarding this Quotation Estimate or the Astronomer's services, please contact our office at +63 (2) 8887-4521.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Philippines Manila</dc:title>
  <dc:creator/>
  <dc:language>en</dc:language>
  <cp:keywords/>
  <dcterms:created xsi:type="dcterms:W3CDTF">2026-10-10T01:53:56Z</dcterms:created>
  <dcterms:modified xsi:type="dcterms:W3CDTF">2026-10-10T01:53:56Z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