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Astronomer Services — Uganda Kampala</w:t>
      </w:r>
    </w:p>
    <w:p>
      <w:pPr>
        <w:pStyle w:val="BodyText"/>
      </w:pPr>
      <w:r>
        <w:t xml:space="preserve">Equatorial Research &amp; Advisory Consultants Ltd.</w:t>
      </w:r>
    </w:p>
    <w:p>
      <w:pPr>
        <w:pStyle w:val="BodyText"/>
      </w:pPr>
      <w:r>
        <w:t xml:space="preserve">P.O. Box 4521, Kampala, Uganda | Tel: +256 772 345 678 | Email: quotes@equatorialresearch.ug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QEST-UG-2025-00847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Makerere University, Department of Physics &amp; Astronomy, College of Natural Sciences, P.O. Box 7062, Kampala, Uganda</w:t>
            </w:r>
          </w:p>
        </w:tc>
      </w:tr>
      <w:tr>
        <w:tc>
          <w:tcPr/>
          <w:p>
            <w:pPr>
              <w:pStyle w:val="Compact"/>
              <w:jc w:val="left"/>
            </w:pPr>
            <w:r>
              <w:t xml:space="preserve">Prepared By</w:t>
            </w:r>
          </w:p>
        </w:tc>
        <w:tc>
          <w:tcPr/>
          <w:p>
            <w:pPr>
              <w:pStyle w:val="Compact"/>
              <w:jc w:val="left"/>
            </w:pPr>
            <w:r>
              <w:t xml:space="preserve">Dr. Samuel Okello, Lead Astronomer &amp; Project Director, Equatorial Research &amp; Advisory Consultants Ltd.</w:t>
            </w:r>
          </w:p>
        </w:tc>
      </w:tr>
      <w:tr>
        <w:tc>
          <w:tcPr/>
          <w:p>
            <w:pPr>
              <w:pStyle w:val="Compact"/>
              <w:jc w:val="left"/>
            </w:pPr>
            <w:r>
              <w:t xml:space="preserve">Project Title</w:t>
            </w:r>
          </w:p>
        </w:tc>
        <w:tc>
          <w:tcPr/>
          <w:p>
            <w:pPr>
              <w:pStyle w:val="Compact"/>
              <w:jc w:val="left"/>
            </w:pPr>
            <w:r>
              <w:t xml:space="preserve">Deployment of a Senior Astronomer for Equatorial Sky Survey, Instrument Calibration, and Academic Training in Uganda Kampala</w:t>
            </w:r>
          </w:p>
        </w:tc>
      </w:tr>
      <w:tr>
        <w:tc>
          <w:tcPr/>
          <w:p>
            <w:pPr>
              <w:pStyle w:val="Compact"/>
              <w:jc w:val="left"/>
            </w:pPr>
            <w:r>
              <w:t xml:space="preserve">Currency</w:t>
            </w:r>
          </w:p>
        </w:tc>
        <w:tc>
          <w:tcPr/>
          <w:p>
            <w:pPr>
              <w:pStyle w:val="Compact"/>
              <w:jc w:val="left"/>
            </w:pPr>
            <w:r>
              <w:t xml:space="preserve">Ugandan Shillings (UGX) / US Dollars (USD)</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Equatorial Research &amp; Advisory Consultants Ltd. in response to the formal request for professional Astronomer services submitted by the Department of Physics &amp; Astronomy at Makerere University, Uganda Kampala. The purpose of this document is to provide a comprehensive, itemized breakdown of all costs associated with the engagement of a senior Astronomer to conduct an equatorial sky survey, calibrate existing optical and radio telescope equipment, and deliver a structured academic training programme for postgraduate students and junior faculty members based in Uganda Kampala.</w:t>
      </w:r>
    </w:p>
    <w:p>
      <w:pPr>
        <w:pStyle w:val="BodyText"/>
      </w:pPr>
      <w:r>
        <w:t xml:space="preserve">The Astronomer to be deployed will hold a minimum of a PhD in Astrophysics or Observational Astronomy, with at least ten (10) years of post-doctoral field experience, including a demonstrated track record of working in equatorial and tropical observing conditions. The candidate will be fully versed in the unique atmospheric and logistical challenges of conducting astronomical observations from the Uganda Kampala region, where humidity levels, seasonal cloud cover, and light pollution from the growing urban centre require specialised planning and adaptive methodologies.</w:t>
      </w:r>
    </w:p>
    <w:bookmarkEnd w:id="21"/>
    <w:bookmarkStart w:id="22" w:name="scope-of-services"/>
    <w:p>
      <w:pPr>
        <w:pStyle w:val="Heading2"/>
      </w:pPr>
      <w:r>
        <w:t xml:space="preserve">2. Scope of Services</w:t>
      </w:r>
    </w:p>
    <w:p>
      <w:pPr>
        <w:pStyle w:val="FirstParagraph"/>
      </w:pPr>
      <w:r>
        <w:t xml:space="preserve">The Astronomer engaged under this Quotation Estimate will perform the following core activities in Uganda Kampala:</w:t>
      </w:r>
    </w:p>
    <w:p>
      <w:pPr>
        <w:numPr>
          <w:ilvl w:val="0"/>
          <w:numId w:val="1001"/>
        </w:numPr>
        <w:pStyle w:val="Compact"/>
      </w:pPr>
      <w:r>
        <w:rPr>
          <w:bCs/>
          <w:b/>
        </w:rPr>
        <w:t xml:space="preserve">Equatorial Sky Survey (Weeks 1–4):</w:t>
      </w:r>
      <w:r>
        <w:t xml:space="preserve"> </w:t>
      </w:r>
      <w:r>
        <w:t xml:space="preserve">Conduct a systematic photometric and spectroscopic survey of the southern celestial hemisphere visible from the Uganda Kampala latitude (approximately 0°18′S). This includes deep-field imaging of target galaxies, variable star monitoring, and transient object detection using the university’s 0.6-metre reflector telescope and the 1.2-metre radio dish at the observatory site.</w:t>
      </w:r>
    </w:p>
    <w:p>
      <w:pPr>
        <w:numPr>
          <w:ilvl w:val="0"/>
          <w:numId w:val="1001"/>
        </w:numPr>
        <w:pStyle w:val="Compact"/>
      </w:pPr>
      <w:r>
        <w:rPr>
          <w:bCs/>
          <w:b/>
        </w:rPr>
        <w:t xml:space="preserve">Instrument Calibration and Maintenance (Weeks 5–6):</w:t>
      </w:r>
      <w:r>
        <w:t xml:space="preserve"> </w:t>
      </w:r>
      <w:r>
        <w:t xml:space="preserve">Perform full optical alignment, flat-field calibration, and spectrograph wavelength verification on all existing instruments. The Astronomer will also assess the structural integrity of the radio telescope feed horn and recommend any necessary upgrades.</w:t>
      </w:r>
    </w:p>
    <w:p>
      <w:pPr>
        <w:numPr>
          <w:ilvl w:val="0"/>
          <w:numId w:val="1001"/>
        </w:numPr>
        <w:pStyle w:val="Compact"/>
      </w:pPr>
      <w:r>
        <w:rPr>
          <w:bCs/>
          <w:b/>
        </w:rPr>
        <w:t xml:space="preserve">Academic Training Programme (Weeks 7–8):</w:t>
      </w:r>
      <w:r>
        <w:t xml:space="preserve"> </w:t>
      </w:r>
      <w:r>
        <w:t xml:space="preserve">Deliver a two-week intensive workshop for up to twenty-five (25) postgraduate students and junior faculty. The curriculum will cover observational techniques, data reduction pipelines (IRAF, Astropy, CASA), error analysis, and research proposal writing specific to equatorial astronomy.</w:t>
      </w:r>
    </w:p>
    <w:p>
      <w:pPr>
        <w:numPr>
          <w:ilvl w:val="0"/>
          <w:numId w:val="1001"/>
        </w:numPr>
        <w:pStyle w:val="Compact"/>
      </w:pPr>
      <w:r>
        <w:rPr>
          <w:bCs/>
          <w:b/>
        </w:rPr>
        <w:t xml:space="preserve">Report and Knowledge Transfer (Week 9):</w:t>
      </w:r>
      <w:r>
        <w:t xml:space="preserve"> </w:t>
      </w:r>
      <w:r>
        <w:t xml:space="preserve">Submit a final technical report documenting all survey results, calibration logs, and training outcomes. Conduct a handover session with the permanent staff in Uganda Kampala to ensure continuity of operations.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Senior Astronomer professional fees (PhD-level, 10+ yrs experience) — full-time engagement in Uganda Kampala</w:t>
            </w:r>
          </w:p>
        </w:tc>
        <w:tc>
          <w:tcPr/>
          <w:p>
            <w:pPr>
              <w:pStyle w:val="Compact"/>
              <w:jc w:val="left"/>
            </w:pPr>
            <w:r>
              <w:t xml:space="preserve">9 weeks</w:t>
            </w:r>
          </w:p>
        </w:tc>
        <w:tc>
          <w:tcPr/>
          <w:p>
            <w:pPr>
              <w:pStyle w:val="Compact"/>
              <w:jc w:val="left"/>
            </w:pPr>
            <w:r>
              <w:t xml:space="preserve">8,500,000 / week</w:t>
            </w:r>
          </w:p>
        </w:tc>
        <w:tc>
          <w:tcPr/>
          <w:p>
            <w:pPr>
              <w:pStyle w:val="Compact"/>
              <w:jc w:val="left"/>
            </w:pPr>
            <w:r>
              <w:t xml:space="preserve">76,500,000</w:t>
            </w:r>
          </w:p>
        </w:tc>
      </w:tr>
      <w:tr>
        <w:tc>
          <w:tcPr/>
          <w:p>
            <w:pPr>
              <w:pStyle w:val="Compact"/>
              <w:jc w:val="left"/>
            </w:pPr>
            <w:r>
              <w:t xml:space="preserve">2</w:t>
            </w:r>
          </w:p>
        </w:tc>
        <w:tc>
          <w:tcPr/>
          <w:p>
            <w:pPr>
              <w:pStyle w:val="Compact"/>
              <w:jc w:val="left"/>
            </w:pPr>
            <w:r>
              <w:t xml:space="preserve">International airfare (round-trip, economy) and local transport in Uganda Kampala</w:t>
            </w:r>
          </w:p>
        </w:tc>
        <w:tc>
          <w:tcPr/>
          <w:p>
            <w:pPr>
              <w:pStyle w:val="Compact"/>
              <w:jc w:val="left"/>
            </w:pPr>
            <w:r>
              <w:t xml:space="preserve">1 trip</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Accommodation (single room, en-suite) at a reputable hotel near Makerere University, Uganda Kampala</w:t>
            </w:r>
          </w:p>
        </w:tc>
        <w:tc>
          <w:tcPr/>
          <w:p>
            <w:pPr>
              <w:pStyle w:val="Compact"/>
              <w:jc w:val="left"/>
            </w:pPr>
            <w:r>
              <w:t xml:space="preserve">63 nights</w:t>
            </w:r>
          </w:p>
        </w:tc>
        <w:tc>
          <w:tcPr/>
          <w:p>
            <w:pPr>
              <w:pStyle w:val="Compact"/>
              <w:jc w:val="left"/>
            </w:pPr>
            <w:r>
              <w:t xml:space="preserve">350,000 / night</w:t>
            </w:r>
          </w:p>
        </w:tc>
        <w:tc>
          <w:tcPr/>
          <w:p>
            <w:pPr>
              <w:pStyle w:val="Compact"/>
              <w:jc w:val="left"/>
            </w:pPr>
            <w:r>
              <w:t xml:space="preserve">22,050,000</w:t>
            </w:r>
          </w:p>
        </w:tc>
      </w:tr>
      <w:tr>
        <w:tc>
          <w:tcPr/>
          <w:p>
            <w:pPr>
              <w:pStyle w:val="Compact"/>
              <w:jc w:val="left"/>
            </w:pPr>
            <w:r>
              <w:t xml:space="preserve">4</w:t>
            </w:r>
          </w:p>
        </w:tc>
        <w:tc>
          <w:tcPr/>
          <w:p>
            <w:pPr>
              <w:pStyle w:val="Compact"/>
              <w:jc w:val="left"/>
            </w:pPr>
            <w:r>
              <w:t xml:space="preserve">Per diem for meals, local transport, and incidental expenses</w:t>
            </w:r>
          </w:p>
        </w:tc>
        <w:tc>
          <w:tcPr/>
          <w:p>
            <w:pPr>
              <w:pStyle w:val="Compact"/>
              <w:jc w:val="left"/>
            </w:pPr>
            <w:r>
              <w:t xml:space="preserve">63 days</w:t>
            </w:r>
          </w:p>
        </w:tc>
        <w:tc>
          <w:tcPr/>
          <w:p>
            <w:pPr>
              <w:pStyle w:val="Compact"/>
              <w:jc w:val="left"/>
            </w:pPr>
            <w:r>
              <w:t xml:space="preserve">150,000 / day</w:t>
            </w:r>
          </w:p>
        </w:tc>
        <w:tc>
          <w:tcPr/>
          <w:p>
            <w:pPr>
              <w:pStyle w:val="Compact"/>
              <w:jc w:val="left"/>
            </w:pPr>
            <w:r>
              <w:t xml:space="preserve">9,450,000</w:t>
            </w:r>
          </w:p>
        </w:tc>
      </w:tr>
      <w:tr>
        <w:tc>
          <w:tcPr/>
          <w:p>
            <w:pPr>
              <w:pStyle w:val="Compact"/>
              <w:jc w:val="left"/>
            </w:pPr>
            <w:r>
              <w:t xml:space="preserve">5</w:t>
            </w:r>
          </w:p>
        </w:tc>
        <w:tc>
          <w:tcPr/>
          <w:p>
            <w:pPr>
              <w:pStyle w:val="Compact"/>
              <w:jc w:val="left"/>
            </w:pPr>
            <w:r>
              <w:t xml:space="preserve">Consumable materials: photographic plates, calibration lamps, spectrograph gratings, and data storage media</w:t>
            </w:r>
          </w:p>
        </w:tc>
        <w:tc>
          <w:tcPr/>
          <w:p>
            <w:pPr>
              <w:pStyle w:val="Compact"/>
              <w:jc w:val="left"/>
            </w:pPr>
            <w:r>
              <w:t xml:space="preserve">1 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Workshop materials: printed handouts, USB drives, projector rental, and venue setup for the training programme in Uganda Kampala</w:t>
            </w:r>
          </w:p>
        </w:tc>
        <w:tc>
          <w:tcPr/>
          <w:p>
            <w:pPr>
              <w:pStyle w:val="Compact"/>
              <w:jc w:val="left"/>
            </w:pPr>
            <w:r>
              <w:t xml:space="preserve">2 weeks</w:t>
            </w:r>
          </w:p>
        </w:tc>
        <w:tc>
          <w:tcPr/>
          <w:p>
            <w:pPr>
              <w:pStyle w:val="Compact"/>
              <w:jc w:val="left"/>
            </w:pPr>
            <w:r>
              <w:t xml:space="preserve">4,500,000 / week</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Visa processing, work permit, and insurance (comprehensive medical and liability)</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8</w:t>
            </w:r>
          </w:p>
        </w:tc>
        <w:tc>
          <w:tcPr/>
          <w:p>
            <w:pPr>
              <w:pStyle w:val="Compact"/>
              <w:jc w:val="left"/>
            </w:pPr>
            <w:r>
              <w:t xml:space="preserve">Contingency and miscellaneous (10% of items 1–7)</w:t>
            </w:r>
          </w:p>
        </w:tc>
        <w:tc>
          <w:tcPr/>
          <w:p>
            <w:pPr>
              <w:pStyle w:val="Compact"/>
              <w:jc w:val="left"/>
            </w:pPr>
            <w:r>
              <w:t xml:space="preserve">—</w:t>
            </w:r>
          </w:p>
        </w:tc>
        <w:tc>
          <w:tcPr/>
          <w:p>
            <w:pPr>
              <w:pStyle w:val="Compact"/>
              <w:jc w:val="left"/>
            </w:pPr>
            <w:r>
              <w:t xml:space="preserve">—</w:t>
            </w:r>
          </w:p>
        </w:tc>
        <w:tc>
          <w:tcPr/>
          <w:p>
            <w:pPr>
              <w:pStyle w:val="Compact"/>
              <w:jc w:val="left"/>
            </w:pPr>
            <w:r>
              <w:t xml:space="preserve">14,000,000</w:t>
            </w:r>
          </w:p>
        </w:tc>
      </w:tr>
      <w:tr>
        <w:tc>
          <w:tcPr>
            <w:gridSpan w:val="4"/>
          </w:tcPr>
          <w:p>
            <w:pPr>
              <w:pStyle w:val="Compact"/>
              <w:jc w:val="right"/>
            </w:pPr>
            <w:r>
              <w:t xml:space="preserve">GRAND TOTAL (UGX)</w:t>
            </w:r>
          </w:p>
        </w:tc>
        <w:tc>
          <w:tcPr/>
          <w:p>
            <w:pPr>
              <w:pStyle w:val="Compact"/>
              <w:jc w:val="left"/>
            </w:pPr>
            <w:r>
              <w:t xml:space="preserve">154,000,000</w:t>
            </w:r>
          </w:p>
        </w:tc>
      </w:tr>
      <w:tr>
        <w:tc>
          <w:tcPr>
            <w:gridSpan w:val="4"/>
          </w:tcPr>
          <w:p>
            <w:pPr>
              <w:pStyle w:val="Compact"/>
              <w:jc w:val="right"/>
            </w:pPr>
            <w:r>
              <w:t xml:space="preserve">GRAND TOTAL (USD, approx. at UGX 3,700/USD)</w:t>
            </w:r>
          </w:p>
        </w:tc>
        <w:tc>
          <w:tcPr/>
          <w:p>
            <w:pPr>
              <w:pStyle w:val="Compact"/>
              <w:jc w:val="left"/>
            </w:pPr>
            <w:r>
              <w:t xml:space="preserve">US$ 41,622</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(3) instalments:</w:t>
      </w:r>
    </w:p>
    <w:p>
      <w:pPr>
        <w:numPr>
          <w:ilvl w:val="0"/>
          <w:numId w:val="1002"/>
        </w:numPr>
        <w:pStyle w:val="Compact"/>
      </w:pPr>
      <w:r>
        <w:rPr>
          <w:bCs/>
          <w:b/>
        </w:rPr>
        <w:t xml:space="preserve">Instalment 1 (40%):</w:t>
      </w:r>
      <w:r>
        <w:t xml:space="preserve"> </w:t>
      </w:r>
      <w:r>
        <w:t xml:space="preserve">UGX 61,600,000 — due within fourteen (14) days of acceptance of this Quotation Estimate, prior to the Astronomer’s departure for Uganda Kampala.</w:t>
      </w:r>
    </w:p>
    <w:p>
      <w:pPr>
        <w:numPr>
          <w:ilvl w:val="0"/>
          <w:numId w:val="1002"/>
        </w:numPr>
        <w:pStyle w:val="Compact"/>
      </w:pPr>
      <w:r>
        <w:rPr>
          <w:bCs/>
          <w:b/>
        </w:rPr>
        <w:t xml:space="preserve">Instalment 2 (35%):</w:t>
      </w:r>
      <w:r>
        <w:t xml:space="preserve"> </w:t>
      </w:r>
      <w:r>
        <w:t xml:space="preserve">UGX 53,900,000 — due upon completion of Week 4 (end of the Equatorial Sky Survey phase).</w:t>
      </w:r>
    </w:p>
    <w:p>
      <w:pPr>
        <w:numPr>
          <w:ilvl w:val="0"/>
          <w:numId w:val="1002"/>
        </w:numPr>
        <w:pStyle w:val="Compact"/>
      </w:pPr>
      <w:r>
        <w:rPr>
          <w:bCs/>
          <w:b/>
        </w:rPr>
        <w:t xml:space="preserve">Instalment 3 (25%):</w:t>
      </w:r>
      <w:r>
        <w:t xml:space="preserve"> </w:t>
      </w:r>
      <w:r>
        <w:t xml:space="preserve">UGX 38,500,000 — due upon submission and acceptance of the final technical report and completion of the knowledge transfer session.</w:t>
      </w:r>
    </w:p>
    <w:p>
      <w:pPr>
        <w:pStyle w:val="FirstParagraph"/>
      </w:pPr>
      <w:r>
        <w:t xml:space="preserve">All payments shall be made via bank transfer to the account of Equatorial Research &amp; Advisory Consultants Ltd., Stanbic Bank Uganda, Kampala Branch. The client shall be responsible for any applicable withholding tax as prescribed by the Uganda Revenue Authority (URA).</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rates are subject to revision due to currency fluctuation, travel cost changes, or availability of the Astronomer.</w:t>
      </w:r>
    </w:p>
    <w:p>
      <w:pPr>
        <w:numPr>
          <w:ilvl w:val="0"/>
          <w:numId w:val="1003"/>
        </w:numPr>
        <w:pStyle w:val="Compact"/>
      </w:pPr>
      <w:r>
        <w:t xml:space="preserve">The Astronomer’s engagement is contingent upon the client providing safe access to all telescope facilities, power supply, and internet connectivity at the observatory site in Uganda Kampala for the full duration of the project.</w:t>
      </w:r>
    </w:p>
    <w:p>
      <w:pPr>
        <w:numPr>
          <w:ilvl w:val="0"/>
          <w:numId w:val="1003"/>
        </w:numPr>
        <w:pStyle w:val="Compact"/>
      </w:pPr>
      <w:r>
        <w:t xml:space="preserve">Any change in scope, extension of duration, or additional deliverables beyond those specified in Section 2 will require a written amendment to this Quotation Estimate, signed by both parties, before work commences on the additional items.</w:t>
      </w:r>
    </w:p>
    <w:p>
      <w:pPr>
        <w:numPr>
          <w:ilvl w:val="0"/>
          <w:numId w:val="1003"/>
        </w:numPr>
        <w:pStyle w:val="Compact"/>
      </w:pPr>
      <w:r>
        <w:t xml:space="preserve">Intellectual property generated during the Equatorial Sky Survey shall be jointly owned by the client institution and Equatorial Research &amp; Advisory Consultants Ltd., with publication rights to be negotiated in a separate agreement.</w:t>
      </w:r>
    </w:p>
    <w:p>
      <w:pPr>
        <w:numPr>
          <w:ilvl w:val="0"/>
          <w:numId w:val="1003"/>
        </w:numPr>
        <w:pStyle w:val="Compact"/>
      </w:pPr>
      <w:r>
        <w:t xml:space="preserve">The Astronomer shall comply with all applicable laws and regulations of the Republic of Uganda, including the Uganda National Environment Management Authority (NEMA) guidelines for any fieldwork conducted outside the university premises.</w:t>
      </w:r>
    </w:p>
    <w:p>
      <w:pPr>
        <w:numPr>
          <w:ilvl w:val="0"/>
          <w:numId w:val="1003"/>
        </w:numPr>
        <w:pStyle w:val="Compact"/>
      </w:pPr>
      <w:r>
        <w:t xml:space="preserve">In the event of force majeure (including but not limited to severe weather, political instability, or public health emergency in Uganda Kampala), either party may suspend or terminate this engagement with fourteen (14) days’ written notice. No penalty shall apply, and the client shall be liable only for services rendered up to the date of suspension.</w:t>
      </w:r>
    </w:p>
    <w:p>
      <w:pPr>
        <w:numPr>
          <w:ilvl w:val="0"/>
          <w:numId w:val="1003"/>
        </w:numPr>
        <w:pStyle w:val="Compact"/>
      </w:pPr>
      <w:r>
        <w:t xml:space="preserve">Disputes arising from this Quotation Estimate shall be resolved through amicable negotiation. If unresolved within thirty (30) days, the matter shall be referred to arbitration under the rules of the Uganda Arbitration Centre in Kampala.</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pricing set forth in this Quotation Estimate for Astronomer services in Uganda Kampala. This document, once countersigned, constitutes a binding agreement between the parties.</w:t>
      </w:r>
    </w:p>
    <w:p>
      <w:pPr>
        <w:pStyle w:val="BodyText"/>
      </w:pPr>
      <w:r>
        <w:rPr>
          <w:bCs/>
          <w:b/>
        </w:rPr>
        <w:t xml:space="preserve">For and on behalf of the Client:</w:t>
      </w:r>
      <w:r>
        <w:br/>
      </w:r>
      <w:r>
        <w:br/>
      </w:r>
      <w:r>
        <w:t xml:space="preserve">Name: ______________________________</w:t>
      </w:r>
      <w:r>
        <w:br/>
      </w:r>
      <w:r>
        <w:t xml:space="preserve">Title: Head, Department of Physics &amp; Astronomy</w:t>
      </w:r>
      <w:r>
        <w:br/>
      </w:r>
      <w:r>
        <w:t xml:space="preserve">Makerere University, Uganda Kampala</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r>
        <w:br/>
      </w:r>
      <w:r>
        <w:br/>
      </w:r>
      <w:r>
        <w:t xml:space="preserve">Name: Dr. Samuel Okello</w:t>
      </w:r>
      <w:r>
        <w:br/>
      </w:r>
      <w:r>
        <w:t xml:space="preserve">Title: Lead Astronomer &amp; Project Director</w:t>
      </w:r>
      <w:r>
        <w:br/>
      </w:r>
      <w:r>
        <w:t xml:space="preserve">Equatorial Research &amp; Advisory Consultants Ltd.</w:t>
      </w:r>
      <w:r>
        <w:br/>
      </w:r>
      <w:r>
        <w:t xml:space="preserve">Signature: ______________________________</w:t>
      </w:r>
      <w:r>
        <w:br/>
      </w:r>
      <w:r>
        <w:t xml:space="preserve">Date: ______________________________</w:t>
      </w:r>
    </w:p>
    <w:p>
      <w:pPr>
        <w:pStyle w:val="BodyText"/>
      </w:pPr>
      <w:r>
        <w:t xml:space="preserve">Equatorial Research &amp; Advisory Consultants Ltd. | Registered in Uganda, Reg. No. UG-2019-44821 | Kampala, Uganda</w:t>
      </w:r>
    </w:p>
    <w:p>
      <w:pPr>
        <w:pStyle w:val="BodyText"/>
      </w:pPr>
      <w:r>
        <w:t xml:space="preserve">This Quotation Estimate is the property of Equatorial Research &amp; Advisory Consultants Ltd. and is intended solely for the named client. Unauthorised reproduction or distribution is prohibited.</w:t>
      </w:r>
    </w:p>
    <w:p>
      <w:pPr>
        <w:pStyle w:val="BodyText"/>
      </w:pPr>
      <w:r>
        <w:t xml:space="preserve">Document Reference: QEST-UG-2025-00847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Uganda Kampala</dc:title>
  <dc:creator/>
  <dc:language>en</dc:language>
  <cp:keywords/>
  <dcterms:created xsi:type="dcterms:W3CDTF">2026-10-10T03:37:57Z</dcterms:created>
  <dcterms:modified xsi:type="dcterms:W3CDTF">2026-10-10T03:37:57Z</dcterms:modified>
</cp:coreProperties>
</file>

<file path=docProps/custom.xml><?xml version="1.0" encoding="utf-8"?>
<Properties xmlns="http://schemas.openxmlformats.org/officeDocument/2006/custom-properties" xmlns:vt="http://schemas.openxmlformats.org/officeDocument/2006/docPropsVTypes"/>
</file>