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fc0a5fef1fc2b40c49be6c7eb076e15a0eabd16"/>
    <w:p>
      <w:pPr>
        <w:pStyle w:val="Heading1"/>
      </w:pPr>
      <w:r>
        <w:t xml:space="preserve">STELLAR HORIZON ASTRONOMICAL SERVICES LTD</w:t>
      </w:r>
    </w:p>
    <w:p>
      <w:pPr>
        <w:pStyle w:val="FirstParagraph"/>
      </w:pPr>
      <w:r>
        <w:t xml:space="preserve">Registered Office: 42 Regent Street, Birmingham, B1 2DE, United Kingdom</w:t>
      </w:r>
    </w:p>
    <w:p>
      <w:pPr>
        <w:pStyle w:val="BodyText"/>
      </w:pPr>
      <w:r>
        <w:t xml:space="preserve">Company Registration No: 09876543 | VAT No: GB 123 4567 89</w:t>
      </w:r>
    </w:p>
    <w:p>
      <w:pPr>
        <w:pStyle w:val="BodyText"/>
      </w:pPr>
      <w:r>
        <w:t xml:space="preserve">Email: enquiries@stellarhorizon.co.uk | Tel: +44 (0)121 456 7890</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SQ-2025-BHM-0047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w:t>
            </w:r>
          </w:p>
        </w:tc>
        <w:tc>
          <w:tcPr/>
          <w:p>
            <w:pPr>
              <w:pStyle w:val="Compact"/>
              <w:jc w:val="left"/>
            </w:pPr>
            <w:r>
              <w:t xml:space="preserve">Birmingham City Council – Department of Urban Planning &amp; Heritage, 100 Victoria Square, Birmingham, B3 3BR, United Kingdom</w:t>
            </w:r>
          </w:p>
        </w:tc>
      </w:tr>
      <w:tr>
        <w:tc>
          <w:tcPr/>
          <w:p>
            <w:pPr>
              <w:pStyle w:val="Compact"/>
              <w:jc w:val="left"/>
            </w:pPr>
            <w:r>
              <w:t xml:space="preserve">Prepared By:</w:t>
            </w:r>
          </w:p>
        </w:tc>
        <w:tc>
          <w:tcPr/>
          <w:p>
            <w:pPr>
              <w:pStyle w:val="Compact"/>
              <w:jc w:val="left"/>
            </w:pPr>
            <w:r>
              <w:t xml:space="preserve">Dr. Eleanor Ashworth, PhD (Astrophysics), Royal Astronomical Society Fellow</w:t>
            </w:r>
          </w:p>
        </w:tc>
      </w:tr>
      <w:tr>
        <w:tc>
          <w:tcPr/>
          <w:p>
            <w:pPr>
              <w:pStyle w:val="Compact"/>
              <w:jc w:val="left"/>
            </w:pPr>
            <w:r>
              <w:t xml:space="preserve">Project Reference:</w:t>
            </w:r>
          </w:p>
        </w:tc>
        <w:tc>
          <w:tcPr/>
          <w:p>
            <w:pPr>
              <w:pStyle w:val="Compact"/>
              <w:jc w:val="left"/>
            </w:pPr>
            <w:r>
              <w:t xml:space="preserve">Astronomical Consulting for Birmingham Skyline Development &amp; Public Observatory Programme</w:t>
            </w:r>
          </w:p>
        </w:tc>
      </w:tr>
    </w:tbl>
    <w:bookmarkStart w:id="21" w:name="X10fd4fb71ebbd10c04f1025a4bd2e67676011b7"/>
    <w:p>
      <w:pPr>
        <w:pStyle w:val="Heading2"/>
      </w:pPr>
      <w:r>
        <w:t xml:space="preserve">1. Scope of Work – Astronomer Services in Birmingham, United Kingdom</w:t>
      </w:r>
    </w:p>
    <w:p>
      <w:pPr>
        <w:pStyle w:val="FirstParagraph"/>
      </w:pPr>
      <w:r>
        <w:t xml:space="preserve">This</w:t>
      </w:r>
      <w:r>
        <w:t xml:space="preserve"> </w:t>
      </w:r>
      <w:r>
        <w:t xml:space="preserve">Quotation Estimate</w:t>
      </w:r>
      <w:r>
        <w:t xml:space="preserve"> </w:t>
      </w:r>
      <w:r>
        <w:t xml:space="preserve">is issued by Stellar Horizon Astronomical Services Ltd in response to the formal request from Birmingham City Council for the engagement of a professional</w:t>
      </w:r>
      <w:r>
        <w:t xml:space="preserve"> </w:t>
      </w:r>
      <w:r>
        <w:t xml:space="preserve">Astronomer</w:t>
      </w:r>
      <w:r>
        <w:t xml:space="preserve"> </w:t>
      </w:r>
      <w:r>
        <w:t xml:space="preserve">to provide comprehensive astronomical consulting, observational, and educational services within the</w:t>
      </w:r>
      <w:r>
        <w:t xml:space="preserve"> </w:t>
      </w:r>
      <w:r>
        <w:t xml:space="preserve">United Kingdom Birmingham</w:t>
      </w:r>
      <w:r>
        <w:t xml:space="preserve"> </w:t>
      </w:r>
      <w:r>
        <w:t xml:space="preserve">metropolitan area. The scope encompasses the following deliverables over a twelve-month engagement period commencing 1 September 2025.</w:t>
      </w:r>
    </w:p>
    <w:bookmarkEnd w:id="21"/>
    <w:bookmarkStart w:id="22" w:name="itemised-services-and-pricing"/>
    <w:p>
      <w:pPr>
        <w:pStyle w:val="Heading2"/>
      </w:pPr>
      <w:r>
        <w:t xml:space="preserve">2. Itemised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Astronomer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Professional Astronomer site assessment of proposed high-rise developments along the Birmingham canal corridor, including solar trajectory analysis, light-pollution impact modelling, and celestial visibility studies for residents.</w:t>
            </w:r>
          </w:p>
        </w:tc>
        <w:tc>
          <w:tcPr/>
          <w:p>
            <w:pPr>
              <w:pStyle w:val="Compact"/>
              <w:jc w:val="left"/>
            </w:pPr>
            <w:r>
              <w:t xml:space="preserve">6 site visits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Design and delivery of a permanent public astronomical observation deck at the Birmingham Botanical Gardens, including telescope procurement, calibration, and installation supervision by the Astronomer.</w:t>
            </w:r>
          </w:p>
        </w:tc>
        <w:tc>
          <w:tcPr/>
          <w:p>
            <w:pPr>
              <w:pStyle w:val="Compact"/>
              <w:jc w:val="left"/>
            </w:pPr>
            <w:r>
              <w:t xml:space="preserve">1 project</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03</w:t>
            </w:r>
          </w:p>
        </w:tc>
        <w:tc>
          <w:tcPr/>
          <w:p>
            <w:pPr>
              <w:pStyle w:val="Compact"/>
              <w:jc w:val="left"/>
            </w:pPr>
            <w:r>
              <w:t xml:space="preserve">Monthly public stargazing events and celestial workshops hosted at the Birmingham Museum &amp; Art Gallery, led personally by the Astronomer, covering constellations visible from the Birmingham latitude (52.48°N), seasonal meteor showers, and planetary transits.</w:t>
            </w:r>
          </w:p>
        </w:tc>
        <w:tc>
          <w:tcPr/>
          <w:p>
            <w:pPr>
              <w:pStyle w:val="Compact"/>
              <w:jc w:val="left"/>
            </w:pPr>
            <w:r>
              <w:t xml:space="preserve">12 sessions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Preparation of a comprehensive Astronomical Heritage Report documenting the historical significance of Birmingham's astronomical landmarks, including the former Birmingham Observatory site and the astronomical instruments housed at the Birmingham Museum.</w:t>
            </w:r>
          </w:p>
        </w:tc>
        <w:tc>
          <w:tcPr/>
          <w:p>
            <w:pPr>
              <w:pStyle w:val="Compact"/>
              <w:jc w:val="left"/>
            </w:pPr>
            <w:r>
              <w:t xml:space="preserve">1 report (80+ pages)</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Advisory consultancy to the Birmingham City Planning Department on dark-sky preservation policies, LED lighting specifications for new developments, and compliance with the United Kingdom's National Light Pollution Strategy.</w:t>
            </w:r>
          </w:p>
        </w:tc>
        <w:tc>
          <w:tcPr/>
          <w:p>
            <w:pPr>
              <w:pStyle w:val="Compact"/>
              <w:jc w:val="left"/>
            </w:pPr>
            <w:r>
              <w:t xml:space="preserve">40 hours</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06</w:t>
            </w:r>
          </w:p>
        </w:tc>
        <w:tc>
          <w:tcPr/>
          <w:p>
            <w:pPr>
              <w:pStyle w:val="Compact"/>
              <w:jc w:val="left"/>
            </w:pPr>
            <w:r>
              <w:t xml:space="preserve">Development of an educational curriculum module for Birmingham secondary schools (Year 9–13) on observational astronomy, delivered by the Astronomer with supporting materials, aligned with the UK National Curriculum.</w:t>
            </w:r>
          </w:p>
        </w:tc>
        <w:tc>
          <w:tcPr/>
          <w:p>
            <w:pPr>
              <w:pStyle w:val="Compact"/>
              <w:jc w:val="left"/>
            </w:pPr>
            <w:r>
              <w:t xml:space="preserve">20 school visits</w:t>
            </w:r>
          </w:p>
        </w:tc>
        <w:tc>
          <w:tcPr/>
          <w:p>
            <w:pPr>
              <w:pStyle w:val="Compact"/>
              <w:jc w:val="left"/>
            </w:pPr>
            <w:r>
              <w:t xml:space="preserve">£420.00</w:t>
            </w:r>
          </w:p>
        </w:tc>
        <w:tc>
          <w:tcPr/>
          <w:p>
            <w:pPr>
              <w:pStyle w:val="Compact"/>
              <w:jc w:val="left"/>
            </w:pPr>
            <w:r>
              <w:t xml:space="preserve">£8,400.00</w:t>
            </w:r>
          </w:p>
        </w:tc>
      </w:tr>
      <w:tr>
        <w:tc>
          <w:tcPr/>
          <w:p>
            <w:pPr>
              <w:pStyle w:val="Compact"/>
              <w:jc w:val="left"/>
            </w:pPr>
            <w:r>
              <w:t xml:space="preserve">07</w:t>
            </w:r>
          </w:p>
        </w:tc>
        <w:tc>
          <w:tcPr/>
          <w:p>
            <w:pPr>
              <w:pStyle w:val="Compact"/>
              <w:jc w:val="left"/>
            </w:pPr>
            <w:r>
              <w:t xml:space="preserve">Real-time astronomical event coverage and public commentary for the Birmingham 2025–2026 celestial calendar, including the total lunar eclipse of March 2026 and the Perseid meteor shower peak, broadcast via Birmingham Live and local radio.</w:t>
            </w:r>
          </w:p>
        </w:tc>
        <w:tc>
          <w:tcPr/>
          <w:p>
            <w:pPr>
              <w:pStyle w:val="Compact"/>
              <w:jc w:val="left"/>
            </w:pPr>
            <w:r>
              <w:t xml:space="preserve">4 events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Travel, accommodation, and equipment transport costs for the Astronomer operating across the Birmingham, United Kingdom region, including travel to outlying districts such as Solihull, Walsall, and Dudley.</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£87,200.00</w:t>
            </w:r>
          </w:p>
        </w:tc>
      </w:tr>
      <w:tr>
        <w:tc>
          <w:tcPr/>
          <w:p>
            <w:pPr>
              <w:pStyle w:val="Compact"/>
              <w:jc w:val="left"/>
            </w:pPr>
            <w:r>
              <w:t xml:space="preserve">VAT @ 20% (United Kingdom)</w:t>
            </w:r>
          </w:p>
        </w:tc>
        <w:tc>
          <w:tcPr/>
          <w:p>
            <w:pPr>
              <w:pStyle w:val="Compact"/>
              <w:jc w:val="right"/>
            </w:pPr>
            <w:r>
              <w:t xml:space="preserve">£17,440.00</w:t>
            </w:r>
          </w:p>
        </w:tc>
      </w:tr>
      <w:tr>
        <w:tc>
          <w:tcPr/>
          <w:p>
            <w:pPr>
              <w:pStyle w:val="Compact"/>
              <w:jc w:val="left"/>
            </w:pPr>
            <w:r>
              <w:t xml:space="preserve">Grand Total (Quotation Estimate)</w:t>
            </w:r>
          </w:p>
        </w:tc>
        <w:tc>
          <w:tcPr/>
          <w:p>
            <w:pPr>
              <w:pStyle w:val="Compact"/>
              <w:jc w:val="right"/>
            </w:pPr>
            <w:r>
              <w:t xml:space="preserve">£104,640.00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may be subject to revised pricing due to fluctuations in equipment costs and travel expenses within the</w:t>
      </w:r>
      <w:r>
        <w:t xml:space="preserve"> </w:t>
      </w:r>
      <w:r>
        <w:t xml:space="preserve">United Kingdom Birmingham</w:t>
      </w:r>
      <w:r>
        <w:t xml:space="preserve"> </w:t>
      </w:r>
      <w:r>
        <w:t xml:space="preserve">area.</w:t>
      </w:r>
    </w:p>
    <w:p>
      <w:pPr>
        <w:numPr>
          <w:ilvl w:val="0"/>
          <w:numId w:val="1001"/>
        </w:numPr>
        <w:pStyle w:val="Compact"/>
      </w:pPr>
      <w:r>
        <w:t xml:space="preserve">All services described herein shall be performed by the named</w:t>
      </w:r>
      <w:r>
        <w:t xml:space="preserve"> </w:t>
      </w:r>
      <w:r>
        <w:t xml:space="preserve">Astronomer</w:t>
      </w:r>
      <w:r>
        <w:t xml:space="preserve">, Dr. Eleanor Ashworth, or by a suitably qualified substitute Astronomer of equivalent standing approved in writing by the client. No service shall be subcontracted without prior written consent.</w:t>
      </w:r>
    </w:p>
    <w:p>
      <w:pPr>
        <w:numPr>
          <w:ilvl w:val="0"/>
          <w:numId w:val="1001"/>
        </w:numPr>
        <w:pStyle w:val="Compact"/>
      </w:pPr>
      <w:r>
        <w:t xml:space="preserve">Payment terms: 30% deposit upon acceptance of this Quotation Estimate, 40% upon completion of the Astronomical Heritage Report and observation deck installation, and the remaining 30% upon final project sign-off at the conclusion of the twelve-month engagement.</w:t>
      </w:r>
    </w:p>
    <w:p>
      <w:pPr>
        <w:numPr>
          <w:ilvl w:val="0"/>
          <w:numId w:val="1001"/>
        </w:numPr>
        <w:pStyle w:val="Compact"/>
      </w:pPr>
      <w:r>
        <w:t xml:space="preserve">All invoices shall be payable within thirty (30) days of the invoice date. Late payments shall accrue interest at the rate of 4% above the Bank of England base rate, in accordance with the Late Payment of Commercial Debts (Interest) Act 1998 applicable in the United Kingdom.</w:t>
      </w:r>
    </w:p>
    <w:p>
      <w:pPr>
        <w:numPr>
          <w:ilvl w:val="0"/>
          <w:numId w:val="1001"/>
        </w:numPr>
        <w:pStyle w:val="Compact"/>
      </w:pPr>
      <w:r>
        <w:t xml:space="preserve">The Astronomer shall comply with all applicable United Kingdom health and safety regulations, including the Management of Health and Safety at Work Regulations 1999, during all on-site activities in Birmingham and the surrounding West Midlands region.</w:t>
      </w:r>
    </w:p>
    <w:p>
      <w:pPr>
        <w:numPr>
          <w:ilvl w:val="0"/>
          <w:numId w:val="1001"/>
        </w:numPr>
        <w:pStyle w:val="Compact"/>
      </w:pPr>
      <w:r>
        <w:t xml:space="preserve">Intellectual property: All reports, star charts, educational materials, and written analyses produced by the Astronomer under this Quotation Estimate shall become the property of Birmingham City Council upon full payment. The Astronomer retains the right to reference the project in professional portfolios and academic publications.</w:t>
      </w:r>
    </w:p>
    <w:p>
      <w:pPr>
        <w:numPr>
          <w:ilvl w:val="0"/>
          <w:numId w:val="1001"/>
        </w:numPr>
        <w:pStyle w:val="Compact"/>
      </w:pPr>
      <w:r>
        <w:t xml:space="preserve">Force Majeure: Neither party shall be liable for failure to perform obligations due to events beyond reasonable control, including but not limited to severe weather conditions that prevent astronomical observations, government-imposed restrictions, or acts of God affecting the Birmingham, United Kingdom area.</w:t>
      </w:r>
    </w:p>
    <w:p>
      <w:pPr>
        <w:numPr>
          <w:ilvl w:val="0"/>
          <w:numId w:val="1001"/>
        </w:numPr>
        <w:pStyle w:val="Compact"/>
      </w:pPr>
      <w:r>
        <w:t xml:space="preserve">Disputes arising from this Quotation Estimate shall be resolved through mediation in Birmingham, United Kingdom, in accordance with the rules of the Centre for Effective Dispute Resolution (CEDR). If mediation fails, the matter shall be subject to the exclusive jurisdiction of the courts of England and Wales.</w:t>
      </w:r>
    </w:p>
    <w:p>
      <w:pPr>
        <w:numPr>
          <w:ilvl w:val="0"/>
          <w:numId w:val="1001"/>
        </w:numPr>
        <w:pStyle w:val="Compact"/>
      </w:pPr>
      <w:r>
        <w:t xml:space="preserve">This Quotation Estimate constitutes the entire agreement between the parties regarding the Astronomer's services and supersedes all prior negotiations, representations, or understandings, whether written or oral.</w:t>
      </w:r>
    </w:p>
    <w:bookmarkEnd w:id="23"/>
    <w:bookmarkStart w:id="24" w:name="acceptance-and-authorisation"/>
    <w:p>
      <w:pPr>
        <w:pStyle w:val="Heading2"/>
      </w:pPr>
      <w:r>
        <w:t xml:space="preserve">4.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in full, authorising the engagement of the named</w:t>
      </w:r>
      <w:r>
        <w:t xml:space="preserve"> </w:t>
      </w:r>
      <w:r>
        <w:t xml:space="preserve">Astronomer</w:t>
      </w:r>
      <w:r>
        <w:t xml:space="preserve"> </w:t>
      </w:r>
      <w:r>
        <w:t xml:space="preserve">for the services described herein in the</w:t>
      </w:r>
      <w:r>
        <w:t xml:space="preserve"> </w:t>
      </w:r>
      <w:r>
        <w:t xml:space="preserve">United Kingdom Birmingham</w:t>
      </w:r>
      <w:r>
        <w:t xml:space="preserve"> </w:t>
      </w:r>
      <w:r>
        <w:t xml:space="preserve">region under the terms and conditions set out above.</w:t>
      </w:r>
    </w:p>
    <w:p>
      <w:pPr>
        <w:pStyle w:val="BodyText"/>
      </w:pPr>
      <w:r>
        <w:rPr>
          <w:bCs/>
          <w:b/>
        </w:rPr>
        <w:t xml:space="preserve">For and on behalf of Stellar Horizon Astronomical Services Ltd:</w:t>
      </w:r>
    </w:p>
    <w:p>
      <w:pPr>
        <w:pStyle w:val="BodyText"/>
      </w:pPr>
      <w:r>
        <w:t xml:space="preserve">Dr. Eleanor Ashworth, PhD</w:t>
      </w:r>
      <w:r>
        <w:br/>
      </w:r>
      <w:r>
        <w:t xml:space="preserve">Lead Astronomer &amp; Director</w:t>
      </w:r>
      <w:r>
        <w:br/>
      </w:r>
      <w:r>
        <w:t xml:space="preserve">Date: _________________________</w:t>
      </w:r>
    </w:p>
    <w:p>
      <w:pPr>
        <w:pStyle w:val="BodyText"/>
      </w:pPr>
      <w:r>
        <w:rPr>
          <w:bCs/>
          <w:b/>
        </w:rPr>
        <w:t xml:space="preserve">For and on behalf of Birmingham City Council:</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Stellar Horizon Astronomical Services Ltd | 42 Regent Street, Birmingham, B1 2DE, United Kingdom</w:t>
      </w:r>
    </w:p>
    <w:p>
      <w:pPr>
        <w:pStyle w:val="BodyText"/>
      </w:pPr>
      <w:r>
        <w:t xml:space="preserve">Quotation Estimate No. SQ-2025-BHM-0047 | Page 1 of 1 | This document is issued in the United Kingdom and governed by the laws of England and Wales.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Birmingham, United Kingdom</dc:title>
  <dc:creator/>
  <dc:language>en</dc:language>
  <cp:keywords/>
  <dcterms:created xsi:type="dcterms:W3CDTF">2026-10-10T01:22:58Z</dcterms:created>
  <dcterms:modified xsi:type="dcterms:W3CDTF">2026-10-10T01:22:58Z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