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Xb86cbfb1ae264255c71716260ace8a15a0dee92"/>
    <w:p>
      <w:pPr>
        <w:pStyle w:val="Heading1"/>
      </w:pPr>
      <w:r>
        <w:t xml:space="preserve">Caracas Celestial Research &amp; Consulting Group, C.A.</w:t>
      </w:r>
    </w:p>
    <w:p>
      <w:pPr>
        <w:pStyle w:val="FirstParagraph"/>
      </w:pPr>
      <w:r>
        <w:t xml:space="preserve">Av. Francisco de Miranda, Torre Astronomía, Piso 14, Chacao, Venezuela Caracas, 1060</w:t>
      </w:r>
    </w:p>
    <w:p>
      <w:pPr>
        <w:pStyle w:val="BodyText"/>
      </w:pPr>
      <w:r>
        <w:t xml:space="preserve">RIF: J-45872319-0 | Tel: +58 (212) 555-0147 | Email: estimates@caracascelestial.com.ve</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CCE-2025-04871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For:</w:t>
            </w:r>
          </w:p>
        </w:tc>
        <w:tc>
          <w:tcPr/>
          <w:p>
            <w:pPr>
              <w:pStyle w:val="Compact"/>
              <w:jc w:val="left"/>
            </w:pPr>
            <w:r>
              <w:t xml:space="preserve">Universidad Central de Venezuela – Facultad de Ciencias Físicas y Matemáticas, Caracas, Venezuela</w:t>
            </w:r>
          </w:p>
        </w:tc>
      </w:tr>
      <w:tr>
        <w:tc>
          <w:tcPr/>
          <w:p>
            <w:pPr>
              <w:pStyle w:val="Compact"/>
              <w:jc w:val="left"/>
            </w:pPr>
            <w:r>
              <w:t xml:space="preserve">Prepared By:</w:t>
            </w:r>
          </w:p>
        </w:tc>
        <w:tc>
          <w:tcPr/>
          <w:p>
            <w:pPr>
              <w:pStyle w:val="Compact"/>
              <w:jc w:val="left"/>
            </w:pPr>
            <w:r>
              <w:t xml:space="preserve">Dr. María Elena Rodríguez, Senior Astronomer &amp; Project Director</w:t>
            </w:r>
          </w:p>
        </w:tc>
      </w:tr>
      <w:tr>
        <w:tc>
          <w:tcPr/>
          <w:p>
            <w:pPr>
              <w:pStyle w:val="Compact"/>
              <w:jc w:val="left"/>
            </w:pPr>
            <w:r>
              <w:t xml:space="preserve">Project Location:</w:t>
            </w:r>
          </w:p>
        </w:tc>
        <w:tc>
          <w:tcPr/>
          <w:p>
            <w:pPr>
              <w:pStyle w:val="Compact"/>
              <w:jc w:val="left"/>
            </w:pPr>
            <w:r>
              <w:t xml:space="preserve">Observatorio Astronómico Nacional, Loma del Ávila, Venezuela Caracas</w:t>
            </w:r>
          </w:p>
        </w:tc>
      </w:tr>
      <w:tr>
        <w:tc>
          <w:tcPr/>
          <w:p>
            <w:pPr>
              <w:pStyle w:val="Compact"/>
              <w:jc w:val="left"/>
            </w:pPr>
            <w:r>
              <w:t xml:space="preserve">Currency:</w:t>
            </w:r>
          </w:p>
        </w:tc>
        <w:tc>
          <w:tcPr/>
          <w:p>
            <w:pPr>
              <w:pStyle w:val="Compact"/>
              <w:jc w:val="left"/>
            </w:pPr>
            <w:r>
              <w:t xml:space="preserve">US Dollars (USD) – per BCV reference rate applicable in Venezuela Caracas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Caracas Celestial Research &amp; Consulting Group, C.A. to provide a comprehensive financial and operational proposal for the engagement of a</w:t>
      </w:r>
      <w:r>
        <w:t xml:space="preserve"> </w:t>
      </w:r>
      <w:r>
        <w:t xml:space="preserve">Astronomer</w:t>
      </w:r>
      <w:r>
        <w:t xml:space="preserve"> </w:t>
      </w:r>
      <w:r>
        <w:t xml:space="preserve">and associated technical support services to be deployed at the Observatorio Astronómico Nacional located in</w:t>
      </w:r>
      <w:r>
        <w:t xml:space="preserve"> </w:t>
      </w:r>
      <w:r>
        <w:t xml:space="preserve">Venezuela Caracas</w:t>
      </w:r>
      <w:r>
        <w:t xml:space="preserve">. The scope encompasses a twelve-month professional engagement covering observational astronomy, data analysis, instrument calibration, academic supervision, and public outreach activities. This document constitutes a binding</w:t>
      </w:r>
      <w:r>
        <w:t xml:space="preserve"> </w:t>
      </w:r>
      <w:r>
        <w:t xml:space="preserve">Quotation Estimate</w:t>
      </w:r>
      <w:r>
        <w:t xml:space="preserve"> </w:t>
      </w:r>
      <w:r>
        <w:t xml:space="preserve">subject to the terms and conditions outlined herein and is valid exclusively for the institutional client identified above within the jurisdiction of</w:t>
      </w:r>
      <w:r>
        <w:t xml:space="preserve"> </w:t>
      </w:r>
      <w:r>
        <w:t xml:space="preserve">Venezuela Caracas</w:t>
      </w:r>
      <w:r>
        <w:t xml:space="preserve">.</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Astronomer – Full-time professional engagement including spectral analysis, stellar cartography, and deep-sky object cataloguing at the Venezuela Caracas observatory facility</w:t>
            </w:r>
          </w:p>
        </w:tc>
        <w:tc>
          <w:tcPr/>
          <w:p>
            <w:pPr>
              <w:pStyle w:val="Compact"/>
              <w:jc w:val="left"/>
            </w:pPr>
            <w:r>
              <w:t xml:space="preserve">12 months</w:t>
            </w:r>
          </w:p>
        </w:tc>
        <w:tc>
          <w:tcPr/>
          <w:p>
            <w:pPr>
              <w:pStyle w:val="Compact"/>
              <w:jc w:val="left"/>
            </w:pPr>
            <w:r>
              <w:t xml:space="preserve">$6,500.00 / month</w:t>
            </w:r>
          </w:p>
        </w:tc>
        <w:tc>
          <w:tcPr/>
          <w:p>
            <w:pPr>
              <w:pStyle w:val="Compact"/>
              <w:jc w:val="left"/>
            </w:pPr>
            <w:r>
              <w:t xml:space="preserve">$78,000.00</w:t>
            </w:r>
          </w:p>
        </w:tc>
      </w:tr>
      <w:tr>
        <w:tc>
          <w:tcPr/>
          <w:p>
            <w:pPr>
              <w:pStyle w:val="Compact"/>
              <w:jc w:val="left"/>
            </w:pPr>
            <w:r>
              <w:t xml:space="preserve">02</w:t>
            </w:r>
          </w:p>
        </w:tc>
        <w:tc>
          <w:tcPr/>
          <w:p>
            <w:pPr>
              <w:pStyle w:val="Compact"/>
              <w:jc w:val="left"/>
            </w:pPr>
            <w:r>
              <w:t xml:space="preserve">Astronomer Technical Assistant – Support for telescope operation, photometric data reduction, and maintenance of the 1.6m reflector instrument</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Instrument Calibration and Maintenance – Quarterly calibration of CCD cameras, spectrograph alignment, and dome mechanism servicing specific to the Venezuela Caracas site</w:t>
            </w:r>
          </w:p>
        </w:tc>
        <w:tc>
          <w:tcPr/>
          <w:p>
            <w:pPr>
              <w:pStyle w:val="Compact"/>
              <w:jc w:val="left"/>
            </w:pPr>
            <w:r>
              <w:t xml:space="preserve">4 quarters</w:t>
            </w:r>
          </w:p>
        </w:tc>
        <w:tc>
          <w:tcPr/>
          <w:p>
            <w:pPr>
              <w:pStyle w:val="Compact"/>
              <w:jc w:val="left"/>
            </w:pPr>
            <w:r>
              <w:t xml:space="preserve">$4,750.00 / quarter</w:t>
            </w:r>
          </w:p>
        </w:tc>
        <w:tc>
          <w:tcPr/>
          <w:p>
            <w:pPr>
              <w:pStyle w:val="Compact"/>
              <w:jc w:val="left"/>
            </w:pPr>
            <w:r>
              <w:t xml:space="preserve">$19,000.00</w:t>
            </w:r>
          </w:p>
        </w:tc>
      </w:tr>
      <w:tr>
        <w:tc>
          <w:tcPr/>
          <w:p>
            <w:pPr>
              <w:pStyle w:val="Compact"/>
              <w:jc w:val="left"/>
            </w:pPr>
            <w:r>
              <w:t xml:space="preserve">04</w:t>
            </w:r>
          </w:p>
        </w:tc>
        <w:tc>
          <w:tcPr/>
          <w:p>
            <w:pPr>
              <w:pStyle w:val="Compact"/>
              <w:jc w:val="left"/>
            </w:pPr>
            <w:r>
              <w:t xml:space="preserve">Academic Supervision and Research Mentorship – The Astronomer shall supervise a minimum of four graduate students in astrophysics and coordinate two joint research publications</w:t>
            </w:r>
          </w:p>
        </w:tc>
        <w:tc>
          <w:tcPr/>
          <w:p>
            <w:pPr>
              <w:pStyle w:val="Compact"/>
              <w:jc w:val="left"/>
            </w:pPr>
            <w:r>
              <w:t xml:space="preserve">12 months</w:t>
            </w:r>
          </w:p>
        </w:tc>
        <w:tc>
          <w:tcPr/>
          <w:p>
            <w:pPr>
              <w:pStyle w:val="Compact"/>
              <w:jc w:val="left"/>
            </w:pPr>
            <w:r>
              <w:t xml:space="preserve">$2,800.00 / month</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Public Outreach and Educational Programs – Monthly astronomy workshops, school visits, and public stargazing nights organized in the Venezuela Caracas metropolitan area</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Software Licenses and Data Processing – Annual licenses for IRAS, SExtractor, and custom astrometric pipeline tools; cloud storage for observational archives</w:t>
            </w:r>
          </w:p>
        </w:tc>
        <w:tc>
          <w:tcPr/>
          <w:p>
            <w:pPr>
              <w:pStyle w:val="Compact"/>
              <w:jc w:val="left"/>
            </w:pPr>
            <w:r>
              <w:t xml:space="preserve">12 months</w:t>
            </w:r>
          </w:p>
        </w:tc>
        <w:tc>
          <w:tcPr/>
          <w:p>
            <w:pPr>
              <w:pStyle w:val="Compact"/>
              <w:jc w:val="left"/>
            </w:pPr>
            <w:r>
              <w:t xml:space="preserve">$5,200.00 / year</w:t>
            </w:r>
          </w:p>
        </w:tc>
        <w:tc>
          <w:tcPr/>
          <w:p>
            <w:pPr>
              <w:pStyle w:val="Compact"/>
              <w:jc w:val="left"/>
            </w:pPr>
            <w:r>
              <w:t xml:space="preserve">$5,200.00</w:t>
            </w:r>
          </w:p>
        </w:tc>
      </w:tr>
      <w:tr>
        <w:tc>
          <w:tcPr/>
          <w:p>
            <w:pPr>
              <w:pStyle w:val="Compact"/>
              <w:jc w:val="left"/>
            </w:pPr>
            <w:r>
              <w:t xml:space="preserve">07</w:t>
            </w:r>
          </w:p>
        </w:tc>
        <w:tc>
          <w:tcPr/>
          <w:p>
            <w:pPr>
              <w:pStyle w:val="Compact"/>
              <w:jc w:val="left"/>
            </w:pPr>
            <w:r>
              <w:t xml:space="preserve">Travel and Logistics – Transportation, accommodation, and per diem for the Astronomer and support staff within Venezuela Caracas and regional observatory sites</w:t>
            </w:r>
          </w:p>
        </w:tc>
        <w:tc>
          <w:tcPr/>
          <w:p>
            <w:pPr>
              <w:pStyle w:val="Compact"/>
              <w:jc w:val="left"/>
            </w:pPr>
            <w:r>
              <w:t xml:space="preserve">12 months</w:t>
            </w:r>
          </w:p>
        </w:tc>
        <w:tc>
          <w:tcPr/>
          <w:p>
            <w:pPr>
              <w:pStyle w:val="Compact"/>
              <w:jc w:val="left"/>
            </w:pPr>
            <w:r>
              <w:t xml:space="preserve">$1,100.00 / month</w:t>
            </w:r>
          </w:p>
        </w:tc>
        <w:tc>
          <w:tcPr/>
          <w:p>
            <w:pPr>
              <w:pStyle w:val="Compact"/>
              <w:jc w:val="left"/>
            </w:pPr>
            <w:r>
              <w:t xml:space="preserve">$13,200.00</w:t>
            </w:r>
          </w:p>
        </w:tc>
      </w:tr>
      <w:tr>
        <w:tc>
          <w:tcPr/>
          <w:p>
            <w:pPr>
              <w:pStyle w:val="Compact"/>
              <w:jc w:val="left"/>
            </w:pPr>
            <w:r>
              <w:t xml:space="preserve">08</w:t>
            </w:r>
          </w:p>
        </w:tc>
        <w:tc>
          <w:tcPr/>
          <w:p>
            <w:pPr>
              <w:pStyle w:val="Compact"/>
              <w:jc w:val="left"/>
            </w:pPr>
            <w:r>
              <w:t xml:space="preserve">Contingency and Administrative Overhead – Project management, insurance, permits, and unforeseen operational costs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$12,400.00</w:t>
            </w:r>
          </w:p>
        </w:tc>
      </w:tr>
      <w:tr>
        <w:tc>
          <w:tcPr>
            <w:gridSpan w:val="4"/>
          </w:tcPr>
          <w:p>
            <w:pPr>
              <w:pStyle w:val="Compact"/>
              <w:jc w:val="left"/>
            </w:pPr>
            <w:r>
              <w:t xml:space="preserve">TOTAL ESTIMATED COST (USD)</w:t>
            </w:r>
          </w:p>
        </w:tc>
        <w:tc>
          <w:tcPr/>
          <w:p>
            <w:pPr>
              <w:pStyle w:val="Compact"/>
              <w:jc w:val="left"/>
            </w:pPr>
            <w:r>
              <w:t xml:space="preserve">$218,800.00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This</w:t>
      </w:r>
      <w:r>
        <w:t xml:space="preserve"> </w:t>
      </w:r>
      <w:r>
        <w:t xml:space="preserve">Quotation Estimate</w:t>
      </w:r>
      <w:r>
        <w:t xml:space="preserve"> </w:t>
      </w:r>
      <w:r>
        <w:t xml:space="preserve">is valid for thirty (30) calendar days from the date of issue. Any request for services beyond this period shall require a revised</w:t>
      </w:r>
      <w:r>
        <w:t xml:space="preserve"> </w:t>
      </w:r>
      <w:r>
        <w:t xml:space="preserve">Quotation Estimate</w:t>
      </w:r>
      <w:r>
        <w:t xml:space="preserve"> </w:t>
      </w:r>
      <w:r>
        <w:t xml:space="preserve">reflecting current market rates in</w:t>
      </w:r>
      <w:r>
        <w:t xml:space="preserve"> </w:t>
      </w:r>
      <w:r>
        <w:t xml:space="preserve">Venezuela Caracas</w:t>
      </w:r>
      <w:r>
        <w:t xml:space="preserve">.</w:t>
      </w:r>
    </w:p>
    <w:p>
      <w:pPr>
        <w:numPr>
          <w:ilvl w:val="0"/>
          <w:numId w:val="1001"/>
        </w:numPr>
        <w:pStyle w:val="Compact"/>
      </w:pPr>
      <w:r>
        <w:rPr>
          <w:bCs/>
          <w:b/>
        </w:rPr>
        <w:t xml:space="preserve">3.2</w:t>
      </w:r>
      <w:r>
        <w:t xml:space="preserve"> </w:t>
      </w:r>
      <w:r>
        <w:t xml:space="preserve">Payment shall be structured in four (4) quarterly installments of $54,700.00 each, due within fifteen (15) business days of the start of each quarter. All payments shall be made in US Dollars via wire transfer to the account designated by Caracas Celestial Research &amp; Consulting Group, C.A.</w:t>
      </w:r>
    </w:p>
    <w:p>
      <w:pPr>
        <w:numPr>
          <w:ilvl w:val="0"/>
          <w:numId w:val="1001"/>
        </w:numPr>
        <w:pStyle w:val="Compact"/>
      </w:pPr>
      <w:r>
        <w:rPr>
          <w:bCs/>
          <w:b/>
        </w:rPr>
        <w:t xml:space="preserve">3.3</w:t>
      </w:r>
      <w:r>
        <w:t xml:space="preserve"> </w:t>
      </w:r>
      <w:r>
        <w:t xml:space="preserve">The</w:t>
      </w:r>
      <w:r>
        <w:t xml:space="preserve"> </w:t>
      </w:r>
      <w:r>
        <w:t xml:space="preserve">Astronomer</w:t>
      </w:r>
      <w:r>
        <w:t xml:space="preserve"> </w:t>
      </w:r>
      <w:r>
        <w:t xml:space="preserve">engaged under this contract shall comply with all applicable Venezuelan labor regulations, tax obligations, and scientific ethics codes as enforced in</w:t>
      </w:r>
      <w:r>
        <w:t xml:space="preserve"> </w:t>
      </w:r>
      <w:r>
        <w:t xml:space="preserve">Venezuela Caracas</w:t>
      </w:r>
      <w:r>
        <w:t xml:space="preserve"> </w:t>
      </w:r>
      <w:r>
        <w:t xml:space="preserve">and the broader national jurisdiction.</w:t>
      </w:r>
    </w:p>
    <w:p>
      <w:pPr>
        <w:numPr>
          <w:ilvl w:val="0"/>
          <w:numId w:val="1001"/>
        </w:numPr>
        <w:pStyle w:val="Compact"/>
      </w:pPr>
      <w:r>
        <w:rPr>
          <w:bCs/>
          <w:b/>
        </w:rPr>
        <w:t xml:space="preserve">3.4</w:t>
      </w:r>
      <w:r>
        <w:t xml:space="preserve"> </w:t>
      </w:r>
      <w:r>
        <w:t xml:space="preserve">All observational data, publications, and intellectual property generated during the engagement shall be jointly owned by the client institution and the</w:t>
      </w:r>
      <w:r>
        <w:t xml:space="preserve"> </w:t>
      </w:r>
      <w:r>
        <w:t xml:space="preserve">Astronomer</w:t>
      </w:r>
      <w:r>
        <w:t xml:space="preserve">, with primary publication rights granted to the client.</w:t>
      </w:r>
    </w:p>
    <w:p>
      <w:pPr>
        <w:numPr>
          <w:ilvl w:val="0"/>
          <w:numId w:val="1001"/>
        </w:numPr>
        <w:pStyle w:val="Compact"/>
      </w:pPr>
      <w:r>
        <w:rPr>
          <w:bCs/>
          <w:b/>
        </w:rPr>
        <w:t xml:space="preserve">3.5</w:t>
      </w:r>
      <w:r>
        <w:t xml:space="preserve"> </w:t>
      </w:r>
      <w:r>
        <w:t xml:space="preserve">Either party may terminate this agreement with sixty (60) days written notice. In the event of early termination, a pro-rata refund of unused services shall be calculated and issued within thirty (30) days.</w:t>
      </w:r>
    </w:p>
    <w:p>
      <w:pPr>
        <w:numPr>
          <w:ilvl w:val="0"/>
          <w:numId w:val="1001"/>
        </w:numPr>
        <w:pStyle w:val="Compact"/>
      </w:pPr>
      <w:r>
        <w:rPr>
          <w:bCs/>
          <w:b/>
        </w:rPr>
        <w:t xml:space="preserve">3.6</w:t>
      </w:r>
      <w:r>
        <w:t xml:space="preserve"> </w:t>
      </w:r>
      <w:r>
        <w:t xml:space="preserve">This</w:t>
      </w:r>
      <w:r>
        <w:t xml:space="preserve"> </w:t>
      </w:r>
      <w:r>
        <w:t xml:space="preserve">Quotation Estimate</w:t>
      </w:r>
      <w:r>
        <w:t xml:space="preserve"> </w:t>
      </w:r>
      <w:r>
        <w:t xml:space="preserve">does not include import duties, customs fees, or international shipping costs for any specialized equipment that may be procured from outside</w:t>
      </w:r>
      <w:r>
        <w:t xml:space="preserve"> </w:t>
      </w:r>
      <w:r>
        <w:t xml:space="preserve">Venezuela Caracas</w:t>
      </w:r>
      <w:r>
        <w:t xml:space="preserve">.</w:t>
      </w:r>
    </w:p>
    <w:p>
      <w:pPr>
        <w:numPr>
          <w:ilvl w:val="0"/>
          <w:numId w:val="1001"/>
        </w:numPr>
        <w:pStyle w:val="Compact"/>
      </w:pPr>
      <w:r>
        <w:rPr>
          <w:bCs/>
          <w:b/>
        </w:rPr>
        <w:t xml:space="preserve">3.7</w:t>
      </w:r>
      <w:r>
        <w:t xml:space="preserve"> </w:t>
      </w:r>
      <w:r>
        <w:t xml:space="preserve">Disputes arising from this agreement shall be resolved through arbitration in accordance with the laws of the Bolivarian Republic of Venezuela, with the seat of arbitration established in</w:t>
      </w:r>
      <w:r>
        <w:t xml:space="preserve"> </w:t>
      </w:r>
      <w:r>
        <w:t xml:space="preserve">Venezuela Caracas</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Astronomer</w:t>
      </w:r>
      <w:r>
        <w:t xml:space="preserve"> </w:t>
      </w:r>
      <w:r>
        <w:t xml:space="preserve">and associated services in</w:t>
      </w:r>
      <w:r>
        <w:t xml:space="preserve"> </w:t>
      </w:r>
      <w:r>
        <w:t xml:space="preserve">Venezuela Caracas</w:t>
      </w:r>
      <w:r>
        <w:t xml:space="preserve">.</w:t>
      </w:r>
    </w:p>
    <w:p>
      <w:pPr>
        <w:pStyle w:val="BodyText"/>
      </w:pPr>
      <w:r>
        <w:rPr>
          <w:bCs/>
          <w:b/>
        </w:rPr>
        <w:t xml:space="preserve">For: Caracas Celestial Research &amp; Consulting Group, C.A.</w:t>
      </w:r>
      <w:r>
        <w:br/>
      </w:r>
      <w:r>
        <w:t xml:space="preserve">Dr. María Elena Rodríguez</w:t>
      </w:r>
      <w:r>
        <w:br/>
      </w:r>
      <w:r>
        <w:t xml:space="preserve">Senior Astronomer &amp; Project Director</w:t>
      </w:r>
      <w:r>
        <w:br/>
      </w:r>
      <w:r>
        <w:t xml:space="preserve">Date: ______________________</w:t>
      </w:r>
    </w:p>
    <w:p>
      <w:pPr>
        <w:pStyle w:val="BodyText"/>
      </w:pPr>
      <w:r>
        <w:rPr>
          <w:bCs/>
          <w:b/>
        </w:rPr>
        <w:t xml:space="preserve">For: Universidad Central de Venezuela</w:t>
      </w:r>
      <w:r>
        <w:br/>
      </w:r>
      <w:r>
        <w:t xml:space="preserve">Authorized Representative</w:t>
      </w:r>
      <w:r>
        <w:br/>
      </w:r>
      <w:r>
        <w:t xml:space="preserve">Facultad de Ciencias Físicas y Matemáticas</w:t>
      </w:r>
      <w:r>
        <w:br/>
      </w:r>
      <w:r>
        <w:t xml:space="preserve">Date: ______________________</w:t>
      </w:r>
    </w:p>
    <w:p>
      <w:pPr>
        <w:pStyle w:val="BodyText"/>
      </w:pPr>
      <w:r>
        <w:t xml:space="preserve">Quotation Estimate No. CCE-2025-04871 | Issued in Venezuela Caracas | Page 1 of 1</w:t>
      </w:r>
    </w:p>
    <w:p>
      <w:pPr>
        <w:pStyle w:val="BodyText"/>
      </w:pPr>
      <w:r>
        <w:t xml:space="preserve">This document is the property of Caracas Celestial Research &amp; Consulting Group, C.A. Unauthorized reproduction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Venezuela Caracas</dc:title>
  <dc:creator/>
  <dc:language>en</dc:language>
  <cp:keywords/>
  <dcterms:created xsi:type="dcterms:W3CDTF">2026-10-10T04:12:48Z</dcterms:created>
  <dcterms:modified xsi:type="dcterms:W3CDTF">2026-10-10T04:12:48Z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