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Prepared for clients operating in</w:t>
      </w:r>
      <w:r>
        <w:t xml:space="preserve"> </w:t>
      </w:r>
      <w:r>
        <w:rPr>
          <w:bCs/>
          <w:b/>
        </w:rPr>
        <w:t xml:space="preserve">Argentina Córdoba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Reference:</w:t>
            </w:r>
          </w:p>
        </w:tc>
        <w:tc>
          <w:tcPr/>
          <w:p>
            <w:pPr>
              <w:pStyle w:val="Compact"/>
              <w:jc w:val="left"/>
            </w:pPr>
            <w:r>
              <w:t xml:space="preserve">QTE-AC-2025-0047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Ing. Marcos E. Gutiérrez – Lead Automotive Engineer</w:t>
            </w:r>
          </w:p>
        </w:tc>
      </w:tr>
      <w:tr>
        <w:tc>
          <w:tcPr/>
          <w:p>
            <w:pPr>
              <w:pStyle w:val="Compact"/>
              <w:jc w:val="left"/>
            </w:pPr>
            <w:r>
              <w:t xml:space="preserve">Client:</w:t>
            </w:r>
          </w:p>
        </w:tc>
        <w:tc>
          <w:tcPr/>
          <w:p>
            <w:pPr>
              <w:pStyle w:val="Compact"/>
              <w:jc w:val="left"/>
            </w:pPr>
            <w:r>
              <w:t xml:space="preserve">Industrial Motors S.A. – Planta Córdoba, Argentina</w:t>
            </w:r>
          </w:p>
        </w:tc>
      </w:tr>
      <w:tr>
        <w:tc>
          <w:tcPr/>
          <w:p>
            <w:pPr>
              <w:pStyle w:val="Compact"/>
              <w:jc w:val="left"/>
            </w:pPr>
            <w:r>
              <w:t xml:space="preserve">Project Location:</w:t>
            </w:r>
          </w:p>
        </w:tc>
        <w:tc>
          <w:tcPr/>
          <w:p>
            <w:pPr>
              <w:pStyle w:val="Compact"/>
              <w:jc w:val="left"/>
            </w:pPr>
            <w:r>
              <w:t xml:space="preserve">Av. de las Industrias 4500, Córdoba, Argentina</w:t>
            </w:r>
          </w:p>
        </w:tc>
      </w:tr>
      <w:tr>
        <w:tc>
          <w:tcPr/>
          <w:p>
            <w:pPr>
              <w:pStyle w:val="Compact"/>
              <w:jc w:val="left"/>
            </w:pPr>
            <w:r>
              <w:t xml:space="preserve">Currency:</w:t>
            </w:r>
          </w:p>
        </w:tc>
        <w:tc>
          <w:tcPr/>
          <w:p>
            <w:pPr>
              <w:pStyle w:val="Compact"/>
              <w:jc w:val="left"/>
            </w:pPr>
            <w:r>
              <w:t xml:space="preserve">Argentine Peso (ARS) / US Dollar (USD) – dual pricing</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 qualified</w:t>
      </w:r>
      <w:r>
        <w:t xml:space="preserve"> </w:t>
      </w:r>
      <w:r>
        <w:t xml:space="preserve">Automotive Engineer</w:t>
      </w:r>
      <w:r>
        <w:t xml:space="preserve"> </w:t>
      </w:r>
      <w:r>
        <w:t xml:space="preserve">to deliver specialized technical consulting, design validation, and production-line optimization services at the client's manufacturing facility located in</w:t>
      </w:r>
      <w:r>
        <w:t xml:space="preserve"> </w:t>
      </w:r>
      <w:r>
        <w:t xml:space="preserve">Argentina Córdoba</w:t>
      </w:r>
      <w:r>
        <w:t xml:space="preserve">. This document serves as a binding proposal for the scope of work described herein and is intended to facilitate the client's internal budgeting and procurement processes in accordance with Argentine commercial regulations applicable to the province of Córdoba.</w:t>
      </w:r>
    </w:p>
    <w:p>
      <w:pPr>
        <w:pStyle w:val="BodyText"/>
      </w:pPr>
      <w:r>
        <w:t xml:space="preserve">The</w:t>
      </w:r>
      <w:r>
        <w:t xml:space="preserve"> </w:t>
      </w:r>
      <w:r>
        <w:t xml:space="preserve">Quotation Estimate</w:t>
      </w:r>
      <w:r>
        <w:t xml:space="preserve"> </w:t>
      </w:r>
      <w:r>
        <w:t xml:space="preserve">has been prepared with full consideration of the local operational environment in</w:t>
      </w:r>
      <w:r>
        <w:t xml:space="preserve"> </w:t>
      </w:r>
      <w:r>
        <w:t xml:space="preserve">Argentina Córdoba</w:t>
      </w:r>
      <w:r>
        <w:t xml:space="preserve">, including applicable labor regulations, tax obligations (IVA 21%, Ganancias), and the specific industrial infrastructure available in the Córdoba metropolitan area. All pricing reflects current market conditions as of the date of issue.</w:t>
      </w:r>
    </w:p>
    <w:bookmarkEnd w:id="21"/>
    <w:bookmarkStart w:id="26" w:name="X00189e7275ac1f7c5cf5c15eb7216ccb47d22ca"/>
    <w:p>
      <w:pPr>
        <w:pStyle w:val="Heading2"/>
      </w:pPr>
      <w:r>
        <w:t xml:space="preserve">2. Scope of Work – Automotive Engineer Services</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will perform the following activities at the client's premises in</w:t>
      </w:r>
      <w:r>
        <w:t xml:space="preserve"> </w:t>
      </w:r>
      <w:r>
        <w:t xml:space="preserve">Argentina Córdoba</w:t>
      </w:r>
      <w:r>
        <w:t xml:space="preserve">:</w:t>
      </w:r>
    </w:p>
    <w:bookmarkStart w:id="22" w:name="design-and-development-consulting"/>
    <w:p>
      <w:pPr>
        <w:pStyle w:val="Heading3"/>
      </w:pPr>
      <w:r>
        <w:t xml:space="preserve">2.1 Design and Development Consulting</w:t>
      </w:r>
    </w:p>
    <w:p>
      <w:pPr>
        <w:pStyle w:val="FirstParagraph"/>
      </w:pPr>
      <w:r>
        <w:t xml:space="preserve">Review and validation of new vehicle component designs, including structural analysis, thermal management systems, and powertrain integration. The</w:t>
      </w:r>
      <w:r>
        <w:t xml:space="preserve"> </w:t>
      </w:r>
      <w:r>
        <w:t xml:space="preserve">Automotive Engineer</w:t>
      </w:r>
      <w:r>
        <w:t xml:space="preserve"> </w:t>
      </w:r>
      <w:r>
        <w:t xml:space="preserve">will produce detailed technical reports and CAD-based feasibility assessments aligned with ISO 26262 functional safety standards.</w:t>
      </w:r>
    </w:p>
    <w:bookmarkEnd w:id="22"/>
    <w:bookmarkStart w:id="23" w:name="production-line-optimization"/>
    <w:p>
      <w:pPr>
        <w:pStyle w:val="Heading3"/>
      </w:pPr>
      <w:r>
        <w:t xml:space="preserve">2.2 Production Line Optimization</w:t>
      </w:r>
    </w:p>
    <w:p>
      <w:pPr>
        <w:pStyle w:val="FirstParagraph"/>
      </w:pPr>
      <w:r>
        <w:t xml:space="preserve">On-site assessment of the assembly line at the Córdoba plant, identification of bottlenecks, and implementation of lean manufacturing improvements. The</w:t>
      </w:r>
      <w:r>
        <w:t xml:space="preserve"> </w:t>
      </w:r>
      <w:r>
        <w:t xml:space="preserve">Automotive Engineer</w:t>
      </w:r>
      <w:r>
        <w:t xml:space="preserve"> </w:t>
      </w:r>
      <w:r>
        <w:t xml:space="preserve">will conduct a minimum of 120 hours of on-site work distributed across four weeks in</w:t>
      </w:r>
      <w:r>
        <w:t xml:space="preserve"> </w:t>
      </w:r>
      <w:r>
        <w:t xml:space="preserve">Argentina Córdoba</w:t>
      </w:r>
      <w:r>
        <w:t xml:space="preserve">.</w:t>
      </w:r>
    </w:p>
    <w:bookmarkEnd w:id="23"/>
    <w:bookmarkStart w:id="24" w:name="quality-assurance-and-compliance"/>
    <w:p>
      <w:pPr>
        <w:pStyle w:val="Heading3"/>
      </w:pPr>
      <w:r>
        <w:t xml:space="preserve">2.3 Quality Assurance and Compliance</w:t>
      </w:r>
    </w:p>
    <w:p>
      <w:pPr>
        <w:pStyle w:val="FirstParagraph"/>
      </w:pPr>
      <w:r>
        <w:t xml:space="preserve">Development of a quality control framework compliant with Argentine ANMAT and SINTA regulations. The</w:t>
      </w:r>
      <w:r>
        <w:t xml:space="preserve"> </w:t>
      </w:r>
      <w:r>
        <w:t xml:space="preserve">Automotive Engineer</w:t>
      </w:r>
      <w:r>
        <w:t xml:space="preserve"> </w:t>
      </w:r>
      <w:r>
        <w:t xml:space="preserve">will prepare a full compliance dossier for submission to the relevant provincial and national authorities in Córdoba.</w:t>
      </w:r>
    </w:p>
    <w:bookmarkEnd w:id="24"/>
    <w:bookmarkStart w:id="25" w:name="training-and-knowledge-transfer"/>
    <w:p>
      <w:pPr>
        <w:pStyle w:val="Heading3"/>
      </w:pPr>
      <w:r>
        <w:t xml:space="preserve">2.4 Training and Knowledge Transfer</w:t>
      </w:r>
    </w:p>
    <w:p>
      <w:pPr>
        <w:pStyle w:val="FirstParagraph"/>
      </w:pPr>
      <w:r>
        <w:t xml:space="preserve">Delivery of two (2) full-day training workshops for the client's in-house engineering team, covering advanced diagnostic methodologies, predictive maintenance strategies, and updated automotive industry best practices.</w:t>
      </w:r>
    </w:p>
    <w:bookmarkEnd w:id="25"/>
    <w:bookmarkEnd w:id="26"/>
    <w:bookmarkStart w:id="27" w:name="Xa45cd0d1695c29f1235dd35e1eed89e9dcf9ffe"/>
    <w:p>
      <w:pPr>
        <w:pStyle w:val="Heading2"/>
      </w:pPr>
      <w:r>
        <w:t xml:space="preserve">3. Detailed Pricing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Automotive Engineer – Senior Consulting (Design &amp; Development)</w:t>
            </w:r>
          </w:p>
        </w:tc>
        <w:tc>
          <w:tcPr/>
          <w:p>
            <w:pPr>
              <w:pStyle w:val="Compact"/>
              <w:jc w:val="left"/>
            </w:pPr>
            <w:r>
              <w:t xml:space="preserve">80 hrs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02</w:t>
            </w:r>
          </w:p>
        </w:tc>
        <w:tc>
          <w:tcPr/>
          <w:p>
            <w:pPr>
              <w:pStyle w:val="Compact"/>
              <w:jc w:val="left"/>
            </w:pPr>
            <w:r>
              <w:t xml:space="preserve">Automotive Engineer – On-Site Production Optimization (Córdoba Plant)</w:t>
            </w:r>
          </w:p>
        </w:tc>
        <w:tc>
          <w:tcPr/>
          <w:p>
            <w:pPr>
              <w:pStyle w:val="Compact"/>
              <w:jc w:val="left"/>
            </w:pPr>
            <w:r>
              <w:t xml:space="preserve">120 hrs</w:t>
            </w:r>
          </w:p>
        </w:tc>
        <w:tc>
          <w:tcPr/>
          <w:p>
            <w:pPr>
              <w:pStyle w:val="Compact"/>
              <w:jc w:val="left"/>
            </w:pPr>
            <w:r>
              <w:t xml:space="preserve">$165.00</w:t>
            </w:r>
          </w:p>
        </w:tc>
        <w:tc>
          <w:tcPr/>
          <w:p>
            <w:pPr>
              <w:pStyle w:val="Compact"/>
              <w:jc w:val="left"/>
            </w:pPr>
            <w:r>
              <w:t xml:space="preserve">$19,800.00</w:t>
            </w:r>
          </w:p>
        </w:tc>
      </w:tr>
      <w:tr>
        <w:tc>
          <w:tcPr/>
          <w:p>
            <w:pPr>
              <w:pStyle w:val="Compact"/>
              <w:jc w:val="left"/>
            </w:pPr>
            <w:r>
              <w:t xml:space="preserve">03</w:t>
            </w:r>
          </w:p>
        </w:tc>
        <w:tc>
          <w:tcPr/>
          <w:p>
            <w:pPr>
              <w:pStyle w:val="Compact"/>
              <w:jc w:val="left"/>
            </w:pPr>
            <w:r>
              <w:t xml:space="preserve">Quality Compliance Framework Development &amp; ANMAT/SINTA Filing</w:t>
            </w:r>
          </w:p>
        </w:tc>
        <w:tc>
          <w:tcPr/>
          <w:p>
            <w:pPr>
              <w:pStyle w:val="Compact"/>
              <w:jc w:val="left"/>
            </w:pPr>
            <w:r>
              <w:t xml:space="preserve">1 lot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Training Workshops (2 days, up to 25 participants)</w:t>
            </w:r>
          </w:p>
        </w:tc>
        <w:tc>
          <w:tcPr/>
          <w:p>
            <w:pPr>
              <w:pStyle w:val="Compact"/>
              <w:jc w:val="left"/>
            </w:pPr>
            <w:r>
              <w:t xml:space="preserve">2 days</w:t>
            </w:r>
          </w:p>
        </w:tc>
        <w:tc>
          <w:tcPr/>
          <w:p>
            <w:pPr>
              <w:pStyle w:val="Compact"/>
              <w:jc w:val="left"/>
            </w:pPr>
            <w:r>
              <w:t xml:space="preserve">$2,200.00</w:t>
            </w:r>
          </w:p>
        </w:tc>
        <w:tc>
          <w:tcPr/>
          <w:p>
            <w:pPr>
              <w:pStyle w:val="Compact"/>
              <w:jc w:val="left"/>
            </w:pPr>
            <w:r>
              <w:t xml:space="preserve">$4,400.00</w:t>
            </w:r>
          </w:p>
        </w:tc>
      </w:tr>
      <w:tr>
        <w:tc>
          <w:tcPr/>
          <w:p>
            <w:pPr>
              <w:pStyle w:val="Compact"/>
              <w:jc w:val="left"/>
            </w:pPr>
            <w:r>
              <w:t xml:space="preserve">05</w:t>
            </w:r>
          </w:p>
        </w:tc>
        <w:tc>
          <w:tcPr/>
          <w:p>
            <w:pPr>
              <w:pStyle w:val="Compact"/>
              <w:jc w:val="left"/>
            </w:pPr>
            <w:r>
              <w:t xml:space="preserve">Travel &amp; Accommodation – Buenos Aires to Argentina Córdoba (round trip, 4 weeks)</w:t>
            </w:r>
          </w:p>
        </w:tc>
        <w:tc>
          <w:tcPr/>
          <w:p>
            <w:pPr>
              <w:pStyle w:val="Compact"/>
              <w:jc w:val="left"/>
            </w:pPr>
            <w:r>
              <w:t xml:space="preserve">1 lot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Technical Documentation &amp; Final Report Package</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Post-Project Support (30-day remote availability)</w:t>
            </w:r>
          </w:p>
        </w:tc>
        <w:tc>
          <w:tcPr/>
          <w:p>
            <w:pPr>
              <w:pStyle w:val="Compact"/>
              <w:jc w:val="left"/>
            </w:pPr>
            <w:r>
              <w:t xml:space="preserve">30 days</w:t>
            </w:r>
          </w:p>
        </w:tc>
        <w:tc>
          <w:tcPr/>
          <w:p>
            <w:pPr>
              <w:pStyle w:val="Compact"/>
              <w:jc w:val="left"/>
            </w:pPr>
            <w:r>
              <w:t xml:space="preserve">$95.00/day</w:t>
            </w:r>
          </w:p>
        </w:tc>
        <w:tc>
          <w:tcPr/>
          <w:p>
            <w:pPr>
              <w:pStyle w:val="Compact"/>
              <w:jc w:val="left"/>
            </w:pPr>
            <w:r>
              <w:t xml:space="preserve">$2,850.00</w:t>
            </w:r>
          </w:p>
        </w:tc>
      </w:tr>
      <w:tr>
        <w:tc>
          <w:tcPr>
            <w:gridSpan w:val="4"/>
          </w:tcPr>
          <w:p>
            <w:pPr>
              <w:pStyle w:val="Compact"/>
              <w:jc w:val="left"/>
            </w:pPr>
            <w:r>
              <w:t xml:space="preserve">TOTAL ESTIMATED COST (before IVA)</w:t>
            </w:r>
          </w:p>
        </w:tc>
        <w:tc>
          <w:tcPr/>
          <w:p>
            <w:pPr>
              <w:pStyle w:val="Compact"/>
              <w:jc w:val="left"/>
            </w:pPr>
            <w:r>
              <w:t xml:space="preserve">$54,650.00</w:t>
            </w:r>
          </w:p>
        </w:tc>
      </w:tr>
      <w:tr>
        <w:tc>
          <w:tcPr>
            <w:gridSpan w:val="4"/>
          </w:tcPr>
          <w:p>
            <w:pPr>
              <w:pStyle w:val="Compact"/>
              <w:jc w:val="left"/>
            </w:pPr>
            <w:r>
              <w:t xml:space="preserve">IVA (21% – Argentine Value Added Tax)</w:t>
            </w:r>
          </w:p>
        </w:tc>
        <w:tc>
          <w:tcPr/>
          <w:p>
            <w:pPr>
              <w:pStyle w:val="Compact"/>
              <w:jc w:val="left"/>
            </w:pPr>
            <w:r>
              <w:t xml:space="preserve">$11,476.50</w:t>
            </w:r>
          </w:p>
        </w:tc>
      </w:tr>
      <w:tr>
        <w:tc>
          <w:tcPr>
            <w:gridSpan w:val="4"/>
          </w:tcPr>
          <w:p>
            <w:pPr>
              <w:pStyle w:val="Compact"/>
              <w:jc w:val="left"/>
            </w:pPr>
            <w:r>
              <w:t xml:space="preserve">GRAND TOTAL (USD)</w:t>
            </w:r>
          </w:p>
        </w:tc>
        <w:tc>
          <w:tcPr/>
          <w:p>
            <w:pPr>
              <w:pStyle w:val="Compact"/>
              <w:jc w:val="left"/>
            </w:pPr>
            <w:r>
              <w:t xml:space="preserve">$66,126.50</w:t>
            </w:r>
          </w:p>
        </w:tc>
      </w:tr>
    </w:tbl>
    <w:bookmarkEnd w:id="27"/>
    <w:bookmarkStart w:id="28"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30% advance payment upon contract signature, 40% upon completion of the on-site phase in</w:t>
      </w:r>
      <w:r>
        <w:t xml:space="preserve"> </w:t>
      </w:r>
      <w:r>
        <w:t xml:space="preserve">Argentina Córdoba</w:t>
      </w:r>
      <w:r>
        <w:t xml:space="preserve">, and 30% upon delivery of the final technical report and acceptance by the client. All payments shall be made in US Dollars via international wire transfer to the account designated by the</w:t>
      </w:r>
      <w:r>
        <w:t xml:space="preserve"> </w:t>
      </w:r>
      <w:r>
        <w:t xml:space="preserve">Automotive Engineer</w:t>
      </w:r>
      <w:r>
        <w:t xml:space="preserve">'s consulting firm, or in Argentine Pesos at the official BCRA exchange rate on the date of invoicing, at the client's discretion.</w:t>
      </w:r>
    </w:p>
    <w:bookmarkEnd w:id="28"/>
    <w:bookmarkStart w:id="29"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may be subject to revision due to currency fluctuation or changes in the Argentine economic environment.</w:t>
      </w:r>
    </w:p>
    <w:p>
      <w:pPr>
        <w:numPr>
          <w:ilvl w:val="0"/>
          <w:numId w:val="1001"/>
        </w:numPr>
        <w:pStyle w:val="Compact"/>
      </w:pPr>
      <w:r>
        <w:t xml:space="preserve">The</w:t>
      </w:r>
      <w:r>
        <w:t xml:space="preserve"> </w:t>
      </w:r>
      <w:r>
        <w:t xml:space="preserve">Automotive Engineer</w:t>
      </w:r>
      <w:r>
        <w:t xml:space="preserve"> </w:t>
      </w:r>
      <w:r>
        <w:t xml:space="preserve">shall comply with all labor, safety, and environmental regulations in force in the province of Córdoba, Argentina, and the national legislation of the Argentine Republic.</w:t>
      </w:r>
    </w:p>
    <w:p>
      <w:pPr>
        <w:numPr>
          <w:ilvl w:val="0"/>
          <w:numId w:val="1001"/>
        </w:numPr>
        <w:pStyle w:val="Compact"/>
      </w:pPr>
      <w:r>
        <w:t xml:space="preserve">All intellectual property generated during the engagement shall be jointly owned by the client and the</w:t>
      </w:r>
      <w:r>
        <w:t xml:space="preserve"> </w:t>
      </w:r>
      <w:r>
        <w:t xml:space="preserve">Automotive Engineer</w:t>
      </w:r>
      <w:r>
        <w:t xml:space="preserve">, unless otherwise agreed in a separate IP assignment clause.</w:t>
      </w:r>
    </w:p>
    <w:p>
      <w:pPr>
        <w:numPr>
          <w:ilvl w:val="0"/>
          <w:numId w:val="1001"/>
        </w:numPr>
        <w:pStyle w:val="Compact"/>
      </w:pPr>
      <w:r>
        <w:t xml:space="preserve">The client agrees to provide the</w:t>
      </w:r>
      <w:r>
        <w:t xml:space="preserve"> </w:t>
      </w:r>
      <w:r>
        <w:t xml:space="preserve">Automotive Engineer</w:t>
      </w:r>
      <w:r>
        <w:t xml:space="preserve"> </w:t>
      </w:r>
      <w:r>
        <w:t xml:space="preserve">with safe working conditions, access to all relevant technical documentation, and reasonable accommodation at the</w:t>
      </w:r>
      <w:r>
        <w:t xml:space="preserve"> </w:t>
      </w:r>
      <w:r>
        <w:t xml:space="preserve">Argentina Córdoba</w:t>
      </w:r>
      <w:r>
        <w:t xml:space="preserve"> </w:t>
      </w:r>
      <w:r>
        <w:t xml:space="preserve">facility during on-site work periods.</w:t>
      </w:r>
    </w:p>
    <w:p>
      <w:pPr>
        <w:numPr>
          <w:ilvl w:val="0"/>
          <w:numId w:val="1001"/>
        </w:numPr>
        <w:pStyle w:val="Compact"/>
      </w:pPr>
      <w:r>
        <w:t xml:space="preserve">Any scope changes beyond the parameters defined in this</w:t>
      </w:r>
      <w:r>
        <w:t xml:space="preserve"> </w:t>
      </w:r>
      <w:r>
        <w:t xml:space="preserve">Quotation Estimate</w:t>
      </w:r>
      <w:r>
        <w:t xml:space="preserve"> </w:t>
      </w:r>
      <w:r>
        <w:t xml:space="preserve">will require a written change order signed by both parties before additional work commences.</w:t>
      </w:r>
    </w:p>
    <w:p>
      <w:pPr>
        <w:numPr>
          <w:ilvl w:val="0"/>
          <w:numId w:val="1001"/>
        </w:numPr>
        <w:pStyle w:val="Compact"/>
      </w:pPr>
      <w:r>
        <w:t xml:space="preserve">Disputes arising from this agreement shall be resolved through arbitration in the city of Córdoba, Argentina, in accordance with the rules of the Argentine Chamber of Commerce.</w:t>
      </w:r>
    </w:p>
    <w:p>
      <w:pPr>
        <w:numPr>
          <w:ilvl w:val="0"/>
          <w:numId w:val="1001"/>
        </w:numPr>
        <w:pStyle w:val="Compact"/>
      </w:pPr>
      <w:r>
        <w:t xml:space="preserve">The</w:t>
      </w:r>
      <w:r>
        <w:t xml:space="preserve"> </w:t>
      </w:r>
      <w:r>
        <w:t xml:space="preserve">Automotive Engineer</w:t>
      </w:r>
      <w:r>
        <w:t xml:space="preserve"> </w:t>
      </w:r>
      <w:r>
        <w:t xml:space="preserve">maintains professional liability insurance with a minimum coverage of USD 1,000,000, valid throughout the duration of the project in</w:t>
      </w:r>
      <w:r>
        <w:t xml:space="preserve"> </w:t>
      </w:r>
      <w:r>
        <w:t xml:space="preserve">Argentina Córdoba</w:t>
      </w:r>
      <w:r>
        <w:t xml:space="preserve">.</w:t>
      </w:r>
    </w:p>
    <w:bookmarkEnd w:id="29"/>
    <w:bookmarkStart w:id="30"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for the engagement of the</w:t>
      </w:r>
      <w:r>
        <w:t xml:space="preserve"> </w:t>
      </w:r>
      <w:r>
        <w:t xml:space="preserve">Automotive Engineer</w:t>
      </w:r>
      <w:r>
        <w:t xml:space="preserve"> </w:t>
      </w:r>
      <w:r>
        <w:t xml:space="preserve">at the facility in</w:t>
      </w:r>
      <w:r>
        <w:t xml:space="preserve"> </w:t>
      </w:r>
      <w:r>
        <w:t xml:space="preserve">Argentina Córdoba</w:t>
      </w:r>
      <w:r>
        <w:t xml:space="preserve">. This signature constitutes formal acceptance and authorizes the commencement of work upon receipt of the advance payment.</w:t>
      </w:r>
    </w:p>
    <w:p>
      <w:pPr>
        <w:pStyle w:val="BodyText"/>
      </w:pPr>
      <w:r>
        <w:rPr>
          <w:bCs/>
          <w:b/>
        </w:rPr>
        <w:t xml:space="preserve">For the Client:</w:t>
      </w:r>
    </w:p>
    <w:p>
      <w:pPr>
        <w:pStyle w:val="BodyText"/>
      </w:pPr>
      <w:r>
        <w:t xml:space="preserve">Name: ______________________________</w:t>
      </w:r>
    </w:p>
    <w:p>
      <w:pPr>
        <w:pStyle w:val="BodyText"/>
      </w:pPr>
      <w:r>
        <w:t xml:space="preserve">Title: ______________________________</w:t>
      </w:r>
    </w:p>
    <w:p>
      <w:pPr>
        <w:pStyle w:val="BodyText"/>
      </w:pPr>
      <w:r>
        <w:t xml:space="preserve">Company: Industrial Motors S.A.</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For the Automotive Engineer:</w:t>
      </w:r>
    </w:p>
    <w:p>
      <w:pPr>
        <w:pStyle w:val="BodyText"/>
      </w:pPr>
      <w:r>
        <w:t xml:space="preserve">Name: Ing. Marcos E. Gutiérrez</w:t>
      </w:r>
    </w:p>
    <w:p>
      <w:pPr>
        <w:pStyle w:val="BodyText"/>
      </w:pPr>
      <w:r>
        <w:t xml:space="preserve">Title: Lead Automotive Engineer</w:t>
      </w:r>
    </w:p>
    <w:p>
      <w:pPr>
        <w:pStyle w:val="BodyText"/>
      </w:pPr>
      <w:r>
        <w:t xml:space="preserve">Firm: Gutiérrez Automotive Consulting</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Quotation Estimate</w:t>
      </w:r>
      <w:r>
        <w:t xml:space="preserve"> </w:t>
      </w:r>
      <w:r>
        <w:t xml:space="preserve">QTE-AC-2025-0047 | Automotive Engineer Services | Argentina Córdoba</w:t>
      </w:r>
    </w:p>
    <w:p>
      <w:pPr>
        <w:pStyle w:val="BodyText"/>
      </w:pPr>
      <w:r>
        <w:t xml:space="preserve">Gutiérrez Automotive Consulting – CUIT 30-XXXXXXXX-X – Córdoba, Argentina</w:t>
      </w:r>
    </w:p>
    <w:p>
      <w:pPr>
        <w:pStyle w:val="BodyText"/>
      </w:pPr>
      <w:r>
        <w:t xml:space="preserve">This document is confidential and intended solely for the named recipient. Unauthorized reproduction or distribution is prohibited.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Argentina Córdoba</dc:title>
  <dc:creator/>
  <dc:language>en</dc:language>
  <cp:keywords/>
  <dcterms:created xsi:type="dcterms:W3CDTF">2026-10-10T09:15:28Z</dcterms:created>
  <dcterms:modified xsi:type="dcterms:W3CDTF">2026-10-10T09:15:28Z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