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ridian-automotive-engineering-pty-ltd"/>
    <w:p>
      <w:pPr>
        <w:pStyle w:val="Heading1"/>
      </w:pPr>
      <w:r>
        <w:t xml:space="preserve">Meridian Automotive Engineering Pty Ltd</w:t>
      </w:r>
    </w:p>
    <w:p>
      <w:pPr>
        <w:pStyle w:val="FirstParagraph"/>
      </w:pPr>
      <w:r>
        <w:t xml:space="preserve">ABN: 48 215 783 946</w:t>
      </w:r>
    </w:p>
    <w:p>
      <w:pPr>
        <w:pStyle w:val="BodyText"/>
      </w:pPr>
      <w:r>
        <w:t xml:space="preserve">Level 12, 88 Collins Street, Melbourne VIC 3000, Australia</w:t>
      </w:r>
    </w:p>
    <w:p>
      <w:pPr>
        <w:pStyle w:val="BodyText"/>
      </w:pPr>
      <w:r>
        <w:t xml:space="preserve">Phone: +61 3 9421 5678 | Email: quotes@meridianautoeng.com.au</w:t>
      </w:r>
    </w:p>
    <w:p>
      <w:pPr>
        <w:pStyle w:val="BodyText"/>
      </w:pPr>
      <w:r>
        <w:t xml:space="preserve">Web: www.meridianautoeng.com.au</w:t>
      </w:r>
    </w:p>
    <w:bookmarkEnd w:id="20"/>
    <w:bookmarkStart w:id="21" w:name="quotation-estimate"/>
    <w:p>
      <w:pPr>
        <w:pStyle w:val="Heading2"/>
      </w:pPr>
      <w:r>
        <w:t xml:space="preserve">QUOTATION ESTIMATE</w:t>
      </w:r>
    </w:p>
    <w:p>
      <w:pPr>
        <w:pStyle w:val="FirstParagraph"/>
      </w:pPr>
      <w:r>
        <w:t xml:space="preserve">Quotation No: QTE-2025-MEL-0487</w:t>
      </w:r>
    </w:p>
    <w:p>
      <w:pPr>
        <w:pStyle w:val="BodyText"/>
      </w:pPr>
      <w:r>
        <w:t xml:space="preserve">Date Issued: 14 June 2025</w:t>
      </w:r>
    </w:p>
    <w:p>
      <w:pPr>
        <w:pStyle w:val="BodyText"/>
      </w:pPr>
      <w:r>
        <w:t xml:space="preserve">Valid Until: 14 July 2025</w:t>
      </w:r>
    </w:p>
    <w:p>
      <w:pPr>
        <w:pStyle w:val="BodyText"/>
      </w:pPr>
      <w:r>
        <w:t xml:space="preserve">Prepared For: Australia Melbourne Region</w:t>
      </w:r>
    </w:p>
    <w:bookmarkEnd w:id="21"/>
    <w:p>
      <w:pPr>
        <w:pStyle w:val="BodyText"/>
      </w:pPr>
      <w:r>
        <w:t xml:space="preserve">1. PARTIES &amp; PROJECT OVERVIEW</w:t>
      </w:r>
    </w:p>
    <w:bookmarkStart w:id="22" w:name="prepared-by"/>
    <w:p>
      <w:pPr>
        <w:pStyle w:val="Heading3"/>
      </w:pPr>
      <w:r>
        <w:t xml:space="preserve">Prepared By</w:t>
      </w:r>
    </w:p>
    <w:p>
      <w:pPr>
        <w:pStyle w:val="FirstParagraph"/>
      </w:pPr>
      <w:r>
        <w:rPr>
          <w:bCs/>
          <w:b/>
        </w:rPr>
        <w:t xml:space="preserve">Meridian Automotive Engineering Pty Ltd</w:t>
      </w:r>
    </w:p>
    <w:p>
      <w:pPr>
        <w:pStyle w:val="BodyText"/>
      </w:pPr>
      <w:r>
        <w:t xml:space="preserve">Level 12, 88 Collins Street</w:t>
      </w:r>
    </w:p>
    <w:p>
      <w:pPr>
        <w:pStyle w:val="BodyText"/>
      </w:pPr>
      <w:r>
        <w:t xml:space="preserve">Melbourne VIC 3000, Australia</w:t>
      </w:r>
    </w:p>
    <w:p>
      <w:pPr>
        <w:pStyle w:val="BodyText"/>
      </w:pPr>
      <w:r>
        <w:t xml:space="preserve">Contact: David Hartley, Principal Engineer</w:t>
      </w:r>
    </w:p>
    <w:bookmarkEnd w:id="22"/>
    <w:bookmarkStart w:id="23" w:name="prepared-for"/>
    <w:p>
      <w:pPr>
        <w:pStyle w:val="Heading3"/>
      </w:pPr>
      <w:r>
        <w:t xml:space="preserve">Prepared For</w:t>
      </w:r>
    </w:p>
    <w:p>
      <w:pPr>
        <w:pStyle w:val="FirstParagraph"/>
      </w:pPr>
      <w:r>
        <w:rPr>
          <w:bCs/>
          <w:b/>
        </w:rPr>
        <w:t xml:space="preserve">Victorian Transport Infrastructure Group</w:t>
      </w:r>
    </w:p>
    <w:p>
      <w:pPr>
        <w:pStyle w:val="BodyText"/>
      </w:pPr>
      <w:r>
        <w:t xml:space="preserve">45 Spring Street, Melbourne VIC 3000</w:t>
      </w:r>
    </w:p>
    <w:p>
      <w:pPr>
        <w:pStyle w:val="BodyText"/>
      </w:pPr>
      <w:r>
        <w:t xml:space="preserve">Attention: Ms. Sarah Chen, Procurement Manager</w:t>
      </w:r>
    </w:p>
    <w:p>
      <w:pPr>
        <w:pStyle w:val="BodyText"/>
      </w:pPr>
      <w:r>
        <w:t xml:space="preserve">Reference: VTI-2025-AE-112</w:t>
      </w:r>
    </w:p>
    <w:bookmarkEnd w:id="23"/>
    <w:p>
      <w:pPr>
        <w:pStyle w:val="BodyText"/>
      </w:pPr>
      <w:r>
        <w:t xml:space="preserve">This</w:t>
      </w:r>
      <w:r>
        <w:t xml:space="preserve"> </w:t>
      </w:r>
      <w:r>
        <w:t xml:space="preserve">Quotation Estimate</w:t>
      </w:r>
      <w:r>
        <w:t xml:space="preserve"> </w:t>
      </w:r>
      <w:r>
        <w:t xml:space="preserve">has been prepared by Meridian Automotive Engineering Pty Ltd to provide a comprehensive cost breakdown for the engagement of a senior</w:t>
      </w:r>
      <w:r>
        <w:t xml:space="preserve"> </w:t>
      </w:r>
      <w:r>
        <w:t xml:space="preserve">Automotive Engineer</w:t>
      </w:r>
      <w:r>
        <w:t xml:space="preserve"> </w:t>
      </w:r>
      <w:r>
        <w:t xml:space="preserve">to deliver specialised technical consultancy and design services for the Victorian Transport Infrastructure Group. All rates and conditions outlined in this document are specific to operations within</w:t>
      </w:r>
      <w:r>
        <w:t xml:space="preserve"> </w:t>
      </w:r>
      <w:r>
        <w:t xml:space="preserve">Australia Melbourne</w:t>
      </w:r>
      <w:r>
        <w:t xml:space="preserve"> </w:t>
      </w:r>
      <w:r>
        <w:t xml:space="preserve">and its surrounding metropolitan and regional areas. This Quotation Estimate reflects current market rates for qualified Automotive Engineer professionals operating in the Melbourne, Victoria jurisdiction as of June 2025.</w:t>
      </w:r>
    </w:p>
    <w:p>
      <w:pPr>
        <w:pStyle w:val="BodyText"/>
      </w:pPr>
      <w:r>
        <w:t xml:space="preserve">2. SCOPE OF SERVICES – AUTOMOTIVE ENGINEER ENGAGEMENT</w:t>
      </w:r>
    </w:p>
    <w:p>
      <w:pPr>
        <w:pStyle w:val="BodyText"/>
      </w:pPr>
      <w:r>
        <w:t xml:space="preserve">The following scope defines the professional services to be rendered by our designated</w:t>
      </w:r>
      <w:r>
        <w:t xml:space="preserve"> </w:t>
      </w:r>
      <w:r>
        <w:t xml:space="preserve">Automotive Engineer</w:t>
      </w:r>
      <w:r>
        <w:t xml:space="preserve"> </w:t>
      </w:r>
      <w:r>
        <w:t xml:space="preserve">team. The engagement is tailored to meet the specific requirements of the client's fleet modernisation and emissions compliance programme, conducted primarily from our Melbourne headquarters with site visits across the Australia Melbourne metropolitan area as required.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Senior Automotive Engineer – Vehicle Powertrain System Design &amp; Analysis (including engine performance modelling, transmission calibration, and drivetrain integration for hybrid fleet vehicles)</w:t>
            </w:r>
          </w:p>
        </w:tc>
        <w:tc>
          <w:tcPr/>
          <w:p>
            <w:pPr>
              <w:pStyle w:val="Compact"/>
              <w:jc w:val="left"/>
            </w:pPr>
            <w:r>
              <w:t xml:space="preserve">$185.00/hr</w:t>
            </w:r>
          </w:p>
        </w:tc>
        <w:tc>
          <w:tcPr/>
          <w:p>
            <w:pPr>
              <w:pStyle w:val="Compact"/>
              <w:jc w:val="left"/>
            </w:pPr>
            <w:r>
              <w:t xml:space="preserve">120</w:t>
            </w:r>
          </w:p>
        </w:tc>
        <w:tc>
          <w:tcPr/>
          <w:p>
            <w:pPr>
              <w:pStyle w:val="Compact"/>
              <w:jc w:val="left"/>
            </w:pPr>
            <w:r>
              <w:t xml:space="preserve">$22,200.00</w:t>
            </w:r>
          </w:p>
        </w:tc>
        <w:tc>
          <w:tcPr/>
          <w:p>
            <w:pPr>
              <w:pStyle w:val="Compact"/>
              <w:jc w:val="left"/>
            </w:pPr>
            <w:r>
              <w:t xml:space="preserve">Melbourne VIC</w:t>
            </w:r>
          </w:p>
        </w:tc>
      </w:tr>
      <w:tr>
        <w:tc>
          <w:tcPr/>
          <w:p>
            <w:pPr>
              <w:pStyle w:val="Compact"/>
              <w:jc w:val="left"/>
            </w:pPr>
            <w:r>
              <w:t xml:space="preserve">02</w:t>
            </w:r>
          </w:p>
        </w:tc>
        <w:tc>
          <w:tcPr/>
          <w:p>
            <w:pPr>
              <w:pStyle w:val="Compact"/>
              <w:jc w:val="left"/>
            </w:pPr>
            <w:r>
              <w:t xml:space="preserve">Automotive Engineer – Emissions Compliance &amp; ADR Testing (Australian Design Rule compliance, ADR 81/82/83 testing, and EPA Victoria reporting for diesel and hybrid vehicles)</w:t>
            </w:r>
          </w:p>
        </w:tc>
        <w:tc>
          <w:tcPr/>
          <w:p>
            <w:pPr>
              <w:pStyle w:val="Compact"/>
              <w:jc w:val="left"/>
            </w:pPr>
            <w:r>
              <w:t xml:space="preserve">$175.00/hr</w:t>
            </w:r>
          </w:p>
        </w:tc>
        <w:tc>
          <w:tcPr/>
          <w:p>
            <w:pPr>
              <w:pStyle w:val="Compact"/>
              <w:jc w:val="left"/>
            </w:pPr>
            <w:r>
              <w:t xml:space="preserve">80</w:t>
            </w:r>
          </w:p>
        </w:tc>
        <w:tc>
          <w:tcPr/>
          <w:p>
            <w:pPr>
              <w:pStyle w:val="Compact"/>
              <w:jc w:val="left"/>
            </w:pPr>
            <w:r>
              <w:t xml:space="preserve">$14,000.00</w:t>
            </w:r>
          </w:p>
        </w:tc>
        <w:tc>
          <w:tcPr/>
          <w:p>
            <w:pPr>
              <w:pStyle w:val="Compact"/>
              <w:jc w:val="left"/>
            </w:pPr>
            <w:r>
              <w:t xml:space="preserve">Melbourne &amp; Geelong</w:t>
            </w:r>
          </w:p>
        </w:tc>
      </w:tr>
      <w:tr>
        <w:tc>
          <w:tcPr/>
          <w:p>
            <w:pPr>
              <w:pStyle w:val="Compact"/>
              <w:jc w:val="left"/>
            </w:pPr>
            <w:r>
              <w:t xml:space="preserve">03</w:t>
            </w:r>
          </w:p>
        </w:tc>
        <w:tc>
          <w:tcPr/>
          <w:p>
            <w:pPr>
              <w:pStyle w:val="Compact"/>
              <w:jc w:val="left"/>
            </w:pPr>
            <w:r>
              <w:t xml:space="preserve">Automotive Engineer – Advanced Driver Assistance Systems (ADAS) Integration &amp; Validation (sensor fusion, LiDAR calibration, and autonomous driving module verification)</w:t>
            </w:r>
          </w:p>
        </w:tc>
        <w:tc>
          <w:tcPr/>
          <w:p>
            <w:pPr>
              <w:pStyle w:val="Compact"/>
              <w:jc w:val="left"/>
            </w:pPr>
            <w:r>
              <w:t xml:space="preserve">$195.00/hr</w:t>
            </w:r>
          </w:p>
        </w:tc>
        <w:tc>
          <w:tcPr/>
          <w:p>
            <w:pPr>
              <w:pStyle w:val="Compact"/>
              <w:jc w:val="left"/>
            </w:pPr>
            <w:r>
              <w:t xml:space="preserve">96</w:t>
            </w:r>
          </w:p>
        </w:tc>
        <w:tc>
          <w:tcPr/>
          <w:p>
            <w:pPr>
              <w:pStyle w:val="Compact"/>
              <w:jc w:val="left"/>
            </w:pPr>
            <w:r>
              <w:t xml:space="preserve">$18,720.00</w:t>
            </w:r>
          </w:p>
        </w:tc>
        <w:tc>
          <w:tcPr/>
          <w:p>
            <w:pPr>
              <w:pStyle w:val="Compact"/>
              <w:jc w:val="left"/>
            </w:pPr>
            <w:r>
              <w:t xml:space="preserve">Melbourne VIC</w:t>
            </w:r>
          </w:p>
        </w:tc>
      </w:tr>
      <w:tr>
        <w:tc>
          <w:tcPr/>
          <w:p>
            <w:pPr>
              <w:pStyle w:val="Compact"/>
              <w:jc w:val="left"/>
            </w:pPr>
            <w:r>
              <w:t xml:space="preserve">04</w:t>
            </w:r>
          </w:p>
        </w:tc>
        <w:tc>
          <w:tcPr/>
          <w:p>
            <w:pPr>
              <w:pStyle w:val="Compact"/>
              <w:jc w:val="left"/>
            </w:pPr>
            <w:r>
              <w:t xml:space="preserve">Automotive Engineer – Chassis &amp; Suspension Engineering (NVH analysis, structural fatigue testing, and ride comfort optimisation for heavy commercial vehicles)</w:t>
            </w:r>
          </w:p>
        </w:tc>
        <w:tc>
          <w:tcPr/>
          <w:p>
            <w:pPr>
              <w:pStyle w:val="Compact"/>
              <w:jc w:val="left"/>
            </w:pPr>
            <w:r>
              <w:t xml:space="preserve">$180.00/hr</w:t>
            </w:r>
          </w:p>
        </w:tc>
        <w:tc>
          <w:tcPr/>
          <w:p>
            <w:pPr>
              <w:pStyle w:val="Compact"/>
              <w:jc w:val="left"/>
            </w:pPr>
            <w:r>
              <w:t xml:space="preserve">64</w:t>
            </w:r>
          </w:p>
        </w:tc>
        <w:tc>
          <w:tcPr/>
          <w:p>
            <w:pPr>
              <w:pStyle w:val="Compact"/>
              <w:jc w:val="left"/>
            </w:pPr>
            <w:r>
              <w:t xml:space="preserve">$11,520.00</w:t>
            </w:r>
          </w:p>
        </w:tc>
        <w:tc>
          <w:tcPr/>
          <w:p>
            <w:pPr>
              <w:pStyle w:val="Compact"/>
              <w:jc w:val="left"/>
            </w:pPr>
            <w:r>
              <w:t xml:space="preserve">Melbourne &amp; Ballarat</w:t>
            </w:r>
          </w:p>
        </w:tc>
      </w:tr>
      <w:tr>
        <w:tc>
          <w:tcPr/>
          <w:p>
            <w:pPr>
              <w:pStyle w:val="Compact"/>
              <w:jc w:val="left"/>
            </w:pPr>
            <w:r>
              <w:t xml:space="preserve">05</w:t>
            </w:r>
          </w:p>
        </w:tc>
        <w:tc>
          <w:tcPr/>
          <w:p>
            <w:pPr>
              <w:pStyle w:val="Compact"/>
              <w:jc w:val="left"/>
            </w:pPr>
            <w:r>
              <w:t xml:space="preserve">Automotive Engineer – Electrical &amp; Electronics Architecture (high-voltage battery management systems, CAN bus network design, and ECU firmware development)</w:t>
            </w:r>
          </w:p>
        </w:tc>
        <w:tc>
          <w:tcPr/>
          <w:p>
            <w:pPr>
              <w:pStyle w:val="Compact"/>
              <w:jc w:val="left"/>
            </w:pPr>
            <w:r>
              <w:t xml:space="preserve">$190.00/hr</w:t>
            </w:r>
          </w:p>
        </w:tc>
        <w:tc>
          <w:tcPr/>
          <w:p>
            <w:pPr>
              <w:pStyle w:val="Compact"/>
              <w:jc w:val="left"/>
            </w:pPr>
            <w:r>
              <w:t xml:space="preserve">72</w:t>
            </w:r>
          </w:p>
        </w:tc>
        <w:tc>
          <w:tcPr/>
          <w:p>
            <w:pPr>
              <w:pStyle w:val="Compact"/>
              <w:jc w:val="left"/>
            </w:pPr>
            <w:r>
              <w:t xml:space="preserve">$13,680.00</w:t>
            </w:r>
          </w:p>
        </w:tc>
        <w:tc>
          <w:tcPr/>
          <w:p>
            <w:pPr>
              <w:pStyle w:val="Compact"/>
              <w:jc w:val="left"/>
            </w:pPr>
            <w:r>
              <w:t xml:space="preserve">Melbourne VIC</w:t>
            </w:r>
          </w:p>
        </w:tc>
      </w:tr>
      <w:tr>
        <w:tc>
          <w:tcPr/>
          <w:p>
            <w:pPr>
              <w:pStyle w:val="Compact"/>
              <w:jc w:val="left"/>
            </w:pPr>
            <w:r>
              <w:t xml:space="preserve">06</w:t>
            </w:r>
          </w:p>
        </w:tc>
        <w:tc>
          <w:tcPr/>
          <w:p>
            <w:pPr>
              <w:pStyle w:val="Compact"/>
              <w:jc w:val="left"/>
            </w:pPr>
            <w:r>
              <w:t xml:space="preserve">Project Management &amp; Technical Reporting (weekly progress reports, milestone deliverables, stakeholder presentations, and final engineering documentation package)</w:t>
            </w:r>
          </w:p>
        </w:tc>
        <w:tc>
          <w:tcPr/>
          <w:p>
            <w:pPr>
              <w:pStyle w:val="Compact"/>
              <w:jc w:val="left"/>
            </w:pPr>
            <w:r>
              <w:t xml:space="preserve">$160.00/hr</w:t>
            </w:r>
          </w:p>
        </w:tc>
        <w:tc>
          <w:tcPr/>
          <w:p>
            <w:pPr>
              <w:pStyle w:val="Compact"/>
              <w:jc w:val="left"/>
            </w:pPr>
            <w:r>
              <w:t xml:space="preserve">48</w:t>
            </w:r>
          </w:p>
        </w:tc>
        <w:tc>
          <w:tcPr/>
          <w:p>
            <w:pPr>
              <w:pStyle w:val="Compact"/>
              <w:jc w:val="left"/>
            </w:pPr>
            <w:r>
              <w:t xml:space="preserve">$7,680.00</w:t>
            </w:r>
          </w:p>
        </w:tc>
        <w:tc>
          <w:tcPr/>
          <w:p>
            <w:pPr>
              <w:pStyle w:val="Compact"/>
              <w:jc w:val="left"/>
            </w:pPr>
            <w:r>
              <w:t xml:space="preserve">Melbourne VIC</w:t>
            </w:r>
          </w:p>
        </w:tc>
      </w:tr>
      <w:tr>
        <w:tc>
          <w:tcPr/>
          <w:p>
            <w:pPr>
              <w:pStyle w:val="Compact"/>
              <w:jc w:val="left"/>
            </w:pPr>
            <w:r>
              <w:t xml:space="preserve">07</w:t>
            </w:r>
          </w:p>
        </w:tc>
        <w:tc>
          <w:tcPr/>
          <w:p>
            <w:pPr>
              <w:pStyle w:val="Compact"/>
              <w:jc w:val="left"/>
            </w:pPr>
            <w:r>
              <w:t xml:space="preserve">On-Site Technical Support &amp; Travel (site inspections, workshop visits, and travel across the Australia Melbourne metropolitan and regional areas including Port of Melbourne, Dandenong, and Geelong)</w:t>
            </w:r>
          </w:p>
        </w:tc>
        <w:tc>
          <w:tcPr/>
          <w:p>
            <w:pPr>
              <w:pStyle w:val="Compact"/>
              <w:jc w:val="left"/>
            </w:pPr>
            <w:r>
              <w:t xml:space="preserve">$145.00/hr</w:t>
            </w:r>
          </w:p>
        </w:tc>
        <w:tc>
          <w:tcPr/>
          <w:p>
            <w:pPr>
              <w:pStyle w:val="Compact"/>
              <w:jc w:val="left"/>
            </w:pPr>
            <w:r>
              <w:t xml:space="preserve">32</w:t>
            </w:r>
          </w:p>
        </w:tc>
        <w:tc>
          <w:tcPr/>
          <w:p>
            <w:pPr>
              <w:pStyle w:val="Compact"/>
              <w:jc w:val="left"/>
            </w:pPr>
            <w:r>
              <w:t xml:space="preserve">$4,640.00</w:t>
            </w:r>
          </w:p>
        </w:tc>
        <w:tc>
          <w:tcPr/>
          <w:p>
            <w:pPr>
              <w:pStyle w:val="Compact"/>
              <w:jc w:val="left"/>
            </w:pPr>
            <w:r>
              <w:t xml:space="preserve">Melbourne Region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$92,440.00</w:t>
            </w:r>
          </w:p>
        </w:tc>
      </w:tr>
      <w:tr>
        <w:tc>
          <w:tcPr/>
          <w:p>
            <w:pPr>
              <w:pStyle w:val="Compact"/>
              <w:jc w:val="left"/>
            </w:pPr>
            <w:r>
              <w:t xml:space="preserve">GST (10%)</w:t>
            </w:r>
          </w:p>
        </w:tc>
        <w:tc>
          <w:tcPr/>
          <w:p>
            <w:pPr>
              <w:pStyle w:val="Compact"/>
              <w:jc w:val="right"/>
            </w:pPr>
            <w:r>
              <w:t xml:space="preserve">$9,244.00</w:t>
            </w:r>
          </w:p>
        </w:tc>
      </w:tr>
      <w:tr>
        <w:tc>
          <w:tcPr/>
          <w:p>
            <w:pPr>
              <w:pStyle w:val="Compact"/>
              <w:jc w:val="left"/>
            </w:pPr>
            <w:r>
              <w:t xml:space="preserve">TOTAL (AUD incl. GST)</w:t>
            </w:r>
          </w:p>
        </w:tc>
        <w:tc>
          <w:tcPr/>
          <w:p>
            <w:pPr>
              <w:pStyle w:val="Compact"/>
              <w:jc w:val="right"/>
            </w:pPr>
            <w:r>
              <w:t xml:space="preserve">$101,684.00</w:t>
            </w:r>
          </w:p>
        </w:tc>
      </w:tr>
    </w:tbl>
    <w:p>
      <w:pPr>
        <w:pStyle w:val="BodyText"/>
      </w:pPr>
      <w:r>
        <w:t xml:space="preserve">3. TERMS &amp; CONDITIONS</w:t>
      </w:r>
    </w:p>
    <w:p>
      <w:pPr>
        <w:pStyle w:val="BodyText"/>
      </w:pPr>
      <w:r>
        <w:rPr>
          <w:bCs/>
          <w:b/>
        </w:rPr>
        <w:t xml:space="preserve">3.1 Validity:</w:t>
      </w:r>
      <w:r>
        <w:t xml:space="preserve"> </w:t>
      </w:r>
      <w:r>
        <w:t xml:space="preserve">This Quotation Estimate is valid for a period of thirty (30) calendar days from the date of issue. All rates are quoted in Australian Dollars (AUD) and are subject to revision upon expiry. The Quotation Estimate applies exclusively to services delivered within the Australia Melbourne metropolitan and regional area.</w:t>
      </w:r>
    </w:p>
    <w:p>
      <w:pPr>
        <w:pStyle w:val="BodyText"/>
      </w:pPr>
      <w:r>
        <w:rPr>
          <w:bCs/>
          <w:b/>
        </w:rPr>
        <w:t xml:space="preserve">3.2 Payment Terms:</w:t>
      </w:r>
      <w:r>
        <w:t xml:space="preserve"> </w:t>
      </w:r>
      <w:r>
        <w:t xml:space="preserve">Payment is due within fourteen (14) days of invoice date. A 20% deposit is required upon acceptance of this Quotation Estimate to secure the Automotive Engineer's schedule. Remaining payments will be invoiced monthly in arrears based on hours logged and approved by the client's project manager.</w:t>
      </w:r>
    </w:p>
    <w:p>
      <w:pPr>
        <w:pStyle w:val="BodyText"/>
      </w:pPr>
      <w:r>
        <w:rPr>
          <w:bCs/>
          <w:b/>
        </w:rPr>
        <w:t xml:space="preserve">3.3 Scope Changes:</w:t>
      </w:r>
      <w:r>
        <w:t xml:space="preserve"> </w:t>
      </w:r>
      <w:r>
        <w:t xml:space="preserve">Any variation to the scope of work beyond the services described in Section 2 will be subject to a revised Quotation Estimate. The Automotive Engineer will provide written notice of any additional hours or costs incurred due to client-requested changes prior to commencing the additional work.</w:t>
      </w:r>
    </w:p>
    <w:p>
      <w:pPr>
        <w:pStyle w:val="BodyText"/>
      </w:pPr>
      <w:r>
        <w:rPr>
          <w:bCs/>
          <w:b/>
        </w:rPr>
        <w:t xml:space="preserve">3.4 Intellectual Property:</w:t>
      </w:r>
      <w:r>
        <w:t xml:space="preserve"> </w:t>
      </w:r>
      <w:r>
        <w:t xml:space="preserve">All engineering designs, calculations, reports, and documentation produced by the Automotive Engineer under this engagement shall become the property of the client upon full payment. Meridian Automotive Engineering Pty Ltd retains the right to use anonymised data for internal training and research purposes.</w:t>
      </w:r>
    </w:p>
    <w:p>
      <w:pPr>
        <w:pStyle w:val="BodyText"/>
      </w:pPr>
      <w:r>
        <w:rPr>
          <w:bCs/>
          <w:b/>
        </w:rPr>
        <w:t xml:space="preserve">3.5 Insurance &amp; Compliance:</w:t>
      </w:r>
      <w:r>
        <w:t xml:space="preserve"> </w:t>
      </w:r>
      <w:r>
        <w:t xml:space="preserve">Meridian Automotive Engineering Pty Ltd maintains professional indemnity insurance of no less than AUD $10,000,000 and public liability insurance of AUD $20,000,000. All Automotive Engineer staff are fully qualified, hold current APEC-recognised engineering credentials, and comply with all Australian Standards (AS) and Australian Design Rules (ADR) applicable in Victoria, Australia.</w:t>
      </w:r>
    </w:p>
    <w:p>
      <w:pPr>
        <w:pStyle w:val="BodyText"/>
      </w:pPr>
      <w:r>
        <w:rPr>
          <w:bCs/>
          <w:b/>
        </w:rPr>
        <w:t xml:space="preserve">3.6 Confidentiality:</w:t>
      </w:r>
      <w:r>
        <w:t xml:space="preserve"> </w:t>
      </w:r>
      <w:r>
        <w:t xml:space="preserve">Both parties agree to maintain strict confidentiality regarding all technical data, proprietary information, and commercial details exchanged during the course of this engagement. This obligation survives the termination of the contract for a period of three (3) years.</w:t>
      </w:r>
    </w:p>
    <w:p>
      <w:pPr>
        <w:pStyle w:val="BodyText"/>
      </w:pPr>
      <w:r>
        <w:rPr>
          <w:bCs/>
          <w:b/>
        </w:rPr>
        <w:t xml:space="preserve">3.7 Dispute Resolution:</w:t>
      </w:r>
      <w:r>
        <w:t xml:space="preserve"> </w:t>
      </w:r>
      <w:r>
        <w:t xml:space="preserve">Any disputes arising from this Quotation Estimate or the subsequent contract shall be resolved in accordance with the laws of the State of Victoria, Australia. The parties agree to attempt mediation before pursuing litigation in the courts of Melbourne, Australia.</w:t>
      </w:r>
    </w:p>
    <w:p>
      <w:pPr>
        <w:pStyle w:val="BodyText"/>
      </w:pPr>
      <w:r>
        <w:rPr>
          <w:bCs/>
          <w:b/>
        </w:rPr>
        <w:t xml:space="preserve">3.8 Cancellation:</w:t>
      </w:r>
      <w:r>
        <w:t xml:space="preserve"> </w:t>
      </w:r>
      <w:r>
        <w:t xml:space="preserve">Either party may cancel the engagement with fourteen (14) days written notice. In the event of client cancellation, the Automotive Engineer will be compensated for all hours worked up to the date of cancellation plus a 10% administrative fee on the remaining contracted value.</w:t>
      </w:r>
    </w:p>
    <w:p>
      <w:pPr>
        <w:pStyle w:val="BodyText"/>
      </w:pPr>
      <w:r>
        <w:t xml:space="preserve">4. ACCEPTANCE &amp; AUTHORISATION</w:t>
      </w:r>
    </w:p>
    <w:p>
      <w:pPr>
        <w:pStyle w:val="BodyText"/>
      </w:pPr>
      <w:r>
        <w:t xml:space="preserve">By signing below, the client acknowledges and accepts this Quotation Estimate for the Automotive Engineer services described herein. This signature constitutes a binding agreement to the terms and conditions set out in Section 3. The engagement will commence on the date specified by the client following receipt of the initial deposit.</w:t>
      </w:r>
    </w:p>
    <w:p>
      <w:pPr>
        <w:pStyle w:val="BodyText"/>
      </w:pPr>
      <w:r>
        <w:rPr>
          <w:bCs/>
          <w:b/>
        </w:rPr>
        <w:t xml:space="preserve">For and on behalf of Meridian Automotive Engineering Pty Ltd</w:t>
      </w:r>
    </w:p>
    <w:p>
      <w:pPr>
        <w:pStyle w:val="BodyText"/>
      </w:pPr>
      <w:r>
        <w:t xml:space="preserve">Name: David Hartley</w:t>
      </w:r>
    </w:p>
    <w:p>
      <w:pPr>
        <w:pStyle w:val="BodyText"/>
      </w:pPr>
      <w:r>
        <w:t xml:space="preserve">Title: Principal Automotive Engineer /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Victorian Transport Infrastructure Group</w:t>
      </w:r>
    </w:p>
    <w:p>
      <w:pPr>
        <w:pStyle w:val="BodyText"/>
      </w:pPr>
      <w:r>
        <w:t xml:space="preserve">Name: Sarah Chen</w:t>
      </w:r>
    </w:p>
    <w:p>
      <w:pPr>
        <w:pStyle w:val="BodyText"/>
      </w:pPr>
      <w:r>
        <w:t xml:space="preserve">Title: Procurement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Meridian Automotive Engineering Pty Ltd</w:t>
      </w:r>
      <w:r>
        <w:t xml:space="preserve"> </w:t>
      </w:r>
      <w:r>
        <w:t xml:space="preserve">| ABN 48 215 783 946 | Level 12, 88 Collins Street, Melbourne VIC 3000, Australia</w:t>
      </w:r>
    </w:p>
    <w:p>
      <w:pPr>
        <w:pStyle w:val="BodyText"/>
      </w:pPr>
      <w:r>
        <w:t xml:space="preserve">This Quotation Estimate is issued for the exclusive use of the named recipient and may not be reproduced or distributed without prior written consent.</w:t>
      </w:r>
    </w:p>
    <w:p>
      <w:pPr>
        <w:pStyle w:val="BodyText"/>
      </w:pPr>
      <w:r>
        <w:t xml:space="preserve">Quotation No: QTE-2025-MEL-0487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Australia Melbourne</dc:title>
  <dc:creator/>
  <dc:language>en</dc:language>
  <cp:keywords/>
  <dcterms:created xsi:type="dcterms:W3CDTF">2026-10-10T06:58:30Z</dcterms:created>
  <dcterms:modified xsi:type="dcterms:W3CDTF">2026-10-10T06:58:30Z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