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precision-automotive-engineering-inc."/>
    <w:p>
      <w:pPr>
        <w:pStyle w:val="Heading1"/>
      </w:pPr>
      <w:r>
        <w:t xml:space="preserve">PRECISION AUTOMOTIVE ENGINEERING INC.</w:t>
      </w:r>
    </w:p>
    <w:p>
      <w:pPr>
        <w:pStyle w:val="FirstParagraph"/>
      </w:pPr>
      <w:r>
        <w:t xml:space="preserve">4500 Boulevard Industriel, Suite 320</w:t>
      </w:r>
      <w:r>
        <w:br/>
      </w:r>
      <w:r>
        <w:t xml:space="preserve">Montreal, Quebec, Canada H4A 1B2</w:t>
      </w:r>
      <w:r>
        <w:br/>
      </w:r>
      <w:r>
        <w:t xml:space="preserve">Tel: +1 (514) 555-0187  |  Email: quotes@precisionautoeng.ca</w:t>
      </w:r>
      <w:r>
        <w:br/>
      </w:r>
      <w:r>
        <w:t xml:space="preserve">QST No: 123456789 QST 0001</w:t>
      </w:r>
    </w:p>
    <w:bookmarkEnd w:id="20"/>
    <w:bookmarkStart w:id="21" w:name="quotation-estimate"/>
    <w:p>
      <w:pPr>
        <w:pStyle w:val="Heading2"/>
      </w:pPr>
      <w:r>
        <w:t xml:space="preserve">QUOTATION ESTIMATE</w:t>
      </w:r>
    </w:p>
    <w:p>
      <w:pPr>
        <w:pStyle w:val="FirstParagraph"/>
      </w:pPr>
      <w:r>
        <w:t xml:space="preserve">Professional Automotive Engineer Consulting &amp; Technical Services</w:t>
      </w:r>
    </w:p>
    <w:bookmarkEnd w:id="21"/>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Quotation Estimate No.:</w:t>
            </w:r>
            <w:r>
              <w:t xml:space="preserve"> </w:t>
            </w:r>
            <w:r>
              <w:t xml:space="preserve">QTE-2025-MTL-0472</w:t>
            </w:r>
          </w:p>
        </w:tc>
        <w:tc>
          <w:tcPr/>
          <w:p>
            <w:pPr>
              <w:pStyle w:val="Compact"/>
              <w:jc w:val="left"/>
            </w:pPr>
            <w:r>
              <w:rPr>
                <w:bCs/>
                <w:b/>
              </w:rPr>
              <w:t xml:space="preserve">Date of Issue:</w:t>
            </w:r>
            <w:r>
              <w:t xml:space="preserve"> </w:t>
            </w:r>
            <w:r>
              <w:t xml:space="preserve">June 12, 2025</w:t>
            </w:r>
          </w:p>
        </w:tc>
      </w:tr>
      <w:tr>
        <w:tc>
          <w:tcPr/>
          <w:p>
            <w:pPr>
              <w:pStyle w:val="Compact"/>
              <w:jc w:val="left"/>
            </w:pPr>
            <w:r>
              <w:rPr>
                <w:bCs/>
                <w:b/>
              </w:rPr>
              <w:t xml:space="preserve">Valid Until:</w:t>
            </w:r>
            <w:r>
              <w:t xml:space="preserve"> </w:t>
            </w:r>
            <w:r>
              <w:t xml:space="preserve">July 12, 2025 (30 days)</w:t>
            </w:r>
          </w:p>
        </w:tc>
        <w:tc>
          <w:tcPr/>
          <w:p>
            <w:pPr>
              <w:pStyle w:val="Compact"/>
              <w:jc w:val="left"/>
            </w:pPr>
            <w:r>
              <w:rPr>
                <w:bCs/>
                <w:b/>
              </w:rPr>
              <w:t xml:space="preserve">Prepared By:</w:t>
            </w:r>
            <w:r>
              <w:t xml:space="preserve"> </w:t>
            </w:r>
            <w:r>
              <w:t xml:space="preserve">Marc-André Tremblay, P.Eng.</w:t>
            </w:r>
          </w:p>
        </w:tc>
      </w:tr>
      <w:tr>
        <w:tc>
          <w:tcPr/>
          <w:p>
            <w:pPr>
              <w:pStyle w:val="Compact"/>
              <w:jc w:val="left"/>
            </w:pPr>
            <w:r>
              <w:rPr>
                <w:bCs/>
                <w:b/>
              </w:rPr>
              <w:t xml:space="preserve">Service Location:</w:t>
            </w:r>
            <w:r>
              <w:t xml:space="preserve"> </w:t>
            </w:r>
            <w:r>
              <w:t xml:space="preserve">Canada Montreal, Quebec</w:t>
            </w:r>
          </w:p>
        </w:tc>
        <w:tc>
          <w:tcPr/>
          <w:p>
            <w:pPr>
              <w:pStyle w:val="Compact"/>
              <w:jc w:val="left"/>
            </w:pPr>
            <w:r>
              <w:rPr>
                <w:bCs/>
                <w:b/>
              </w:rPr>
              <w:t xml:space="preserve">Project Duration:</w:t>
            </w:r>
            <w:r>
              <w:t xml:space="preserve"> </w:t>
            </w:r>
            <w:r>
              <w:t xml:space="preserve">12 Months</w:t>
            </w:r>
          </w:p>
        </w:tc>
      </w:tr>
    </w:tbl>
    <w:bookmarkStart w:id="22" w:name="prepared-for-client"/>
    <w:p>
      <w:pPr>
        <w:pStyle w:val="Heading3"/>
      </w:pPr>
      <w:r>
        <w:t xml:space="preserve">Prepared For (Client):</w:t>
      </w:r>
    </w:p>
    <w:p>
      <w:pPr>
        <w:pStyle w:val="FirstParagraph"/>
      </w:pPr>
      <w:r>
        <w:rPr>
          <w:bCs/>
          <w:b/>
        </w:rPr>
        <w:t xml:space="preserve">Company:</w:t>
      </w:r>
      <w:r>
        <w:t xml:space="preserve"> </w:t>
      </w:r>
      <w:r>
        <w:t xml:space="preserve">NovaDrive Automotive Systems Ltd.</w:t>
      </w:r>
      <w:r>
        <w:br/>
      </w:r>
      <w:r>
        <w:rPr>
          <w:bCs/>
          <w:b/>
        </w:rPr>
        <w:t xml:space="preserve">Address:</w:t>
      </w:r>
      <w:r>
        <w:t xml:space="preserve"> </w:t>
      </w:r>
      <w:r>
        <w:t xml:space="preserve">2200 Rue Sainte-Catherine Est, Montreal, Quebec, Canada H2L 2C4</w:t>
      </w:r>
      <w:r>
        <w:br/>
      </w:r>
      <w:r>
        <w:rPr>
          <w:bCs/>
          <w:b/>
        </w:rPr>
        <w:t xml:space="preserve">Attention:</w:t>
      </w:r>
      <w:r>
        <w:t xml:space="preserve"> </w:t>
      </w:r>
      <w:r>
        <w:t xml:space="preserve">Dr. Sophie Lavoie, Chief Technology Officer</w:t>
      </w:r>
      <w:r>
        <w:br/>
      </w:r>
      <w:r>
        <w:rPr>
          <w:bCs/>
          <w:b/>
        </w:rPr>
        <w:t xml:space="preserve">Contact:</w:t>
      </w:r>
      <w:r>
        <w:t xml:space="preserve"> </w:t>
      </w:r>
      <w:r>
        <w:t xml:space="preserve">slavoie@novadrive.ca  |  +1 (514) 555-0342</w:t>
      </w:r>
    </w:p>
    <w:bookmarkEnd w:id="22"/>
    <w:bookmarkStart w:id="23" w:name="X9d67de9e798d457c5494da49556dd364f66bca6"/>
    <w:p>
      <w:pPr>
        <w:pStyle w:val="Heading3"/>
      </w:pPr>
      <w:r>
        <w:t xml:space="preserve">1. Scope of Work – Automotive Engineer Services in Canada Montreal</w:t>
      </w:r>
    </w:p>
    <w:p>
      <w:pPr>
        <w:pStyle w:val="FirstParagraph"/>
      </w:pPr>
      <w:r>
        <w:t xml:space="preserve">This Quotation Estimate outlines the comprehensive professional services to be delivered by a senior Automotive Engineer engaged by Precision Automotive Engineering Inc. to support NovaDrive Automotive Systems Ltd. in the design, development, testing, and validation of next-generation powertrain and vehicle dynamics systems. All work will be performed primarily at the client's facility in Canada Montreal, with supplementary on-site visits to partner laboratories and component suppliers within the Greater Montreal metropolitan area.</w:t>
      </w:r>
    </w:p>
    <w:p>
      <w:pPr>
        <w:pStyle w:val="BodyText"/>
      </w:pPr>
      <w:r>
        <w:t xml:space="preserve">The Automotive Engineer will be responsible for the following core deliverables:</w:t>
      </w:r>
    </w:p>
    <w:p>
      <w:pPr>
        <w:numPr>
          <w:ilvl w:val="0"/>
          <w:numId w:val="1001"/>
        </w:numPr>
        <w:pStyle w:val="Compact"/>
      </w:pPr>
      <w:r>
        <w:t xml:space="preserve">Full-cycle design and simulation of hybrid electric powertrain architectures, including thermal management, battery integration, and regenerative braking systems.</w:t>
      </w:r>
    </w:p>
    <w:p>
      <w:pPr>
        <w:numPr>
          <w:ilvl w:val="0"/>
          <w:numId w:val="1001"/>
        </w:numPr>
        <w:pStyle w:val="Compact"/>
      </w:pPr>
      <w:r>
        <w:t xml:space="preserve">Development and execution of vehicle dynamics testing protocols compliant with Transport Canada regulations and SAE International standards.</w:t>
      </w:r>
    </w:p>
    <w:p>
      <w:pPr>
        <w:numPr>
          <w:ilvl w:val="0"/>
          <w:numId w:val="1001"/>
        </w:numPr>
        <w:pStyle w:val="Compact"/>
      </w:pPr>
      <w:r>
        <w:t xml:space="preserve">Creation of detailed engineering documentation, including CAD models, FEA analyses, and design verification reports.</w:t>
      </w:r>
    </w:p>
    <w:p>
      <w:pPr>
        <w:numPr>
          <w:ilvl w:val="0"/>
          <w:numId w:val="1001"/>
        </w:numPr>
        <w:pStyle w:val="Compact"/>
      </w:pPr>
      <w:r>
        <w:t xml:space="preserve">Coordination with cross-functional teams (mechanical, electrical, software, and quality assurance) to ensure seamless integration of subsystems.</w:t>
      </w:r>
    </w:p>
    <w:p>
      <w:pPr>
        <w:numPr>
          <w:ilvl w:val="0"/>
          <w:numId w:val="1001"/>
        </w:numPr>
        <w:pStyle w:val="Compact"/>
      </w:pPr>
      <w:r>
        <w:t xml:space="preserve">Conduct of prototype build oversight and end-of-line testing at the Canada Montreal manufacturing pilot plant.</w:t>
      </w:r>
    </w:p>
    <w:p>
      <w:pPr>
        <w:numPr>
          <w:ilvl w:val="0"/>
          <w:numId w:val="1001"/>
        </w:numPr>
        <w:pStyle w:val="Compact"/>
      </w:pPr>
      <w:r>
        <w:t xml:space="preserve">Preparation of technical submissions for Canadian Motor Vehicle Safety Standards (CMVSS) compliance certification.</w:t>
      </w:r>
    </w:p>
    <w:p>
      <w:pPr>
        <w:numPr>
          <w:ilvl w:val="0"/>
          <w:numId w:val="1001"/>
        </w:numPr>
        <w:pStyle w:val="Compact"/>
      </w:pPr>
      <w:r>
        <w:t xml:space="preserve">Mentorship and technical guidance to junior engineering staff assigned to the project.</w:t>
      </w:r>
    </w:p>
    <w:bookmarkEnd w:id="23"/>
    <w:bookmarkStart w:id="24" w:name="itemized-cost-breakdown"/>
    <w:p>
      <w:pPr>
        <w:pStyle w:val="Heading3"/>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Rate (CAD)</w:t>
            </w:r>
          </w:p>
        </w:tc>
        <w:tc>
          <w:tcPr/>
          <w:p>
            <w:pPr>
              <w:pStyle w:val="Compact"/>
              <w:jc w:val="right"/>
            </w:pPr>
            <w:r>
              <w:t xml:space="preserve">Amount (CAD)</w:t>
            </w:r>
          </w:p>
        </w:tc>
      </w:tr>
      <w:tr>
        <w:tc>
          <w:tcPr/>
          <w:p>
            <w:pPr>
              <w:pStyle w:val="Compact"/>
              <w:jc w:val="left"/>
            </w:pPr>
            <w:r>
              <w:t xml:space="preserve">1</w:t>
            </w:r>
          </w:p>
        </w:tc>
        <w:tc>
          <w:tcPr/>
          <w:p>
            <w:pPr>
              <w:pStyle w:val="Compact"/>
              <w:jc w:val="left"/>
            </w:pPr>
            <w:r>
              <w:t xml:space="preserve">Senior Automotive Engineer – Design &amp; Simulation (Monthly Retainer)</w:t>
            </w:r>
          </w:p>
        </w:tc>
        <w:tc>
          <w:tcPr/>
          <w:p>
            <w:pPr>
              <w:pStyle w:val="Compact"/>
              <w:jc w:val="center"/>
            </w:pPr>
            <w:r>
              <w:t xml:space="preserve">12</w:t>
            </w:r>
          </w:p>
        </w:tc>
        <w:tc>
          <w:tcPr/>
          <w:p>
            <w:pPr>
              <w:pStyle w:val="Compact"/>
              <w:jc w:val="right"/>
            </w:pPr>
            <w:r>
              <w:t xml:space="preserve">$18,500.00</w:t>
            </w:r>
          </w:p>
        </w:tc>
        <w:tc>
          <w:tcPr/>
          <w:p>
            <w:pPr>
              <w:pStyle w:val="Compact"/>
              <w:jc w:val="right"/>
            </w:pPr>
            <w:r>
              <w:t xml:space="preserve">$222,000.00</w:t>
            </w:r>
          </w:p>
        </w:tc>
      </w:tr>
      <w:tr>
        <w:tc>
          <w:tcPr/>
          <w:p>
            <w:pPr>
              <w:pStyle w:val="Compact"/>
              <w:jc w:val="left"/>
            </w:pPr>
            <w:r>
              <w:t xml:space="preserve">2</w:t>
            </w:r>
          </w:p>
        </w:tc>
        <w:tc>
          <w:tcPr/>
          <w:p>
            <w:pPr>
              <w:pStyle w:val="Compact"/>
              <w:jc w:val="left"/>
            </w:pPr>
            <w:r>
              <w:t xml:space="preserve">Vehicle Dynamics Testing &amp; Validation (Per Test Cycle)</w:t>
            </w:r>
          </w:p>
        </w:tc>
        <w:tc>
          <w:tcPr/>
          <w:p>
            <w:pPr>
              <w:pStyle w:val="Compact"/>
              <w:jc w:val="center"/>
            </w:pPr>
            <w:r>
              <w:t xml:space="preserve">8</w:t>
            </w:r>
          </w:p>
        </w:tc>
        <w:tc>
          <w:tcPr/>
          <w:p>
            <w:pPr>
              <w:pStyle w:val="Compact"/>
              <w:jc w:val="right"/>
            </w:pPr>
            <w:r>
              <w:t xml:space="preserve">$4,200.00</w:t>
            </w:r>
          </w:p>
        </w:tc>
        <w:tc>
          <w:tcPr/>
          <w:p>
            <w:pPr>
              <w:pStyle w:val="Compact"/>
              <w:jc w:val="right"/>
            </w:pPr>
            <w:r>
              <w:t xml:space="preserve">$33,600.00</w:t>
            </w:r>
          </w:p>
        </w:tc>
      </w:tr>
      <w:tr>
        <w:tc>
          <w:tcPr/>
          <w:p>
            <w:pPr>
              <w:pStyle w:val="Compact"/>
              <w:jc w:val="left"/>
            </w:pPr>
            <w:r>
              <w:t xml:space="preserve">3</w:t>
            </w:r>
          </w:p>
        </w:tc>
        <w:tc>
          <w:tcPr/>
          <w:p>
            <w:pPr>
              <w:pStyle w:val="Compact"/>
              <w:jc w:val="left"/>
            </w:pPr>
            <w:r>
              <w:t xml:space="preserve">FEA &amp; CFD Simulation Packages (Per Analysis Set)</w:t>
            </w:r>
          </w:p>
        </w:tc>
        <w:tc>
          <w:tcPr/>
          <w:p>
            <w:pPr>
              <w:pStyle w:val="Compact"/>
              <w:jc w:val="center"/>
            </w:pPr>
            <w:r>
              <w:t xml:space="preserve">15</w:t>
            </w:r>
          </w:p>
        </w:tc>
        <w:tc>
          <w:tcPr/>
          <w:p>
            <w:pPr>
              <w:pStyle w:val="Compact"/>
              <w:jc w:val="right"/>
            </w:pPr>
            <w:r>
              <w:t xml:space="preserve">$2,850.00</w:t>
            </w:r>
          </w:p>
        </w:tc>
        <w:tc>
          <w:tcPr/>
          <w:p>
            <w:pPr>
              <w:pStyle w:val="Compact"/>
              <w:jc w:val="right"/>
            </w:pPr>
            <w:r>
              <w:t xml:space="preserve">$42,750.00</w:t>
            </w:r>
          </w:p>
        </w:tc>
      </w:tr>
      <w:tr>
        <w:tc>
          <w:tcPr/>
          <w:p>
            <w:pPr>
              <w:pStyle w:val="Compact"/>
              <w:jc w:val="left"/>
            </w:pPr>
            <w:r>
              <w:t xml:space="preserve">4</w:t>
            </w:r>
          </w:p>
        </w:tc>
        <w:tc>
          <w:tcPr/>
          <w:p>
            <w:pPr>
              <w:pStyle w:val="Compact"/>
              <w:jc w:val="left"/>
            </w:pPr>
            <w:r>
              <w:t xml:space="preserve">CMVSS Compliance Documentation &amp; Filing (Per Submission)</w:t>
            </w:r>
          </w:p>
        </w:tc>
        <w:tc>
          <w:tcPr/>
          <w:p>
            <w:pPr>
              <w:pStyle w:val="Compact"/>
              <w:jc w:val="center"/>
            </w:pPr>
            <w:r>
              <w:t xml:space="preserve">3</w:t>
            </w:r>
          </w:p>
        </w:tc>
        <w:tc>
          <w:tcPr/>
          <w:p>
            <w:pPr>
              <w:pStyle w:val="Compact"/>
              <w:jc w:val="right"/>
            </w:pPr>
            <w:r>
              <w:t xml:space="preserve">$6,500.00</w:t>
            </w:r>
          </w:p>
        </w:tc>
        <w:tc>
          <w:tcPr/>
          <w:p>
            <w:pPr>
              <w:pStyle w:val="Compact"/>
              <w:jc w:val="right"/>
            </w:pPr>
            <w:r>
              <w:t xml:space="preserve">$19,500.00</w:t>
            </w:r>
          </w:p>
        </w:tc>
      </w:tr>
      <w:tr>
        <w:tc>
          <w:tcPr/>
          <w:p>
            <w:pPr>
              <w:pStyle w:val="Compact"/>
              <w:jc w:val="left"/>
            </w:pPr>
            <w:r>
              <w:t xml:space="preserve">5</w:t>
            </w:r>
          </w:p>
        </w:tc>
        <w:tc>
          <w:tcPr/>
          <w:p>
            <w:pPr>
              <w:pStyle w:val="Compact"/>
              <w:jc w:val="left"/>
            </w:pPr>
            <w:r>
              <w:t xml:space="preserve">On-Site Prototype Build Supervision – Canada Montreal Pilot Plant (Per Day)</w:t>
            </w:r>
          </w:p>
        </w:tc>
        <w:tc>
          <w:tcPr/>
          <w:p>
            <w:pPr>
              <w:pStyle w:val="Compact"/>
              <w:jc w:val="center"/>
            </w:pPr>
            <w:r>
              <w:t xml:space="preserve">20</w:t>
            </w:r>
          </w:p>
        </w:tc>
        <w:tc>
          <w:tcPr/>
          <w:p>
            <w:pPr>
              <w:pStyle w:val="Compact"/>
              <w:jc w:val="right"/>
            </w:pPr>
            <w:r>
              <w:t xml:space="preserve">$1,400.00</w:t>
            </w:r>
          </w:p>
        </w:tc>
        <w:tc>
          <w:tcPr/>
          <w:p>
            <w:pPr>
              <w:pStyle w:val="Compact"/>
              <w:jc w:val="right"/>
            </w:pPr>
            <w:r>
              <w:t xml:space="preserve">$28,000.00</w:t>
            </w:r>
          </w:p>
        </w:tc>
      </w:tr>
      <w:tr>
        <w:tc>
          <w:tcPr/>
          <w:p>
            <w:pPr>
              <w:pStyle w:val="Compact"/>
              <w:jc w:val="left"/>
            </w:pPr>
            <w:r>
              <w:t xml:space="preserve">6</w:t>
            </w:r>
          </w:p>
        </w:tc>
        <w:tc>
          <w:tcPr/>
          <w:p>
            <w:pPr>
              <w:pStyle w:val="Compact"/>
              <w:jc w:val="left"/>
            </w:pPr>
            <w:r>
              <w:t xml:space="preserve">Engineering Software Licenses &amp; Cloud Compute (Annual)</w:t>
            </w:r>
          </w:p>
        </w:tc>
        <w:tc>
          <w:tcPr/>
          <w:p>
            <w:pPr>
              <w:pStyle w:val="Compact"/>
              <w:jc w:val="center"/>
            </w:pPr>
            <w:r>
              <w:t xml:space="preserve">1</w:t>
            </w:r>
          </w:p>
        </w:tc>
        <w:tc>
          <w:tcPr/>
          <w:p>
            <w:pPr>
              <w:pStyle w:val="Compact"/>
              <w:jc w:val="right"/>
            </w:pPr>
            <w:r>
              <w:t xml:space="preserve">$12,300.00</w:t>
            </w:r>
          </w:p>
        </w:tc>
        <w:tc>
          <w:tcPr/>
          <w:p>
            <w:pPr>
              <w:pStyle w:val="Compact"/>
              <w:jc w:val="right"/>
            </w:pPr>
            <w:r>
              <w:t xml:space="preserve">$12,300.00</w:t>
            </w:r>
          </w:p>
        </w:tc>
      </w:tr>
      <w:tr>
        <w:tc>
          <w:tcPr/>
          <w:p>
            <w:pPr>
              <w:pStyle w:val="Compact"/>
              <w:jc w:val="left"/>
            </w:pPr>
            <w:r>
              <w:t xml:space="preserve">7</w:t>
            </w:r>
          </w:p>
        </w:tc>
        <w:tc>
          <w:tcPr/>
          <w:p>
            <w:pPr>
              <w:pStyle w:val="Compact"/>
              <w:jc w:val="left"/>
            </w:pPr>
            <w:r>
              <w:t xml:space="preserve">Travel &amp; Local Transportation – Greater Montreal Area (Monthly)</w:t>
            </w:r>
          </w:p>
        </w:tc>
        <w:tc>
          <w:tcPr/>
          <w:p>
            <w:pPr>
              <w:pStyle w:val="Compact"/>
              <w:jc w:val="center"/>
            </w:pPr>
            <w:r>
              <w:t xml:space="preserve">12</w:t>
            </w:r>
          </w:p>
        </w:tc>
        <w:tc>
          <w:tcPr/>
          <w:p>
            <w:pPr>
              <w:pStyle w:val="Compact"/>
              <w:jc w:val="right"/>
            </w:pPr>
            <w:r>
              <w:t xml:space="preserve">$850.00</w:t>
            </w:r>
          </w:p>
        </w:tc>
        <w:tc>
          <w:tcPr/>
          <w:p>
            <w:pPr>
              <w:pStyle w:val="Compact"/>
              <w:jc w:val="right"/>
            </w:pPr>
            <w:r>
              <w:t xml:space="preserve">$10,200.00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(CAD):</w:t>
            </w:r>
          </w:p>
        </w:tc>
        <w:tc>
          <w:tcPr/>
          <w:p>
            <w:pPr>
              <w:pStyle w:val="Compact"/>
              <w:jc w:val="right"/>
            </w:pPr>
            <w:r>
              <w:t xml:space="preserve">$368,350.00</w:t>
            </w:r>
          </w:p>
        </w:tc>
      </w:tr>
      <w:tr>
        <w:tc>
          <w:tcPr/>
          <w:p>
            <w:pPr>
              <w:pStyle w:val="Compact"/>
              <w:jc w:val="left"/>
            </w:pPr>
            <w:r>
              <w:t xml:space="preserve">GST (5%):</w:t>
            </w:r>
          </w:p>
        </w:tc>
        <w:tc>
          <w:tcPr/>
          <w:p>
            <w:pPr>
              <w:pStyle w:val="Compact"/>
              <w:jc w:val="right"/>
            </w:pPr>
            <w:r>
              <w:t xml:space="preserve">$18,417.50</w:t>
            </w:r>
          </w:p>
        </w:tc>
      </w:tr>
      <w:tr>
        <w:tc>
          <w:tcPr/>
          <w:p>
            <w:pPr>
              <w:pStyle w:val="Compact"/>
              <w:jc w:val="left"/>
            </w:pPr>
            <w:r>
              <w:t xml:space="preserve">QST (9.975%):</w:t>
            </w:r>
          </w:p>
        </w:tc>
        <w:tc>
          <w:tcPr/>
          <w:p>
            <w:pPr>
              <w:pStyle w:val="Compact"/>
              <w:jc w:val="right"/>
            </w:pPr>
            <w:r>
              <w:t xml:space="preserve">$36,742.01</w:t>
            </w:r>
          </w:p>
        </w:tc>
      </w:tr>
      <w:tr>
        <w:tc>
          <w:tcPr/>
          <w:p>
            <w:pPr>
              <w:pStyle w:val="Compact"/>
              <w:jc w:val="left"/>
            </w:pPr>
            <w:r>
              <w:t xml:space="preserve">TOTAL ESTIMATED COST (CAD):</w:t>
            </w:r>
          </w:p>
        </w:tc>
        <w:tc>
          <w:tcPr/>
          <w:p>
            <w:pPr>
              <w:pStyle w:val="Compact"/>
              <w:jc w:val="right"/>
            </w:pPr>
            <w:r>
              <w:t xml:space="preserve">$423,509.51</w:t>
            </w:r>
          </w:p>
        </w:tc>
      </w:tr>
    </w:tbl>
    <w:bookmarkEnd w:id="24"/>
    <w:bookmarkStart w:id="25" w:name="terms-and-conditions"/>
    <w:p>
      <w:pPr>
        <w:pStyle w:val="Heading3"/>
      </w:pPr>
      <w:r>
        <w:t xml:space="preserve">3. Terms and Conditions</w:t>
      </w:r>
    </w:p>
    <w:p>
      <w:pPr>
        <w:numPr>
          <w:ilvl w:val="0"/>
          <w:numId w:val="1002"/>
        </w:numPr>
        <w:pStyle w:val="Compact"/>
      </w:pPr>
      <w:r>
        <w:t xml:space="preserve">This Quotation Estimate is valid for a period of thirty (30) calendar days from the date of issue. Beyond this period, pricing may be subject to revision based on market conditions, material costs, and availability of the designated Automotive Engineer.</w:t>
      </w:r>
    </w:p>
    <w:p>
      <w:pPr>
        <w:numPr>
          <w:ilvl w:val="0"/>
          <w:numId w:val="1002"/>
        </w:numPr>
        <w:pStyle w:val="Compact"/>
      </w:pPr>
      <w:r>
        <w:t xml:space="preserve">All services described herein will be performed in accordance with the professional standards established by the Ordre des ingénieurs du Québec (OIQ) and applicable Canadian federal and provincial regulations governing automotive engineering practice in Canada Montreal.</w:t>
      </w:r>
    </w:p>
    <w:p>
      <w:pPr>
        <w:numPr>
          <w:ilvl w:val="0"/>
          <w:numId w:val="1002"/>
        </w:numPr>
        <w:pStyle w:val="Compact"/>
      </w:pPr>
      <w:r>
        <w:t xml:space="preserve">Payment terms: 30% upon execution of the service agreement, 40% upon completion of the design and simulation phase (Month 6), and 30% upon final delivery and acceptance of all deliverables. Invoices are payable within thirty (30) days of receipt.</w:t>
      </w:r>
    </w:p>
    <w:p>
      <w:pPr>
        <w:numPr>
          <w:ilvl w:val="0"/>
          <w:numId w:val="1002"/>
        </w:numPr>
        <w:pStyle w:val="Compact"/>
      </w:pPr>
      <w:r>
        <w:t xml:space="preserve">The Automotive Engineer shall maintain full professional liability insurance with a minimum coverage of CAD $2,000,000 per occurrence throughout the engagement period.</w:t>
      </w:r>
    </w:p>
    <w:p>
      <w:pPr>
        <w:numPr>
          <w:ilvl w:val="0"/>
          <w:numId w:val="1002"/>
        </w:numPr>
        <w:pStyle w:val="Compact"/>
      </w:pPr>
      <w:r>
        <w:t xml:space="preserve">All intellectual property, design files, simulation data, and documentation produced under this Quotation Estimate shall become the exclusive property of NovaDrive Automotive Systems Ltd. upon full payment.</w:t>
      </w:r>
    </w:p>
    <w:p>
      <w:pPr>
        <w:numPr>
          <w:ilvl w:val="0"/>
          <w:numId w:val="1002"/>
        </w:numPr>
        <w:pStyle w:val="Compact"/>
      </w:pPr>
      <w:r>
        <w:t xml:space="preserve">Any changes to the scope of work must be documented in a formal Change Order signed by both parties before additional work commences. Revised costs will be appended as a supplementary Quotation Estimate.</w:t>
      </w:r>
    </w:p>
    <w:p>
      <w:pPr>
        <w:numPr>
          <w:ilvl w:val="0"/>
          <w:numId w:val="1002"/>
        </w:numPr>
        <w:pStyle w:val="Compact"/>
      </w:pPr>
      <w:r>
        <w:t xml:space="preserve">This agreement is governed by the laws of the Province of Quebec and the federal laws of Canada applicable therein. Any disputes shall be resolved through mediation in Canada Montreal prior to litigation.</w:t>
      </w:r>
    </w:p>
    <w:p>
      <w:pPr>
        <w:numPr>
          <w:ilvl w:val="0"/>
          <w:numId w:val="1002"/>
        </w:numPr>
        <w:pStyle w:val="Compact"/>
      </w:pPr>
      <w:r>
        <w:t xml:space="preserve">Confidentiality: Both parties agree to maintain strict confidentiality of all proprietary information exchanged during the course of this engagement, in compliance with the Personal Information Protection and Electronic Documents Act (PIPEDA).</w:t>
      </w:r>
    </w:p>
    <w:bookmarkEnd w:id="25"/>
    <w:bookmarkStart w:id="26" w:name="acceptance-and-authorization"/>
    <w:p>
      <w:pPr>
        <w:pStyle w:val="Heading3"/>
      </w:pPr>
      <w:r>
        <w:t xml:space="preserve">4. Acceptance and Authorization</w:t>
      </w:r>
    </w:p>
    <w:p>
      <w:pPr>
        <w:pStyle w:val="FirstParagraph"/>
      </w:pPr>
      <w:r>
        <w:t xml:space="preserve">By signing below, the client acknowledges receipt of this Quotation Estimate and authorizes Precision Automotive Engineering Inc. to proceed with the engagement of the Automotive Engineer for the services described herein, under the terms and conditions stated above.</w:t>
      </w:r>
    </w:p>
    <w:tbl>
      <w:tblPr>
        <w:tblStyle w:val="Table"/>
        <w:tblW w:type="pct" w:w="5000"/>
        <w:tblLook w:firstRow="0" w:lastRow="0" w:firstColumn="0" w:lastColumn="0" w:noHBand="0" w:noVBand="0" w:val="0000"/>
      </w:tblPr>
      <w:tblGrid>
        <w:gridCol w:w="3960"/>
        <w:gridCol w:w="3960"/>
      </w:tblGrid>
      <w:tr>
        <w:tc>
          <w:tcPr/>
          <w:p>
            <w:pPr>
              <w:jc w:val="left"/>
            </w:pPr>
            <w:r>
              <w:t xml:space="preserve">_______________________________</w:t>
            </w:r>
          </w:p>
          <w:p>
            <w:pPr>
              <w:jc w:val="left"/>
            </w:pPr>
            <w:r>
              <w:rPr>
                <w:bCs/>
                <w:b/>
              </w:rPr>
              <w:t xml:space="preserve">For Precision Automotive Engineering Inc.</w:t>
            </w:r>
            <w:r>
              <w:br/>
            </w:r>
            <w:r>
              <w:t xml:space="preserve">Marc-André Tremblay, P.Eng.</w:t>
            </w:r>
            <w:r>
              <w:br/>
            </w:r>
            <w:r>
              <w:t xml:space="preserve">Date: ___________________</w:t>
            </w:r>
          </w:p>
        </w:tc>
        <w:tc>
          <w:tcPr/>
          <w:p>
            <w:pPr>
              <w:jc w:val="left"/>
            </w:pPr>
            <w:r>
              <w:t xml:space="preserve">_______________________________</w:t>
            </w:r>
          </w:p>
          <w:p>
            <w:pPr>
              <w:jc w:val="left"/>
            </w:pPr>
            <w:r>
              <w:rPr>
                <w:bCs/>
                <w:b/>
              </w:rPr>
              <w:t xml:space="preserve">For NovaDrive Automotive Systems Ltd.</w:t>
            </w:r>
            <w:r>
              <w:br/>
            </w:r>
            <w:r>
              <w:t xml:space="preserve">Dr. Sophie Lavoie, CTO</w:t>
            </w:r>
            <w:r>
              <w:br/>
            </w:r>
            <w:r>
              <w:t xml:space="preserve">Date: ___________________</w:t>
            </w:r>
          </w:p>
        </w:tc>
      </w:tr>
    </w:tbl>
    <w:bookmarkEnd w:id="26"/>
    <w:p>
      <w:pPr>
        <w:pStyle w:val="BodyText"/>
      </w:pPr>
      <w:r>
        <w:t xml:space="preserve">Precision Automotive Engineering Inc.  |  4500 Boulevard Industriel, Suite 320, Montreal, Quebec, Canada H4A 1B2</w:t>
      </w:r>
      <w:r>
        <w:br/>
      </w:r>
      <w:r>
        <w:t xml:space="preserve">This Quotation Estimate was prepared specifically for use in Canada Montreal and is subject to Quebec provincial tax regulations.</w:t>
      </w:r>
      <w:r>
        <w:br/>
      </w:r>
      <w:r>
        <w:t xml:space="preserve">Document Reference: QTE-2025-MTL-0472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Canada Montreal</dc:title>
  <dc:creator/>
  <dc:language>en</dc:language>
  <cp:keywords/>
  <dcterms:created xsi:type="dcterms:W3CDTF">2026-10-10T06:48:43Z</dcterms:created>
  <dcterms:modified xsi:type="dcterms:W3CDTF">2026-10-10T06:48:43Z</dcterms:modified>
</cp:coreProperties>
</file>

<file path=docProps/custom.xml><?xml version="1.0" encoding="utf-8"?>
<Properties xmlns="http://schemas.openxmlformats.org/officeDocument/2006/custom-properties" xmlns:vt="http://schemas.openxmlformats.org/officeDocument/2006/docPropsVTypes"/>
</file>