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Prepared for the Israel Jerusalem Region</w:t>
      </w:r>
    </w:p>
    <w:p>
      <w:pPr>
        <w:pStyle w:val="BodyText"/>
      </w:pPr>
      <w:r>
        <w:t xml:space="preserve">Ref: QTE-JER-2025-0472 | Valid Until: 30 June 2025</w:t>
      </w:r>
    </w:p>
    <w:bookmarkEnd w:id="20"/>
    <w:p>
      <w:pPr>
        <w:pStyle w:val="BodyText"/>
      </w:pPr>
      <w:r>
        <w:rPr>
          <w:bCs/>
          <w:b/>
        </w:rPr>
        <w:t xml:space="preserve">Quotation Estimate No.:</w:t>
      </w:r>
      <w:r>
        <w:t xml:space="preserve"> </w:t>
      </w:r>
      <w:r>
        <w:t xml:space="preserve">QTE-JER-2025-0472</w:t>
      </w:r>
      <w:r>
        <w:br/>
      </w:r>
      <w:r>
        <w:rPr>
          <w:bCs/>
          <w:b/>
        </w:rPr>
        <w:t xml:space="preserve">Date Issued:</w:t>
      </w:r>
      <w:r>
        <w:t xml:space="preserve"> </w:t>
      </w:r>
      <w:r>
        <w:t xml:space="preserve">15 January 2025</w:t>
      </w:r>
      <w:r>
        <w:br/>
      </w:r>
      <w:r>
        <w:rPr>
          <w:bCs/>
          <w:b/>
        </w:rPr>
        <w:t xml:space="preserve">Prepared By:</w:t>
      </w:r>
      <w:r>
        <w:t xml:space="preserve"> </w:t>
      </w:r>
      <w:r>
        <w:t xml:space="preserve">Levant Automotive Engineering Ltd.</w:t>
      </w:r>
    </w:p>
    <w:p>
      <w:pPr>
        <w:pStyle w:val="BodyText"/>
      </w:pPr>
      <w:r>
        <w:rPr>
          <w:bCs/>
          <w:b/>
        </w:rPr>
        <w:t xml:space="preserve">Client:</w:t>
      </w:r>
      <w:r>
        <w:t xml:space="preserve"> </w:t>
      </w:r>
      <w:r>
        <w:t xml:space="preserve">[Client Name / Organization]</w:t>
      </w:r>
      <w:r>
        <w:br/>
      </w:r>
      <w:r>
        <w:rPr>
          <w:bCs/>
          <w:b/>
        </w:rPr>
        <w:t xml:space="preserve">Address:</w:t>
      </w:r>
      <w:r>
        <w:t xml:space="preserve"> </w:t>
      </w:r>
      <w:r>
        <w:t xml:space="preserve">[Street, District], Israel Jerusalem</w:t>
      </w:r>
      <w:r>
        <w:br/>
      </w:r>
      <w:r>
        <w:rPr>
          <w:bCs/>
          <w:b/>
        </w:rPr>
        <w:t xml:space="preserve">Contact:</w:t>
      </w:r>
      <w:r>
        <w:t xml:space="preserve"> </w:t>
      </w:r>
      <w:r>
        <w:t xml:space="preserve">[Phone /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Levant Automotive Engineering Ltd., a licensed and certified engineering firm operating within the Israel Jerusalem metropolitan area, to provide a comprehensive and transparent breakdown of professional</w:t>
      </w:r>
      <w:r>
        <w:t xml:space="preserve"> </w:t>
      </w:r>
      <w:r>
        <w:t xml:space="preserve">Automotive Engineer</w:t>
      </w:r>
      <w:r>
        <w:t xml:space="preserve"> </w:t>
      </w:r>
      <w:r>
        <w:t xml:space="preserve">services. The purpose of this document is to outline the scope of work, associated costs, timelines, and contractual terms governing the engagement of a qualified</w:t>
      </w:r>
      <w:r>
        <w:t xml:space="preserve"> </w:t>
      </w:r>
      <w:r>
        <w:t xml:space="preserve">Automotive Engineer</w:t>
      </w:r>
      <w:r>
        <w:t xml:space="preserve"> </w:t>
      </w:r>
      <w:r>
        <w:t xml:space="preserve">for the client's specified project requirements in Israel Jerusalem. All pricing and service descriptions contained within this</w:t>
      </w:r>
      <w:r>
        <w:t xml:space="preserve"> </w:t>
      </w:r>
      <w:r>
        <w:t xml:space="preserve">Quotation Estimate</w:t>
      </w:r>
      <w:r>
        <w:t xml:space="preserve"> </w:t>
      </w:r>
      <w:r>
        <w:t xml:space="preserve">are based on current market rates applicable to the Israel Jerusalem region as of the date of issuance.</w:t>
      </w:r>
    </w:p>
    <w:bookmarkEnd w:id="21"/>
    <w:bookmarkStart w:id="22" w:name="Xd903f355529367a1d8806f60e9239cf8f28dc0b"/>
    <w:p>
      <w:pPr>
        <w:pStyle w:val="Heading2"/>
      </w:pPr>
      <w:r>
        <w:t xml:space="preserve">2. Scope of Services – Automotive Engineer Engagement</w:t>
      </w:r>
    </w:p>
    <w:p>
      <w:pPr>
        <w:pStyle w:val="FirstParagraph"/>
      </w:pPr>
      <w:r>
        <w:t xml:space="preserve">The</w:t>
      </w:r>
      <w:r>
        <w:t xml:space="preserve"> </w:t>
      </w:r>
      <w:r>
        <w:t xml:space="preserve">Automotive Engineer</w:t>
      </w:r>
      <w:r>
        <w:t xml:space="preserve"> </w:t>
      </w:r>
      <w:r>
        <w:t xml:space="preserve">assigned to this project will deliver the following professional services within the Israel Jerusalem operational zone:</w:t>
      </w:r>
    </w:p>
    <w:p>
      <w:pPr>
        <w:numPr>
          <w:ilvl w:val="0"/>
          <w:numId w:val="1001"/>
        </w:numPr>
        <w:pStyle w:val="Compact"/>
      </w:pPr>
      <w:r>
        <w:rPr>
          <w:bCs/>
          <w:b/>
        </w:rPr>
        <w:t xml:space="preserve">Vehicle Diagnostics and System Analysis:</w:t>
      </w:r>
      <w:r>
        <w:t xml:space="preserve"> </w:t>
      </w:r>
      <w:r>
        <w:t xml:space="preserve">Comprehensive inspection, fault diagnosis, and performance evaluation of the client's automotive systems, including engine management, transmission, braking, and electrical subsystems.</w:t>
      </w:r>
    </w:p>
    <w:p>
      <w:pPr>
        <w:numPr>
          <w:ilvl w:val="0"/>
          <w:numId w:val="1001"/>
        </w:numPr>
        <w:pStyle w:val="Compact"/>
      </w:pPr>
      <w:r>
        <w:rPr>
          <w:bCs/>
          <w:b/>
        </w:rPr>
        <w:t xml:space="preserve">Design and Development Consultation:</w:t>
      </w:r>
      <w:r>
        <w:t xml:space="preserve"> </w:t>
      </w:r>
      <w:r>
        <w:t xml:space="preserve">Technical advisory services for the design, modification, or development of automotive components, drivetrain systems, or custom vehicle configurations tailored to the client's specifications.</w:t>
      </w:r>
    </w:p>
    <w:p>
      <w:pPr>
        <w:numPr>
          <w:ilvl w:val="0"/>
          <w:numId w:val="1001"/>
        </w:numPr>
        <w:pStyle w:val="Compact"/>
      </w:pPr>
      <w:r>
        <w:rPr>
          <w:bCs/>
          <w:b/>
        </w:rPr>
        <w:t xml:space="preserve">Regulatory Compliance Assessment:</w:t>
      </w:r>
      <w:r>
        <w:t xml:space="preserve"> </w:t>
      </w:r>
      <w:r>
        <w:t xml:space="preserve">Evaluation of vehicle systems against Israeli national standards (SII – Standards Institution of Israel) and applicable European Union directives adopted within Israel Jerusalem regulatory frameworks.</w:t>
      </w:r>
    </w:p>
    <w:p>
      <w:pPr>
        <w:numPr>
          <w:ilvl w:val="0"/>
          <w:numId w:val="1001"/>
        </w:numPr>
        <w:pStyle w:val="Compact"/>
      </w:pPr>
      <w:r>
        <w:rPr>
          <w:bCs/>
          <w:b/>
        </w:rPr>
        <w:t xml:space="preserve">Performance Optimization:</w:t>
      </w:r>
      <w:r>
        <w:t xml:space="preserve"> </w:t>
      </w:r>
      <w:r>
        <w:t xml:space="preserve">Engineering analysis and implementation of performance enhancement strategies for engine output, fuel efficiency, emissions reduction, and thermal management systems.</w:t>
      </w:r>
    </w:p>
    <w:p>
      <w:pPr>
        <w:numPr>
          <w:ilvl w:val="0"/>
          <w:numId w:val="1001"/>
        </w:numPr>
        <w:pStyle w:val="Compact"/>
      </w:pPr>
      <w:r>
        <w:rPr>
          <w:bCs/>
          <w:b/>
        </w:rPr>
        <w:t xml:space="preserve">Technical Reporting and Documentation:</w:t>
      </w:r>
      <w:r>
        <w:t xml:space="preserve"> </w:t>
      </w:r>
      <w:r>
        <w:t xml:space="preserve">Preparation of detailed engineering reports, technical specifications, and compliance documentation in both English and Hebrew as required by Israel Jerusalem municipal and national authorities.</w:t>
      </w:r>
    </w:p>
    <w:p>
      <w:pPr>
        <w:numPr>
          <w:ilvl w:val="0"/>
          <w:numId w:val="1001"/>
        </w:numPr>
        <w:pStyle w:val="Compact"/>
      </w:pPr>
      <w:r>
        <w:rPr>
          <w:bCs/>
          <w:b/>
        </w:rPr>
        <w:t xml:space="preserve">On-Site Technical Support:</w:t>
      </w:r>
      <w:r>
        <w:t xml:space="preserve"> </w:t>
      </w:r>
      <w:r>
        <w:t xml:space="preserve">Scheduled on-site visits to the client's facility or workshop located within Israel Jerusalem for hands-on engineering oversight, quality assurance, and troubleshooting.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Automotive Engineer – Initial Consultation &amp; Site Assessment (Israel Jerusalem)</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2,800</w:t>
            </w:r>
          </w:p>
        </w:tc>
        <w:tc>
          <w:tcPr/>
          <w:p>
            <w:pPr>
              <w:pStyle w:val="Compact"/>
              <w:jc w:val="left"/>
            </w:pPr>
            <w:r>
              <w:t xml:space="preserve">5,600</w:t>
            </w:r>
          </w:p>
        </w:tc>
      </w:tr>
      <w:tr>
        <w:tc>
          <w:tcPr/>
          <w:p>
            <w:pPr>
              <w:pStyle w:val="Compact"/>
              <w:jc w:val="left"/>
            </w:pPr>
            <w:r>
              <w:t xml:space="preserve">02</w:t>
            </w:r>
          </w:p>
        </w:tc>
        <w:tc>
          <w:tcPr/>
          <w:p>
            <w:pPr>
              <w:pStyle w:val="Compact"/>
              <w:jc w:val="left"/>
            </w:pPr>
            <w:r>
              <w:t xml:space="preserve">Automotive Engineer – Vehicle Diagnostics &amp; System Analysis</w:t>
            </w:r>
          </w:p>
        </w:tc>
        <w:tc>
          <w:tcPr/>
          <w:p>
            <w:pPr>
              <w:pStyle w:val="Compact"/>
              <w:jc w:val="left"/>
            </w:pPr>
            <w:r>
              <w:t xml:space="preserve">Vehicle</w:t>
            </w:r>
          </w:p>
        </w:tc>
        <w:tc>
          <w:tcPr/>
          <w:p>
            <w:pPr>
              <w:pStyle w:val="Compact"/>
              <w:jc w:val="left"/>
            </w:pPr>
            <w:r>
              <w:t xml:space="preserve">4</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Automotive Engineer – Design &amp; Development Consultation (per hour)</w:t>
            </w:r>
          </w:p>
        </w:tc>
        <w:tc>
          <w:tcPr/>
          <w:p>
            <w:pPr>
              <w:pStyle w:val="Compact"/>
              <w:jc w:val="left"/>
            </w:pPr>
            <w:r>
              <w:t xml:space="preserve">Hour</w:t>
            </w:r>
          </w:p>
        </w:tc>
        <w:tc>
          <w:tcPr/>
          <w:p>
            <w:pPr>
              <w:pStyle w:val="Compact"/>
              <w:jc w:val="left"/>
            </w:pPr>
            <w:r>
              <w:t xml:space="preserve">36</w:t>
            </w:r>
          </w:p>
        </w:tc>
        <w:tc>
          <w:tcPr/>
          <w:p>
            <w:pPr>
              <w:pStyle w:val="Compact"/>
              <w:jc w:val="left"/>
            </w:pPr>
            <w:r>
              <w:t xml:space="preserve">1,200</w:t>
            </w:r>
          </w:p>
        </w:tc>
        <w:tc>
          <w:tcPr/>
          <w:p>
            <w:pPr>
              <w:pStyle w:val="Compact"/>
              <w:jc w:val="left"/>
            </w:pPr>
            <w:r>
              <w:t xml:space="preserve">43,200</w:t>
            </w:r>
          </w:p>
        </w:tc>
      </w:tr>
      <w:tr>
        <w:tc>
          <w:tcPr/>
          <w:p>
            <w:pPr>
              <w:pStyle w:val="Compact"/>
              <w:jc w:val="left"/>
            </w:pPr>
            <w:r>
              <w:t xml:space="preserve">04</w:t>
            </w:r>
          </w:p>
        </w:tc>
        <w:tc>
          <w:tcPr/>
          <w:p>
            <w:pPr>
              <w:pStyle w:val="Compact"/>
              <w:jc w:val="left"/>
            </w:pPr>
            <w:r>
              <w:t xml:space="preserve">Regulatory Compliance Assessment &amp; SII Certification Support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05</w:t>
            </w:r>
          </w:p>
        </w:tc>
        <w:tc>
          <w:tcPr/>
          <w:p>
            <w:pPr>
              <w:pStyle w:val="Compact"/>
              <w:jc w:val="left"/>
            </w:pPr>
            <w:r>
              <w:t xml:space="preserve">Performance Optimization Engineering (per hour)</w:t>
            </w:r>
          </w:p>
        </w:tc>
        <w:tc>
          <w:tcPr/>
          <w:p>
            <w:pPr>
              <w:pStyle w:val="Compact"/>
              <w:jc w:val="left"/>
            </w:pPr>
            <w:r>
              <w:t xml:space="preserve">Hour</w:t>
            </w:r>
          </w:p>
        </w:tc>
        <w:tc>
          <w:tcPr/>
          <w:p>
            <w:pPr>
              <w:pStyle w:val="Compact"/>
              <w:jc w:val="left"/>
            </w:pPr>
            <w:r>
              <w:t xml:space="preserve">24</w:t>
            </w:r>
          </w:p>
        </w:tc>
        <w:tc>
          <w:tcPr/>
          <w:p>
            <w:pPr>
              <w:pStyle w:val="Compact"/>
              <w:jc w:val="left"/>
            </w:pPr>
            <w:r>
              <w:t xml:space="preserve">1,350</w:t>
            </w:r>
          </w:p>
        </w:tc>
        <w:tc>
          <w:tcPr/>
          <w:p>
            <w:pPr>
              <w:pStyle w:val="Compact"/>
              <w:jc w:val="left"/>
            </w:pPr>
            <w:r>
              <w:t xml:space="preserve">32,400</w:t>
            </w:r>
          </w:p>
        </w:tc>
      </w:tr>
      <w:tr>
        <w:tc>
          <w:tcPr/>
          <w:p>
            <w:pPr>
              <w:pStyle w:val="Compact"/>
              <w:jc w:val="left"/>
            </w:pPr>
            <w:r>
              <w:t xml:space="preserve">06</w:t>
            </w:r>
          </w:p>
        </w:tc>
        <w:tc>
          <w:tcPr/>
          <w:p>
            <w:pPr>
              <w:pStyle w:val="Compact"/>
              <w:jc w:val="left"/>
            </w:pPr>
            <w:r>
              <w:t xml:space="preserve">Technical Reporting &amp; Documentation (English / Hebrew)</w:t>
            </w:r>
          </w:p>
        </w:tc>
        <w:tc>
          <w:tcPr/>
          <w:p>
            <w:pPr>
              <w:pStyle w:val="Compact"/>
              <w:jc w:val="left"/>
            </w:pPr>
            <w:r>
              <w:t xml:space="preserve">Report</w:t>
            </w:r>
          </w:p>
        </w:tc>
        <w:tc>
          <w:tcPr/>
          <w:p>
            <w:pPr>
              <w:pStyle w:val="Compact"/>
              <w:jc w:val="left"/>
            </w:pPr>
            <w:r>
              <w:t xml:space="preserve">3</w:t>
            </w:r>
          </w:p>
        </w:tc>
        <w:tc>
          <w:tcPr/>
          <w:p>
            <w:pPr>
              <w:pStyle w:val="Compact"/>
              <w:jc w:val="left"/>
            </w:pPr>
            <w:r>
              <w:t xml:space="preserve">3,200</w:t>
            </w:r>
          </w:p>
        </w:tc>
        <w:tc>
          <w:tcPr/>
          <w:p>
            <w:pPr>
              <w:pStyle w:val="Compact"/>
              <w:jc w:val="left"/>
            </w:pPr>
            <w:r>
              <w:t xml:space="preserve">9,600</w:t>
            </w:r>
          </w:p>
        </w:tc>
      </w:tr>
      <w:tr>
        <w:tc>
          <w:tcPr/>
          <w:p>
            <w:pPr>
              <w:pStyle w:val="Compact"/>
              <w:jc w:val="left"/>
            </w:pPr>
            <w:r>
              <w:t xml:space="preserve">07</w:t>
            </w:r>
          </w:p>
        </w:tc>
        <w:tc>
          <w:tcPr/>
          <w:p>
            <w:pPr>
              <w:pStyle w:val="Compact"/>
              <w:jc w:val="left"/>
            </w:pPr>
            <w:r>
              <w:t xml:space="preserve">On-Site Technical Support – Israel Jerusalem (per visit)</w:t>
            </w:r>
          </w:p>
        </w:tc>
        <w:tc>
          <w:tcPr/>
          <w:p>
            <w:pPr>
              <w:pStyle w:val="Compact"/>
              <w:jc w:val="left"/>
            </w:pPr>
            <w:r>
              <w:t xml:space="preserve">Visit</w:t>
            </w:r>
          </w:p>
        </w:tc>
        <w:tc>
          <w:tcPr/>
          <w:p>
            <w:pPr>
              <w:pStyle w:val="Compact"/>
              <w:jc w:val="left"/>
            </w:pPr>
            <w:r>
              <w:t xml:space="preserve">6</w:t>
            </w:r>
          </w:p>
        </w:tc>
        <w:tc>
          <w:tcPr/>
          <w:p>
            <w:pPr>
              <w:pStyle w:val="Compact"/>
              <w:jc w:val="left"/>
            </w:pPr>
            <w:r>
              <w:t xml:space="preserve">2,400</w:t>
            </w:r>
          </w:p>
        </w:tc>
        <w:tc>
          <w:tcPr/>
          <w:p>
            <w:pPr>
              <w:pStyle w:val="Compact"/>
              <w:jc w:val="left"/>
            </w:pPr>
            <w:r>
              <w:t xml:space="preserve">14,400</w:t>
            </w:r>
          </w:p>
        </w:tc>
      </w:tr>
      <w:tr>
        <w:tc>
          <w:tcPr/>
          <w:p>
            <w:pPr>
              <w:pStyle w:val="Compact"/>
              <w:jc w:val="left"/>
            </w:pPr>
            <w:r>
              <w:t xml:space="preserve">08</w:t>
            </w:r>
          </w:p>
        </w:tc>
        <w:tc>
          <w:tcPr/>
          <w:p>
            <w:pPr>
              <w:pStyle w:val="Compact"/>
              <w:jc w:val="left"/>
            </w:pPr>
            <w:r>
              <w:t xml:space="preserve">Project Management &amp; Coordination (Automotive Engineer oversight)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5,500</w:t>
            </w:r>
          </w:p>
        </w:tc>
        <w:tc>
          <w:tcPr/>
          <w:p>
            <w:pPr>
              <w:pStyle w:val="Compact"/>
              <w:jc w:val="left"/>
            </w:pPr>
            <w:r>
              <w:t xml:space="preserve">16,500</w:t>
            </w:r>
          </w:p>
        </w:tc>
      </w:tr>
      <w:tr>
        <w:tc>
          <w:tcPr>
            <w:gridSpan w:val="5"/>
          </w:tcPr>
          <w:p>
            <w:pPr>
              <w:pStyle w:val="Compact"/>
              <w:jc w:val="left"/>
            </w:pPr>
            <w:r>
              <w:t xml:space="preserve">Subtotal (Excluding VAT)</w:t>
            </w:r>
          </w:p>
        </w:tc>
        <w:tc>
          <w:tcPr/>
          <w:p>
            <w:pPr>
              <w:pStyle w:val="Compact"/>
              <w:jc w:val="left"/>
            </w:pPr>
            <w:r>
              <w:t xml:space="preserve">152,200</w:t>
            </w:r>
          </w:p>
        </w:tc>
      </w:tr>
      <w:tr>
        <w:tc>
          <w:tcPr>
            <w:gridSpan w:val="5"/>
          </w:tcPr>
          <w:p>
            <w:pPr>
              <w:pStyle w:val="Compact"/>
              <w:jc w:val="left"/>
            </w:pPr>
            <w:r>
              <w:t xml:space="preserve">VAT @ 18% (Israel Standard Rate)</w:t>
            </w:r>
          </w:p>
        </w:tc>
        <w:tc>
          <w:tcPr/>
          <w:p>
            <w:pPr>
              <w:pStyle w:val="Compact"/>
              <w:jc w:val="left"/>
            </w:pPr>
            <w:r>
              <w:t xml:space="preserve">27,396</w:t>
            </w:r>
          </w:p>
        </w:tc>
      </w:tr>
      <w:tr>
        <w:tc>
          <w:tcPr>
            <w:gridSpan w:val="5"/>
          </w:tcPr>
          <w:p>
            <w:pPr>
              <w:pStyle w:val="Compact"/>
              <w:jc w:val="left"/>
            </w:pPr>
            <w:r>
              <w:t xml:space="preserve">TOTAL AMOUNT DUE (Including VAT)</w:t>
            </w:r>
          </w:p>
        </w:tc>
        <w:tc>
          <w:tcPr/>
          <w:p>
            <w:pPr>
              <w:pStyle w:val="Compact"/>
              <w:jc w:val="left"/>
            </w:pPr>
            <w:r>
              <w:t xml:space="preserve">179,596 ILS</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Due upon client acceptance and signing of this</w:t>
      </w:r>
      <w:r>
        <w:t xml:space="preserve"> </w:t>
      </w:r>
      <w:r>
        <w:t xml:space="preserve">Quotation Estimate</w:t>
      </w:r>
      <w:r>
        <w:t xml:space="preserve">, prior to commencement of the</w:t>
      </w:r>
      <w:r>
        <w:t xml:space="preserve"> </w:t>
      </w:r>
      <w:r>
        <w:t xml:space="preserve">Automotive Engineer</w:t>
      </w:r>
      <w:r>
        <w:t xml:space="preserve"> </w:t>
      </w:r>
      <w:r>
        <w:t xml:space="preserve">engagement.</w:t>
      </w:r>
    </w:p>
    <w:p>
      <w:pPr>
        <w:numPr>
          <w:ilvl w:val="0"/>
          <w:numId w:val="1002"/>
        </w:numPr>
        <w:pStyle w:val="Compact"/>
      </w:pPr>
      <w:r>
        <w:rPr>
          <w:bCs/>
          <w:b/>
        </w:rPr>
        <w:t xml:space="preserve">40% Milestone Payment:</w:t>
      </w:r>
      <w:r>
        <w:t xml:space="preserve"> </w:t>
      </w:r>
      <w:r>
        <w:t xml:space="preserve">Due upon completion of the diagnostic phase and delivery of the interim technical report.</w:t>
      </w:r>
    </w:p>
    <w:p>
      <w:pPr>
        <w:numPr>
          <w:ilvl w:val="0"/>
          <w:numId w:val="1002"/>
        </w:numPr>
        <w:pStyle w:val="Compact"/>
      </w:pPr>
      <w:r>
        <w:rPr>
          <w:bCs/>
          <w:b/>
        </w:rPr>
        <w:t xml:space="preserve">30% Final Payment:</w:t>
      </w:r>
      <w:r>
        <w:t xml:space="preserve"> </w:t>
      </w:r>
      <w:r>
        <w:t xml:space="preserve">Due upon project completion, final documentation delivery, and client sign-off in Israel Jerusalem.</w:t>
      </w:r>
    </w:p>
    <w:p>
      <w:pPr>
        <w:pStyle w:val="FirstParagraph"/>
      </w:pPr>
      <w:r>
        <w:t xml:space="preserve">All payments shall be made in Israeli New Shekels (ILS) via bank transfer to the account of Levant Automotive Engineering Ltd. Invoices will be issued in accordance with Israel Jerusalem tax authority (Israel Tax Authority – Mishebet HaMas) requirements. Late payments shall accrue interest at the rate of 1.5% per month as stipulated under Israeli commercial law.</w:t>
      </w:r>
    </w:p>
    <w:bookmarkEnd w:id="24"/>
    <w:bookmarkStart w:id="25" w:name="project-timeline"/>
    <w:p>
      <w:pPr>
        <w:pStyle w:val="Heading2"/>
      </w:pPr>
      <w:r>
        <w:t xml:space="preserve">5. Project Timeline</w:t>
      </w:r>
    </w:p>
    <w:p>
      <w:pPr>
        <w:pStyle w:val="FirstParagraph"/>
      </w:pPr>
      <w:r>
        <w:t xml:space="preserve">The estimated duration for the full</w:t>
      </w:r>
      <w:r>
        <w:t xml:space="preserve"> </w:t>
      </w:r>
      <w:r>
        <w:t xml:space="preserve">Automotive Engineer</w:t>
      </w:r>
      <w:r>
        <w:t xml:space="preserve"> </w:t>
      </w:r>
      <w:r>
        <w:t xml:space="preserve">engagement described in this</w:t>
      </w:r>
      <w:r>
        <w:t xml:space="preserve"> </w:t>
      </w:r>
      <w:r>
        <w:t xml:space="preserve">Quotation Estimate</w:t>
      </w:r>
      <w:r>
        <w:t xml:space="preserve"> </w:t>
      </w:r>
      <w:r>
        <w:t xml:space="preserve">is approximately</w:t>
      </w:r>
      <w:r>
        <w:t xml:space="preserve"> </w:t>
      </w:r>
      <w:r>
        <w:rPr>
          <w:bCs/>
          <w:b/>
        </w:rPr>
        <w:t xml:space="preserve">twelve (12) weeks</w:t>
      </w:r>
      <w:r>
        <w:t xml:space="preserve"> </w:t>
      </w:r>
      <w:r>
        <w:t xml:space="preserve">from the date of contract execution. The project will be executed in three phases: Phase 1 – Assessment and Diagnostics (Weeks 1–3); Phase 2 – Design, Development, and Optimization (Weeks 4–9); Phase 3 – Compliance, Reporting, and Final Delivery (Weeks 10–12). All on-site activities will be conducted within the Israel Jerusalem metropolitan area unless otherwise agreed in writing.</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w:t>
      </w:r>
      <w:r>
        <w:t xml:space="preserve"> </w:t>
      </w:r>
      <w:r>
        <w:rPr>
          <w:bCs/>
          <w:b/>
        </w:rPr>
        <w:t xml:space="preserve">thirty (30) calendar days</w:t>
      </w:r>
      <w:r>
        <w:t xml:space="preserve"> </w:t>
      </w:r>
      <w:r>
        <w:t xml:space="preserve">from the date of issuance. Beyond this period, pricing may be subject to revision based on market conditions in Israel Jerusalem.</w:t>
      </w:r>
    </w:p>
    <w:p>
      <w:pPr>
        <w:numPr>
          <w:ilvl w:val="0"/>
          <w:numId w:val="1003"/>
        </w:numPr>
        <w:pStyle w:val="Compact"/>
      </w:pPr>
      <w:r>
        <w:t xml:space="preserve">The</w:t>
      </w:r>
      <w:r>
        <w:t xml:space="preserve"> </w:t>
      </w:r>
      <w:r>
        <w:t xml:space="preserve">Automotive Engineer</w:t>
      </w:r>
      <w:r>
        <w:t xml:space="preserve"> </w:t>
      </w:r>
      <w:r>
        <w:t xml:space="preserve">assigned to this project holds a B.Sc. in Mechanical/Automotive Engineering and a minimum of ten (10) years of professional experience in the automotive sector, with specific expertise in Israeli and EU regulatory standards.</w:t>
      </w:r>
    </w:p>
    <w:p>
      <w:pPr>
        <w:numPr>
          <w:ilvl w:val="0"/>
          <w:numId w:val="1003"/>
        </w:numPr>
        <w:pStyle w:val="Compact"/>
      </w:pPr>
      <w:r>
        <w:t xml:space="preserve">All work performed under this</w:t>
      </w:r>
      <w:r>
        <w:t xml:space="preserve"> </w:t>
      </w:r>
      <w:r>
        <w:t xml:space="preserve">Quotation Estimate</w:t>
      </w:r>
      <w:r>
        <w:t xml:space="preserve"> </w:t>
      </w:r>
      <w:r>
        <w:t xml:space="preserve">shall comply with the Standards Institution of Israel (SII) regulations, the Israel Jerusalem municipal bylaws, and applicable national safety codes.</w:t>
      </w:r>
    </w:p>
    <w:p>
      <w:pPr>
        <w:numPr>
          <w:ilvl w:val="0"/>
          <w:numId w:val="1003"/>
        </w:numPr>
        <w:pStyle w:val="Compact"/>
      </w:pPr>
      <w:r>
        <w:t xml:space="preserve">Confidentiality: All technical data, vehicle specifications, and proprietary information shared during the engagement shall be treated as strictly confidential by the</w:t>
      </w:r>
      <w:r>
        <w:t xml:space="preserve"> </w:t>
      </w:r>
      <w:r>
        <w:t xml:space="preserve">Automotive Engineer</w:t>
      </w:r>
      <w:r>
        <w:t xml:space="preserve"> </w:t>
      </w:r>
      <w:r>
        <w:t xml:space="preserve">and Levant Automotive Engineering Ltd.</w:t>
      </w:r>
    </w:p>
    <w:p>
      <w:pPr>
        <w:numPr>
          <w:ilvl w:val="0"/>
          <w:numId w:val="1003"/>
        </w:numPr>
        <w:pStyle w:val="Compact"/>
      </w:pPr>
      <w:r>
        <w:t xml:space="preserve">Liability: The total liability of Levant Automotive Engineering Ltd. under this</w:t>
      </w:r>
      <w:r>
        <w:t xml:space="preserve"> </w:t>
      </w:r>
      <w:r>
        <w:t xml:space="preserve">Quotation Estimate</w:t>
      </w:r>
      <w:r>
        <w:t xml:space="preserve"> </w:t>
      </w:r>
      <w:r>
        <w:t xml:space="preserve">shall not exceed the total contract value. This limitation does not apply in cases of gross negligence or willful misconduct.</w:t>
      </w:r>
    </w:p>
    <w:p>
      <w:pPr>
        <w:numPr>
          <w:ilvl w:val="0"/>
          <w:numId w:val="1003"/>
        </w:numPr>
        <w:pStyle w:val="Compact"/>
      </w:pPr>
      <w:r>
        <w:t xml:space="preserve">Dispute Resolution: Any disputes arising from this</w:t>
      </w:r>
      <w:r>
        <w:t xml:space="preserve"> </w:t>
      </w:r>
      <w:r>
        <w:t xml:space="preserve">Quotation Estimate</w:t>
      </w:r>
      <w:r>
        <w:t xml:space="preserve"> </w:t>
      </w:r>
      <w:r>
        <w:t xml:space="preserve">shall be resolved through mediation in Israel Jerusalem, and failing that, through the competent courts of Israel Jerusalem in accordance with Israeli law.</w:t>
      </w:r>
    </w:p>
    <w:p>
      <w:pPr>
        <w:numPr>
          <w:ilvl w:val="0"/>
          <w:numId w:val="1003"/>
        </w:numPr>
        <w:pStyle w:val="Compact"/>
      </w:pPr>
      <w:r>
        <w:t xml:space="preserve">Force Majeure: Neither party shall be liable for delays or failures in performance resulting from events beyond reasonable control, including but not limited to natural disasters, government mandates, or civil unrest affecting the Israel Jerusalem region.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pricing, and scope of work described herein for the engagement of the</w:t>
      </w:r>
      <w:r>
        <w:t xml:space="preserve"> </w:t>
      </w:r>
      <w:r>
        <w:t xml:space="preserve">Automotive Engineer</w:t>
      </w:r>
      <w:r>
        <w:t xml:space="preserve"> </w:t>
      </w:r>
      <w:r>
        <w:t xml:space="preserve">services in Israel Jerusalem. This signature constitutes formal acceptance and authorizes Levant Automotive Engineering Ltd. to commence work upon receipt of the advance payment.</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Levant Automotive Engineering Ltd.:</w:t>
      </w:r>
    </w:p>
    <w:p>
      <w:pPr>
        <w:pStyle w:val="BodyText"/>
      </w:pPr>
      <w:r>
        <w:t xml:space="preserve">Name: ______________________________</w:t>
      </w:r>
      <w:r>
        <w:br/>
      </w:r>
      <w:r>
        <w:t xml:space="preserve">Title: Lead Automotive Engineer</w:t>
      </w:r>
      <w:r>
        <w:br/>
      </w:r>
      <w:r>
        <w:t xml:space="preserve">Signature: ______________________________</w:t>
      </w:r>
      <w:r>
        <w:br/>
      </w:r>
      <w:r>
        <w:t xml:space="preserve">Date: ______________________________</w:t>
      </w:r>
    </w:p>
    <w:p>
      <w:pPr>
        <w:pStyle w:val="BodyText"/>
      </w:pPr>
      <w:r>
        <w:rPr>
          <w:bCs/>
          <w:b/>
        </w:rPr>
        <w:t xml:space="preserve">Levant Automotive Engineering Ltd.</w:t>
      </w:r>
      <w:r>
        <w:t xml:space="preserve"> </w:t>
      </w:r>
      <w:r>
        <w:t xml:space="preserve">| Israel Jerusalem, Israel</w:t>
      </w:r>
      <w:r>
        <w:br/>
      </w:r>
      <w:r>
        <w:t xml:space="preserve">Tel: +972-2-XXXX-XXXX | Email: info@levant-auto-eng.co.il | License No. IL-ENG-2025-0891</w:t>
      </w:r>
      <w:r>
        <w:br/>
      </w:r>
      <w:r>
        <w:t xml:space="preserve">This Quotation Estimate is a controlled document. Unauthorized reproduction or distribution is prohibited.</w:t>
      </w:r>
      <w:r>
        <w:br/>
      </w:r>
      <w:r>
        <w:t xml:space="preserve">Document Ref: QTE-JER-2025-0472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Israel Jerusalem</dc:title>
  <dc:creator/>
  <dc:language>en</dc:language>
  <cp:keywords/>
  <dcterms:created xsi:type="dcterms:W3CDTF">2026-10-10T07:29:27Z</dcterms:created>
  <dcterms:modified xsi:type="dcterms:W3CDTF">2026-10-10T07:29:27Z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