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Xa9cd67850c1c58140e68182e52af158d6d20a3b"/>
    <w:p>
      <w:pPr>
        <w:pStyle w:val="Heading1"/>
      </w:pPr>
      <w:r>
        <w:t xml:space="preserve">AutoTech Engineering Solutions S.A. de C.V.</w:t>
      </w:r>
    </w:p>
    <w:p>
      <w:pPr>
        <w:pStyle w:val="FirstParagraph"/>
      </w:pPr>
      <w:r>
        <w:t xml:space="preserve">Av. Insurgentes Sur 1234, Col. Del Valle, C.P. 03100</w:t>
      </w:r>
    </w:p>
    <w:p>
      <w:pPr>
        <w:pStyle w:val="BodyText"/>
      </w:pPr>
      <w:r>
        <w:t xml:space="preserve">Mexico Mexico City, Mexico</w:t>
      </w:r>
    </w:p>
    <w:p>
      <w:pPr>
        <w:pStyle w:val="BodyText"/>
      </w:pPr>
      <w:r>
        <w:t xml:space="preserve">Tel: +52 (55) 5555-0198 | Email: quotes@autotechmexico.com</w:t>
      </w:r>
    </w:p>
    <w:p>
      <w:pPr>
        <w:pStyle w:val="BodyText"/>
      </w:pPr>
      <w:r>
        <w:t xml:space="preserve">RFC: ATS120515AB3 | SAT Registered</w:t>
      </w:r>
    </w:p>
    <w:bookmarkEnd w:id="20"/>
    <w:p>
      <w:pPr>
        <w:pStyle w:val="BodyText"/>
      </w:pPr>
      <w:r>
        <w:t xml:space="preserve">Quotation Estimate No. QTE-2025-0472</w:t>
      </w:r>
    </w:p>
    <w:p>
      <w:pPr>
        <w:pStyle w:val="BodyText"/>
      </w:pPr>
      <w:r>
        <w:t xml:space="preserve">Date: June 15, 2025</w:t>
      </w:r>
    </w:p>
    <w:p>
      <w:pPr>
        <w:pStyle w:val="BodyText"/>
      </w:pPr>
      <w:r>
        <w:t xml:space="preserve">Valid Until: July 15, 2025</w:t>
      </w:r>
    </w:p>
    <w:bookmarkStart w:id="21" w:name="quotation-estimate"/>
    <w:p>
      <w:pPr>
        <w:pStyle w:val="Heading2"/>
      </w:pPr>
      <w:r>
        <w:t xml:space="preserve">QUOTATION ESTIMATE</w:t>
      </w:r>
    </w:p>
    <w:p>
      <w:pPr>
        <w:pStyle w:val="FirstParagraph"/>
      </w:pPr>
      <w:r>
        <w:t xml:space="preserve">Professional Automotive Engineer Services — Mexico Mexico City</w:t>
      </w:r>
    </w:p>
    <w:bookmarkEnd w:id="21"/>
    <w:p>
      <w:pPr>
        <w:pStyle w:val="BodyText"/>
      </w:pPr>
      <w:r>
        <w:t xml:space="preserve">Prepared For:</w:t>
      </w:r>
    </w:p>
    <w:p>
      <w:pPr>
        <w:pStyle w:val="BodyText"/>
      </w:pPr>
      <w:r>
        <w:t xml:space="preserve">Grupo Industrial Automotriz del Norte S.A. de C.V.</w:t>
      </w:r>
      <w:r>
        <w:br/>
      </w:r>
      <w:r>
        <w:t xml:space="preserve">Av. Reforma 2500, Piso 14, Col. Juárez, C.P. 06600, Mexico Mexico City</w:t>
      </w:r>
    </w:p>
    <w:p>
      <w:pPr>
        <w:pStyle w:val="BodyText"/>
      </w:pPr>
      <w:r>
        <w:t xml:space="preserve">Attention:</w:t>
      </w:r>
    </w:p>
    <w:p>
      <w:pPr>
        <w:pStyle w:val="BodyText"/>
      </w:pPr>
      <w:r>
        <w:t xml:space="preserve">Ing. Ricardo Mendoza, Director de Ingeniería</w:t>
      </w:r>
    </w:p>
    <w:p>
      <w:pPr>
        <w:pStyle w:val="BodyText"/>
      </w:pPr>
      <w:r>
        <w:t xml:space="preserve">Project Reference:</w:t>
      </w:r>
    </w:p>
    <w:p>
      <w:pPr>
        <w:pStyle w:val="BodyText"/>
      </w:pPr>
      <w:r>
        <w:t xml:space="preserve">Automotive Engineer Consulting &amp; Technical Advisory — Phase II</w:t>
      </w:r>
    </w:p>
    <w:p>
      <w:pPr>
        <w:pStyle w:val="BodyText"/>
      </w:pPr>
      <w:r>
        <w:t xml:space="preserve">Service Location:</w:t>
      </w:r>
    </w:p>
    <w:p>
      <w:pPr>
        <w:pStyle w:val="BodyText"/>
      </w:pPr>
      <w:r>
        <w:t xml:space="preserve">Mexico Mexico City (On-site and Remote)</w:t>
      </w:r>
    </w:p>
    <w:p>
      <w:pPr>
        <w:pStyle w:val="BodyText"/>
      </w:pPr>
      <w:r>
        <w:t xml:space="preserve">Currency:</w:t>
      </w:r>
    </w:p>
    <w:p>
      <w:pPr>
        <w:pStyle w:val="BodyText"/>
      </w:pPr>
      <w:r>
        <w:t xml:space="preserve">Mexican Peso (MXN)</w:t>
      </w:r>
    </w:p>
    <w:bookmarkStart w:id="22" w:name="X00189e7275ac1f7c5cf5c15eb7216ccb47d22ca"/>
    <w:p>
      <w:pPr>
        <w:pStyle w:val="Heading3"/>
      </w:pPr>
      <w:r>
        <w:t xml:space="preserve">1. Scope of Work — Automotive Engineer Services</w:t>
      </w:r>
    </w:p>
    <w:p>
      <w:pPr>
        <w:pStyle w:val="FirstParagraph"/>
      </w:pPr>
      <w:r>
        <w:t xml:space="preserve">This</w:t>
      </w:r>
      <w:r>
        <w:t xml:space="preserve"> </w:t>
      </w:r>
      <w:r>
        <w:t xml:space="preserve">Quotation Estimate</w:t>
      </w:r>
      <w:r>
        <w:t xml:space="preserve"> </w:t>
      </w:r>
      <w:r>
        <w:t xml:space="preserve">is issued by AutoTech Engineering Solutions S.A. de C.V. to provide comprehensive</w:t>
      </w:r>
      <w:r>
        <w:t xml:space="preserve"> </w:t>
      </w:r>
      <w:r>
        <w:t xml:space="preserve">Automotive Engineer</w:t>
      </w:r>
      <w:r>
        <w:t xml:space="preserve"> </w:t>
      </w:r>
      <w:r>
        <w:t xml:space="preserve">professional services to Grupo Industrial Automotriz del Norte S.A. de C.V. The scope encompasses technical consulting, design validation, performance analysis, and regulatory compliance support for automotive systems. All services will be delivered by a certified</w:t>
      </w:r>
      <w:r>
        <w:t xml:space="preserve"> </w:t>
      </w:r>
      <w:r>
        <w:t xml:space="preserve">Automotive Engineer</w:t>
      </w:r>
      <w:r>
        <w:t xml:space="preserve"> </w:t>
      </w:r>
      <w:r>
        <w:t xml:space="preserve">with over fifteen (15) years of experience in powertrain development, chassis dynamics, and vehicle electronics, operating primarily out of our offices in</w:t>
      </w:r>
      <w:r>
        <w:t xml:space="preserve"> </w:t>
      </w:r>
      <w:r>
        <w:t xml:space="preserve">Mexico Mexico City</w:t>
      </w:r>
      <w:r>
        <w:t xml:space="preserve"> </w:t>
      </w:r>
      <w:r>
        <w:t xml:space="preserve">with on-site visits to the client's facilities as required.</w:t>
      </w:r>
    </w:p>
    <w:bookmarkEnd w:id="22"/>
    <w:bookmarkStart w:id="23" w:name="detailed-line-items"/>
    <w:p>
      <w:pPr>
        <w:pStyle w:val="Heading3"/>
      </w:pPr>
      <w:r>
        <w:t xml:space="preserve">2. Detailed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(MXN)</w:t>
            </w:r>
          </w:p>
        </w:tc>
        <w:tc>
          <w:tcPr/>
          <w:p>
            <w:pPr>
              <w:pStyle w:val="Compact"/>
              <w:jc w:val="left"/>
            </w:pPr>
            <w:r>
              <w:t xml:space="preserve">Amount (MXN)</w:t>
            </w:r>
          </w:p>
        </w:tc>
        <w:tc>
          <w:tcPr/>
          <w:p>
            <w:pPr>
              <w:pStyle w:val="Compact"/>
              <w:jc w:val="left"/>
            </w:pPr>
            <w:r>
              <w:t xml:space="preserve">Duration</w:t>
            </w:r>
          </w:p>
        </w:tc>
      </w:tr>
      <w:tr>
        <w:tc>
          <w:tcPr/>
          <w:p>
            <w:pPr>
              <w:pStyle w:val="Compact"/>
              <w:jc w:val="left"/>
            </w:pPr>
            <w:r>
              <w:t xml:space="preserve">1</w:t>
            </w:r>
          </w:p>
        </w:tc>
        <w:tc>
          <w:tcPr/>
          <w:p>
            <w:pPr>
              <w:pStyle w:val="Compact"/>
              <w:jc w:val="left"/>
            </w:pPr>
            <w:r>
              <w:rPr>
                <w:bCs/>
                <w:b/>
              </w:rPr>
              <w:t xml:space="preserve">Automotive Engineer</w:t>
            </w:r>
            <w:r>
              <w:t xml:space="preserve"> </w:t>
            </w:r>
            <w:r>
              <w:t xml:space="preserve">Technical Consulting — Powertrain System Design Review and Optimization. Includes detailed analysis of engine performance maps, fuel injection calibration, and emissions compliance per NOM-042-SEMARNAT-2017 standards applicable in Mexico Mexico City.</w:t>
            </w:r>
          </w:p>
        </w:tc>
        <w:tc>
          <w:tcPr/>
          <w:p>
            <w:pPr>
              <w:pStyle w:val="Compact"/>
              <w:jc w:val="left"/>
            </w:pPr>
            <w:r>
              <w:t xml:space="preserve">120 hrs</w:t>
            </w:r>
          </w:p>
        </w:tc>
        <w:tc>
          <w:tcPr/>
          <w:p>
            <w:pPr>
              <w:pStyle w:val="Compact"/>
              <w:jc w:val="left"/>
            </w:pPr>
            <w:r>
              <w:t xml:space="preserve">$2,850.00</w:t>
            </w:r>
          </w:p>
        </w:tc>
        <w:tc>
          <w:tcPr/>
          <w:p>
            <w:pPr>
              <w:pStyle w:val="Compact"/>
              <w:jc w:val="left"/>
            </w:pPr>
            <w:r>
              <w:t xml:space="preserve">$342,000.00</w:t>
            </w:r>
          </w:p>
        </w:tc>
        <w:tc>
          <w:tcPr/>
          <w:p>
            <w:pPr>
              <w:pStyle w:val="Compact"/>
              <w:jc w:val="left"/>
            </w:pPr>
            <w:r>
              <w:t xml:space="preserve">Months 1–3</w:t>
            </w:r>
          </w:p>
        </w:tc>
      </w:tr>
      <w:tr>
        <w:tc>
          <w:tcPr/>
          <w:p>
            <w:pPr>
              <w:pStyle w:val="Compact"/>
              <w:jc w:val="left"/>
            </w:pPr>
            <w:r>
              <w:t xml:space="preserve">2</w:t>
            </w:r>
          </w:p>
        </w:tc>
        <w:tc>
          <w:tcPr/>
          <w:p>
            <w:pPr>
              <w:pStyle w:val="Compact"/>
              <w:jc w:val="left"/>
            </w:pPr>
            <w:r>
              <w:rPr>
                <w:bCs/>
                <w:b/>
              </w:rPr>
              <w:t xml:space="preserve">Automotive Engineer</w:t>
            </w:r>
            <w:r>
              <w:t xml:space="preserve"> </w:t>
            </w:r>
            <w:r>
              <w:t xml:space="preserve">Chassis &amp; Suspension Dynamics Analysis. Finite element modeling (FEA) and simulation of suspension components, steering geometry validation, and NVH (Noise, Vibration, Harshness) assessment for the new vehicle platform.</w:t>
            </w:r>
          </w:p>
        </w:tc>
        <w:tc>
          <w:tcPr/>
          <w:p>
            <w:pPr>
              <w:pStyle w:val="Compact"/>
              <w:jc w:val="left"/>
            </w:pPr>
            <w:r>
              <w:t xml:space="preserve">80 hrs</w:t>
            </w:r>
          </w:p>
        </w:tc>
        <w:tc>
          <w:tcPr/>
          <w:p>
            <w:pPr>
              <w:pStyle w:val="Compact"/>
              <w:jc w:val="left"/>
            </w:pPr>
            <w:r>
              <w:t xml:space="preserve">$3,200.00</w:t>
            </w:r>
          </w:p>
        </w:tc>
        <w:tc>
          <w:tcPr/>
          <w:p>
            <w:pPr>
              <w:pStyle w:val="Compact"/>
              <w:jc w:val="left"/>
            </w:pPr>
            <w:r>
              <w:t xml:space="preserve">$256,000.00</w:t>
            </w:r>
          </w:p>
        </w:tc>
        <w:tc>
          <w:tcPr/>
          <w:p>
            <w:pPr>
              <w:pStyle w:val="Compact"/>
              <w:jc w:val="left"/>
            </w:pPr>
            <w:r>
              <w:t xml:space="preserve">Months 2–4</w:t>
            </w:r>
          </w:p>
        </w:tc>
      </w:tr>
      <w:tr>
        <w:tc>
          <w:tcPr/>
          <w:p>
            <w:pPr>
              <w:pStyle w:val="Compact"/>
              <w:jc w:val="left"/>
            </w:pPr>
            <w:r>
              <w:t xml:space="preserve">3</w:t>
            </w:r>
          </w:p>
        </w:tc>
        <w:tc>
          <w:tcPr/>
          <w:p>
            <w:pPr>
              <w:pStyle w:val="Compact"/>
              <w:jc w:val="left"/>
            </w:pPr>
            <w:r>
              <w:rPr>
                <w:bCs/>
                <w:b/>
              </w:rPr>
              <w:t xml:space="preserve">Automotive Engineer</w:t>
            </w:r>
            <w:r>
              <w:t xml:space="preserve"> </w:t>
            </w:r>
            <w:r>
              <w:t xml:space="preserve">Vehicle Electronics &amp; ECU Programming Support. Development and validation of embedded control software for engine management systems, transmission control units, and advanced driver assistance systems (ADAS) compliant with Mexican regulatory frameworks.</w:t>
            </w:r>
          </w:p>
        </w:tc>
        <w:tc>
          <w:tcPr/>
          <w:p>
            <w:pPr>
              <w:pStyle w:val="Compact"/>
              <w:jc w:val="left"/>
            </w:pPr>
            <w:r>
              <w:t xml:space="preserve">100 hrs</w:t>
            </w:r>
          </w:p>
        </w:tc>
        <w:tc>
          <w:tcPr/>
          <w:p>
            <w:pPr>
              <w:pStyle w:val="Compact"/>
              <w:jc w:val="left"/>
            </w:pPr>
            <w:r>
              <w:t xml:space="preserve">$3,500.00</w:t>
            </w:r>
          </w:p>
        </w:tc>
        <w:tc>
          <w:tcPr/>
          <w:p>
            <w:pPr>
              <w:pStyle w:val="Compact"/>
              <w:jc w:val="left"/>
            </w:pPr>
            <w:r>
              <w:t xml:space="preserve">$350,000.00</w:t>
            </w:r>
          </w:p>
        </w:tc>
        <w:tc>
          <w:tcPr/>
          <w:p>
            <w:pPr>
              <w:pStyle w:val="Compact"/>
              <w:jc w:val="left"/>
            </w:pPr>
            <w:r>
              <w:t xml:space="preserve">Months 3–6</w:t>
            </w:r>
          </w:p>
        </w:tc>
      </w:tr>
      <w:tr>
        <w:tc>
          <w:tcPr/>
          <w:p>
            <w:pPr>
              <w:pStyle w:val="Compact"/>
              <w:jc w:val="left"/>
            </w:pPr>
            <w:r>
              <w:t xml:space="preserve">4</w:t>
            </w:r>
          </w:p>
        </w:tc>
        <w:tc>
          <w:tcPr/>
          <w:p>
            <w:pPr>
              <w:pStyle w:val="Compact"/>
              <w:jc w:val="left"/>
            </w:pPr>
            <w:r>
              <w:t xml:space="preserve">On-site Technical Supervision —</w:t>
            </w:r>
            <w:r>
              <w:t xml:space="preserve"> </w:t>
            </w:r>
            <w:r>
              <w:rPr>
                <w:bCs/>
                <w:b/>
              </w:rPr>
              <w:t xml:space="preserve">Automotive Engineer</w:t>
            </w:r>
            <w:r>
              <w:t xml:space="preserve"> </w:t>
            </w:r>
            <w:r>
              <w:t xml:space="preserve">present at client's manufacturing facility in Mexico Mexico City for prototype assembly oversight, quality inspection, and production line troubleshooting.</w:t>
            </w:r>
          </w:p>
        </w:tc>
        <w:tc>
          <w:tcPr/>
          <w:p>
            <w:pPr>
              <w:pStyle w:val="Compact"/>
              <w:jc w:val="left"/>
            </w:pPr>
            <w:r>
              <w:t xml:space="preserve">40 hrs</w:t>
            </w:r>
          </w:p>
        </w:tc>
        <w:tc>
          <w:tcPr/>
          <w:p>
            <w:pPr>
              <w:pStyle w:val="Compact"/>
              <w:jc w:val="left"/>
            </w:pPr>
            <w:r>
              <w:t xml:space="preserve">$3,800.00</w:t>
            </w:r>
          </w:p>
        </w:tc>
        <w:tc>
          <w:tcPr/>
          <w:p>
            <w:pPr>
              <w:pStyle w:val="Compact"/>
              <w:jc w:val="left"/>
            </w:pPr>
            <w:r>
              <w:t xml:space="preserve">$152,000.00</w:t>
            </w:r>
          </w:p>
        </w:tc>
        <w:tc>
          <w:tcPr/>
          <w:p>
            <w:pPr>
              <w:pStyle w:val="Compact"/>
              <w:jc w:val="left"/>
            </w:pPr>
            <w:r>
              <w:t xml:space="preserve">Months 4–6</w:t>
            </w:r>
          </w:p>
        </w:tc>
      </w:tr>
      <w:tr>
        <w:tc>
          <w:tcPr/>
          <w:p>
            <w:pPr>
              <w:pStyle w:val="Compact"/>
              <w:jc w:val="left"/>
            </w:pPr>
            <w:r>
              <w:t xml:space="preserve">5</w:t>
            </w:r>
          </w:p>
        </w:tc>
        <w:tc>
          <w:tcPr/>
          <w:p>
            <w:pPr>
              <w:pStyle w:val="Compact"/>
              <w:jc w:val="left"/>
            </w:pPr>
            <w:r>
              <w:t xml:space="preserve">Regulatory Compliance &amp; Homologation Support. Preparation of technical documentation, test reports, and certification filings required by SEDECO and SEMARNAT for vehicle type approval in Mexico Mexico City and nationwide distribution.</w:t>
            </w:r>
          </w:p>
        </w:tc>
        <w:tc>
          <w:tcPr/>
          <w:p>
            <w:pPr>
              <w:pStyle w:val="Compact"/>
              <w:jc w:val="left"/>
            </w:pPr>
            <w:r>
              <w:t xml:space="preserve">60 hrs</w:t>
            </w:r>
          </w:p>
        </w:tc>
        <w:tc>
          <w:tcPr/>
          <w:p>
            <w:pPr>
              <w:pStyle w:val="Compact"/>
              <w:jc w:val="left"/>
            </w:pPr>
            <w:r>
              <w:t xml:space="preserve">$3,100.00</w:t>
            </w:r>
          </w:p>
        </w:tc>
        <w:tc>
          <w:tcPr/>
          <w:p>
            <w:pPr>
              <w:pStyle w:val="Compact"/>
              <w:jc w:val="left"/>
            </w:pPr>
            <w:r>
              <w:t xml:space="preserve">$186,000.00</w:t>
            </w:r>
          </w:p>
        </w:tc>
        <w:tc>
          <w:tcPr/>
          <w:p>
            <w:pPr>
              <w:pStyle w:val="Compact"/>
              <w:jc w:val="left"/>
            </w:pPr>
            <w:r>
              <w:t xml:space="preserve">Months 5–7</w:t>
            </w:r>
          </w:p>
        </w:tc>
      </w:tr>
      <w:tr>
        <w:tc>
          <w:tcPr/>
          <w:p>
            <w:pPr>
              <w:pStyle w:val="Compact"/>
              <w:jc w:val="left"/>
            </w:pPr>
            <w:r>
              <w:t xml:space="preserve">6</w:t>
            </w:r>
          </w:p>
        </w:tc>
        <w:tc>
          <w:tcPr/>
          <w:p>
            <w:pPr>
              <w:pStyle w:val="Compact"/>
              <w:jc w:val="left"/>
            </w:pPr>
            <w:r>
              <w:t xml:space="preserve">Project Management &amp; Reporting. Weekly progress reports, milestone deliverables, risk assessment documentation, and final project closure report prepared by the lead</w:t>
            </w:r>
            <w:r>
              <w:t xml:space="preserve"> </w:t>
            </w:r>
            <w:r>
              <w:rPr>
                <w:bCs/>
                <w:b/>
              </w:rPr>
              <w:t xml:space="preserve">Automotive Engineer</w:t>
            </w:r>
            <w:r>
              <w:t xml:space="preserve">.</w:t>
            </w:r>
          </w:p>
        </w:tc>
        <w:tc>
          <w:tcPr/>
          <w:p>
            <w:pPr>
              <w:pStyle w:val="Compact"/>
              <w:jc w:val="left"/>
            </w:pPr>
            <w:r>
              <w:t xml:space="preserve">30 hrs</w:t>
            </w:r>
          </w:p>
        </w:tc>
        <w:tc>
          <w:tcPr/>
          <w:p>
            <w:pPr>
              <w:pStyle w:val="Compact"/>
              <w:jc w:val="left"/>
            </w:pPr>
            <w:r>
              <w:t xml:space="preserve">$2,500.00</w:t>
            </w:r>
          </w:p>
        </w:tc>
        <w:tc>
          <w:tcPr/>
          <w:p>
            <w:pPr>
              <w:pStyle w:val="Compact"/>
              <w:jc w:val="left"/>
            </w:pPr>
            <w:r>
              <w:t xml:space="preserve">$75,000.00</w:t>
            </w:r>
          </w:p>
        </w:tc>
        <w:tc>
          <w:tcPr/>
          <w:p>
            <w:pPr>
              <w:pStyle w:val="Compact"/>
              <w:jc w:val="left"/>
            </w:pPr>
            <w:r>
              <w:t xml:space="preserve">Months 1–7</w:t>
            </w:r>
          </w:p>
        </w:tc>
      </w:tr>
      <w:tr>
        <w:tc>
          <w:tcPr/>
          <w:p>
            <w:pPr>
              <w:pStyle w:val="Compact"/>
              <w:jc w:val="left"/>
            </w:pPr>
            <w:r>
              <w:t xml:space="preserve">7</w:t>
            </w:r>
          </w:p>
        </w:tc>
        <w:tc>
          <w:tcPr/>
          <w:p>
            <w:pPr>
              <w:pStyle w:val="Compact"/>
              <w:jc w:val="left"/>
            </w:pPr>
            <w:r>
              <w:t xml:space="preserve">Travel &amp; Local Transportation within Mexico Mexico City metropolitan area for on-site visits, client meetings, and laboratory access.</w:t>
            </w:r>
          </w:p>
        </w:tc>
        <w:tc>
          <w:tcPr/>
          <w:p>
            <w:pPr>
              <w:pStyle w:val="Compact"/>
              <w:jc w:val="left"/>
            </w:pPr>
            <w:r>
              <w:t xml:space="preserve">1.0 lot</w:t>
            </w:r>
          </w:p>
        </w:tc>
        <w:tc>
          <w:tcPr/>
          <w:p>
            <w:pPr>
              <w:pStyle w:val="Compact"/>
              <w:jc w:val="left"/>
            </w:pPr>
            <w:r>
              <w:t xml:space="preserve">$28,000.00</w:t>
            </w:r>
          </w:p>
        </w:tc>
        <w:tc>
          <w:tcPr/>
          <w:p>
            <w:pPr>
              <w:pStyle w:val="Compact"/>
              <w:jc w:val="left"/>
            </w:pPr>
            <w:r>
              <w:t xml:space="preserve">$28,000.00</w:t>
            </w:r>
          </w:p>
        </w:tc>
        <w:tc>
          <w:tcPr/>
          <w:p>
            <w:pPr>
              <w:pStyle w:val="Compact"/>
              <w:jc w:val="left"/>
            </w:pPr>
            <w:r>
              <w:t xml:space="preserve">Full project</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$1,389,000.00</w:t>
            </w:r>
          </w:p>
        </w:tc>
      </w:tr>
      <w:tr>
        <w:tc>
          <w:tcPr/>
          <w:p>
            <w:pPr>
              <w:pStyle w:val="Compact"/>
              <w:jc w:val="left"/>
            </w:pPr>
            <w:r>
              <w:t xml:space="preserve">IVA (16%)</w:t>
            </w:r>
          </w:p>
        </w:tc>
        <w:tc>
          <w:tcPr/>
          <w:p>
            <w:pPr>
              <w:pStyle w:val="Compact"/>
              <w:jc w:val="left"/>
            </w:pPr>
            <w:r>
              <w:t xml:space="preserve">$222,240.00</w:t>
            </w:r>
          </w:p>
        </w:tc>
      </w:tr>
      <w:tr>
        <w:tc>
          <w:tcPr/>
          <w:p>
            <w:pPr>
              <w:pStyle w:val="Compact"/>
              <w:jc w:val="left"/>
            </w:pPr>
            <w:r>
              <w:t xml:space="preserve">Grand Total (MXN)</w:t>
            </w:r>
          </w:p>
        </w:tc>
        <w:tc>
          <w:tcPr/>
          <w:p>
            <w:pPr>
              <w:pStyle w:val="Compact"/>
              <w:jc w:val="left"/>
            </w:pPr>
            <w:r>
              <w:t xml:space="preserve">$1,611,240.00</w:t>
            </w:r>
          </w:p>
        </w:tc>
      </w:tr>
    </w:tbl>
    <w:bookmarkEnd w:id="23"/>
    <w:bookmarkStart w:id="24" w:name="terms-and-conditions"/>
    <w:p>
      <w:pPr>
        <w:pStyle w:val="Heading3"/>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based on market conditions in Mexico Mexico City.</w:t>
      </w:r>
    </w:p>
    <w:p>
      <w:pPr>
        <w:numPr>
          <w:ilvl w:val="0"/>
          <w:numId w:val="1001"/>
        </w:numPr>
        <w:pStyle w:val="Compact"/>
      </w:pPr>
      <w:r>
        <w:t xml:space="preserve">All</w:t>
      </w:r>
      <w:r>
        <w:t xml:space="preserve"> </w:t>
      </w:r>
      <w:r>
        <w:t xml:space="preserve">Automotive Engineer</w:t>
      </w:r>
      <w:r>
        <w:t xml:space="preserve"> </w:t>
      </w:r>
      <w:r>
        <w:t xml:space="preserve">services described herein shall be performed in accordance with applicable Mexican federal regulations, NOM standards, and industry best practices.</w:t>
      </w:r>
    </w:p>
    <w:p>
      <w:pPr>
        <w:numPr>
          <w:ilvl w:val="0"/>
          <w:numId w:val="1001"/>
        </w:numPr>
        <w:pStyle w:val="Compact"/>
      </w:pPr>
      <w:r>
        <w:t xml:space="preserve">Payment terms: 40% advance upon contract signing, 30% upon completion of Month 3 milestones, and 30% upon final project delivery and acceptance. All payments shall be made in Mexican Pesos (MXN) via bank transfer to the account specified in the service contract.</w:t>
      </w:r>
    </w:p>
    <w:p>
      <w:pPr>
        <w:numPr>
          <w:ilvl w:val="0"/>
          <w:numId w:val="1001"/>
        </w:numPr>
        <w:pStyle w:val="Compact"/>
      </w:pPr>
      <w:r>
        <w:t xml:space="preserve">The</w:t>
      </w:r>
      <w:r>
        <w:t xml:space="preserve"> </w:t>
      </w:r>
      <w:r>
        <w:t xml:space="preserve">Automotive Engineer</w:t>
      </w:r>
      <w:r>
        <w:t xml:space="preserve"> </w:t>
      </w:r>
      <w:r>
        <w:t xml:space="preserve">assigned to this project shall maintain professional liability insurance and comply with all occupational safety regulations in force in Mexico Mexico City.</w:t>
      </w:r>
    </w:p>
    <w:p>
      <w:pPr>
        <w:numPr>
          <w:ilvl w:val="0"/>
          <w:numId w:val="1001"/>
        </w:numPr>
        <w:pStyle w:val="Compact"/>
      </w:pPr>
      <w:r>
        <w:t xml:space="preserve">Intellectual property generated specifically for the client under this engagement shall be transferred upon full payment. Pre-existing methodologies, tools, and proprietary software of AutoTech Engineering Solutions remain the property of the provider.</w:t>
      </w:r>
    </w:p>
    <w:p>
      <w:pPr>
        <w:numPr>
          <w:ilvl w:val="0"/>
          <w:numId w:val="1001"/>
        </w:numPr>
        <w:pStyle w:val="Compact"/>
      </w:pPr>
      <w:r>
        <w:t xml:space="preserve">Any changes to the scope of work must be documented in a formal change order signed by both parties. Additional hours beyond the quoted quantities will be billed at the applicable unit rates listed above.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A formal service agreement must be executed by both parties before work commences. The agreement shall be governed by the laws of the United Mexican States, with jurisdiction in Mexico Mexico City.</w:t>
      </w:r>
    </w:p>
    <w:p>
      <w:pPr>
        <w:numPr>
          <w:ilvl w:val="0"/>
          <w:numId w:val="1001"/>
        </w:numPr>
        <w:pStyle w:val="Compact"/>
      </w:pPr>
      <w:r>
        <w:t xml:space="preserve">Confidentiality: All technical data, design documents, and proprietary information exchanged during the engagement are subject to a mutual Non-Disclosure Agreement (NDA) to be signed prior to project initiation.</w:t>
      </w:r>
    </w:p>
    <w:p>
      <w:pPr>
        <w:numPr>
          <w:ilvl w:val="0"/>
          <w:numId w:val="1001"/>
        </w:numPr>
        <w:pStyle w:val="Compact"/>
      </w:pPr>
      <w:r>
        <w:t xml:space="preserve">Force Majeure: Neither party shall be liable for delays caused by events beyond reasonable control, including but not limited to natural disasters, government mandates, or public health emergencies affecting operations in Mexico Mexico City.</w:t>
      </w:r>
    </w:p>
    <w:bookmarkEnd w:id="24"/>
    <w:bookmarkStart w:id="25" w:name="acceptance"/>
    <w:p>
      <w:pPr>
        <w:pStyle w:val="Heading3"/>
      </w:pPr>
      <w:r>
        <w:t xml:space="preserve">4.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above for the provision of</w:t>
      </w:r>
      <w:r>
        <w:t xml:space="preserve"> </w:t>
      </w:r>
      <w:r>
        <w:t xml:space="preserve">Automotive Engineer</w:t>
      </w:r>
      <w:r>
        <w:t xml:space="preserve"> </w:t>
      </w:r>
      <w:r>
        <w:t xml:space="preserve">services in</w:t>
      </w:r>
      <w:r>
        <w:t xml:space="preserve"> </w:t>
      </w:r>
      <w:r>
        <w:t xml:space="preserve">Mexico Mexico City</w:t>
      </w:r>
      <w:r>
        <w:t xml:space="preserve">.</w:t>
      </w:r>
    </w:p>
    <w:p>
      <w:pPr>
        <w:pStyle w:val="BodyText"/>
      </w:pPr>
      <w:r>
        <w:rPr>
          <w:bCs/>
          <w:b/>
        </w:rPr>
        <w:t xml:space="preserve">For: AutoTech Engineering Solutions S.A. de C.V.</w:t>
      </w:r>
      <w:r>
        <w:br/>
      </w:r>
      <w:r>
        <w:t xml:space="preserve">Ing. Laura Castellanos, Gerente de Proyectos</w:t>
      </w:r>
      <w:r>
        <w:br/>
      </w:r>
      <w:r>
        <w:t xml:space="preserve">Date: _________________________</w:t>
      </w:r>
    </w:p>
    <w:p>
      <w:pPr>
        <w:pStyle w:val="BodyText"/>
      </w:pPr>
      <w:r>
        <w:rPr>
          <w:bCs/>
          <w:b/>
        </w:rPr>
        <w:t xml:space="preserve">For: Grupo Industrial Automotriz del Norte S.A. de C.V.</w:t>
      </w:r>
      <w:r>
        <w:br/>
      </w:r>
      <w:r>
        <w:t xml:space="preserve">Ing. Ricardo Mendoza, Director de Ingeniería</w:t>
      </w:r>
      <w:r>
        <w:br/>
      </w:r>
      <w:r>
        <w:t xml:space="preserve">Date: _________________________</w:t>
      </w:r>
    </w:p>
    <w:p>
      <w:pPr>
        <w:pStyle w:val="BodyText"/>
      </w:pPr>
      <w:r>
        <w:t xml:space="preserve">AutoTech Engineering Solutions S.A. de C.V. | Mexico Mexico City, Mexico | RFC: ATS120515AB3</w:t>
      </w:r>
    </w:p>
    <w:p>
      <w:pPr>
        <w:pStyle w:val="BodyText"/>
      </w:pPr>
      <w:r>
        <w:t xml:space="preserve">This Quotation Estimate is a commercial document. For inquiries, contact quotes@autotechmexico.com or +52 (55) 5555-0198.</w:t>
      </w:r>
    </w:p>
    <w:p>
      <w:pPr>
        <w:pStyle w:val="BodyText"/>
      </w:pPr>
      <w:r>
        <w:t xml:space="preserve">Page 1 of 1 — Generated: June 15,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Mexico Mexico City</dc:title>
  <dc:creator/>
  <dc:language>en</dc:language>
  <cp:keywords/>
  <dcterms:created xsi:type="dcterms:W3CDTF">2026-10-10T06:56:30Z</dcterms:created>
  <dcterms:modified xsi:type="dcterms:W3CDTF">2026-10-10T06:56:30Z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