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Automotive Engineering Services</w:t>
      </w:r>
    </w:p>
    <w:p>
      <w:pPr>
        <w:pStyle w:val="BodyText"/>
      </w:pPr>
      <w:r>
        <w:t xml:space="preserve">Atelier Technologique du Maroc – Casablanca, Morocco</w:t>
      </w:r>
    </w:p>
    <w:p>
      <w:pPr>
        <w:pStyle w:val="BodyText"/>
      </w:pPr>
      <w:r>
        <w:t xml:space="preserve">Tel: +212 522-345-678 | Email: quotes@atlm-casablanca.ma</w:t>
      </w:r>
    </w:p>
    <w:p>
      <w:pPr>
        <w:pStyle w:val="BodyText"/>
      </w:pPr>
      <w:r>
        <w:t xml:space="preserve">RC: 458721 | ICE: 002345678000091 | IF: 45872100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QTE-2025-0487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Société Automobile du Rif SARL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Zone Industrielle, Hay Mohammadi</w:t>
      </w:r>
      <w:r>
        <w:br/>
      </w:r>
      <w:r>
        <w:rPr>
          <w:bCs/>
          <w:b/>
        </w:rPr>
        <w:t xml:space="preserve">Casablanca 20250, Morocco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M. Youssef El Amrani</w:t>
      </w:r>
    </w:p>
    <w:p>
      <w:pPr>
        <w:pStyle w:val="BodyText"/>
      </w:pPr>
      <w:r>
        <w:t xml:space="preserve">Dear Mr. El Amrani,</w:t>
      </w:r>
    </w:p>
    <w:p>
      <w:pPr>
        <w:pStyle w:val="BodyText"/>
      </w:pPr>
      <w:r>
        <w:t xml:space="preserve">Thank you for your request for a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regarding the engagement of a senior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to support the design, prototyping, and validation of your new compact vehicle platform.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reflect the full scope of professional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services that will be delivered in</w:t>
      </w:r>
      <w:r>
        <w:t xml:space="preserve"> </w:t>
      </w:r>
      <w:r>
        <w:t xml:space="preserve">Morocco Casablanca</w:t>
      </w:r>
      <w:r>
        <w:t xml:space="preserve">, in full compliance with Moroccan industrial standards (NM) and applicable European regulatory frameworks (ECE/UNECE) that govern automotive manufacturing in the region.</w:t>
      </w:r>
    </w:p>
    <w:p>
      <w:pPr>
        <w:pStyle w:val="BodyText"/>
      </w:pPr>
      <w:r>
        <w:t xml:space="preserve">Our firm, Atelier Technologique du Maroc, has been providing specialized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consultancy and project management services to the automotive sector in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for over twelve years. We are proud to serve the growing automotive ecosystem in the Casablanca-Settat region, which has become one of the most dynamic manufacturing hubs in North Africa.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outlines the detailed cost structure, deliverables, and timelines associated with the proposed engagement.</w:t>
      </w:r>
    </w:p>
    <w:p>
      <w:pPr>
        <w:pStyle w:val="BodyText"/>
      </w:pPr>
      <w:r>
        <w:t xml:space="preserve">1. Scope of Work – Automotive Engineer Services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assigned to this project will be responsible for the following key activities, all to be executed from our headquarters in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and, where required, on-site at your manufacturing facility in the Hay Mohammadi industrial zone:</w:t>
      </w:r>
    </w:p>
    <w:p>
      <w:pPr>
        <w:numPr>
          <w:ilvl w:val="0"/>
          <w:numId w:val="1001"/>
        </w:numPr>
        <w:pStyle w:val="Compact"/>
      </w:pPr>
      <w:r>
        <w:t xml:space="preserve">Conception and 3D modeling of the vehicle chassis and powertrain integration using CATIA V6 and Siemens NX platforms.</w:t>
      </w:r>
    </w:p>
    <w:p>
      <w:pPr>
        <w:numPr>
          <w:ilvl w:val="0"/>
          <w:numId w:val="1001"/>
        </w:numPr>
        <w:pStyle w:val="Compact"/>
      </w:pPr>
      <w:r>
        <w:t xml:space="preserve">Thermal and structural finite element analysis (FEA) of critical automotive components.</w:t>
      </w:r>
    </w:p>
    <w:p>
      <w:pPr>
        <w:numPr>
          <w:ilvl w:val="0"/>
          <w:numId w:val="1001"/>
        </w:numPr>
        <w:pStyle w:val="Compact"/>
      </w:pPr>
      <w:r>
        <w:t xml:space="preserve">Design validation and prototype testing coordination with local laboratories in Casablanca.</w:t>
      </w:r>
    </w:p>
    <w:p>
      <w:pPr>
        <w:numPr>
          <w:ilvl w:val="0"/>
          <w:numId w:val="1001"/>
        </w:numPr>
        <w:pStyle w:val="Compact"/>
      </w:pPr>
      <w:r>
        <w:t xml:space="preserve">Compliance review against Moroccan NM standards, ECE regulations, and ISO 26262 functional safety requirements.</w:t>
      </w:r>
    </w:p>
    <w:p>
      <w:pPr>
        <w:numPr>
          <w:ilvl w:val="0"/>
          <w:numId w:val="1001"/>
        </w:numPr>
        <w:pStyle w:val="Compact"/>
      </w:pPr>
      <w:r>
        <w:t xml:space="preserve">Technical documentation, BOM (Bill of Materials) preparation, and manufacturing process specification.</w:t>
      </w:r>
    </w:p>
    <w:p>
      <w:pPr>
        <w:numPr>
          <w:ilvl w:val="0"/>
          <w:numId w:val="1001"/>
        </w:numPr>
        <w:pStyle w:val="Compact"/>
      </w:pPr>
      <w:r>
        <w:t xml:space="preserve">On-site supervision of the pilot production line during the first 90 days of ramp-up.</w:t>
      </w:r>
    </w:p>
    <w:p>
      <w:pPr>
        <w:pStyle w:val="FirstParagraph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Automotive Engineer – Design &amp; Modeling (full-time, on-site in Morocco Casablanca)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Automotive Engineer – FEA &amp; Simulation Support (part-time, remote + on-site)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Prototype fabrication and testing at Casablanca test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iterations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 / iteration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compliance audit (NM, ECE, ISO 26262) – Morocco Casablanca jurisdiction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 package (drawings, BOM, process sheets)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pilot line supervision – Automotive Engineer (first 90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accommodation within Casablanca-Settat region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licenses (CATIA V6, ANSYS) – project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852,000.00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(20% – Moroccan tax code)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170,400.00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 (MAD)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1,022,400.00</w:t>
            </w:r>
          </w:p>
        </w:tc>
      </w:tr>
    </w:tbl>
    <w:p>
      <w:pPr>
        <w:pStyle w:val="BodyText"/>
      </w:pPr>
      <w:r>
        <w:t xml:space="preserve">3. Payment Terms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subject to the following payment schedule, payable by bank transfer to our account at Bank of Africa, Casablanca branch: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advance payment</w:t>
      </w:r>
      <w:r>
        <w:t xml:space="preserve"> </w:t>
      </w:r>
      <w:r>
        <w:t xml:space="preserve">(MAD 306,720.00) upon signature of the service contract, to be received before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commences work.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milestone payment</w:t>
      </w:r>
      <w:r>
        <w:t xml:space="preserve"> </w:t>
      </w:r>
      <w:r>
        <w:t xml:space="preserve">(MAD 408,960.00) due upon completion of the design validation phase and delivery of the first prototype.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final payment</w:t>
      </w:r>
      <w:r>
        <w:t xml:space="preserve"> </w:t>
      </w:r>
      <w:r>
        <w:t xml:space="preserve">(MAD 306,720.00) due upon successful completion of the pilot line supervision and handover of all technical documentation.</w:t>
      </w:r>
    </w:p>
    <w:p>
      <w:pPr>
        <w:pStyle w:val="FirstParagraph"/>
      </w:pPr>
      <w:r>
        <w:t xml:space="preserve">4.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prices and availability of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may be subject to revision.</w:t>
      </w:r>
    </w:p>
    <w:p>
      <w:pPr>
        <w:numPr>
          <w:ilvl w:val="0"/>
          <w:numId w:val="1003"/>
        </w:numPr>
        <w:pStyle w:val="Compact"/>
      </w:pPr>
      <w:r>
        <w:t xml:space="preserve">All services described herein will be performed in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and its immediate industrial periphery (Settat, Mohammedia, Berrechid) unless otherwise agreed in writing.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and all supporting personnel shall comply with Moroccan labor law (Code du Travail) and the client's on-site health and safety regulations.</w:t>
      </w:r>
    </w:p>
    <w:p>
      <w:pPr>
        <w:numPr>
          <w:ilvl w:val="0"/>
          <w:numId w:val="1003"/>
        </w:numPr>
        <w:pStyle w:val="Compact"/>
      </w:pPr>
      <w:r>
        <w:t xml:space="preserve">Intellectual property generated during the course of this engagement shall be jointly owned by both parties, as stipulated in the separate IP agreement to be executed alongside the service contract.</w:t>
      </w:r>
    </w:p>
    <w:p>
      <w:pPr>
        <w:numPr>
          <w:ilvl w:val="0"/>
          <w:numId w:val="1003"/>
        </w:numPr>
        <w:pStyle w:val="Compact"/>
      </w:pPr>
      <w:r>
        <w:t xml:space="preserve">Any change in scope beyond the activities listed in Section 1 will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by our office in Casablanca.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contract shall be resolved by the competent commercial courts of Casablanca, Morocco.</w:t>
      </w:r>
    </w:p>
    <w:p>
      <w:pPr>
        <w:numPr>
          <w:ilvl w:val="0"/>
          <w:numId w:val="1003"/>
        </w:numPr>
        <w:pStyle w:val="Compact"/>
      </w:pPr>
      <w:r>
        <w:t xml:space="preserve">Confidentiality obligations shall survive for a period of five (5) years following the completion of the project.</w:t>
      </w:r>
    </w:p>
    <w:p>
      <w:pPr>
        <w:pStyle w:val="FirstParagraph"/>
      </w:pPr>
      <w:r>
        <w:t xml:space="preserve">5. Acceptance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above for the engagement of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Morocco Casablanca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Atelier Technologique du Maroc</w:t>
      </w:r>
    </w:p>
    <w:p>
      <w:pPr>
        <w:pStyle w:val="BodyText"/>
      </w:pPr>
      <w:r>
        <w:t xml:space="preserve">Name: Dr. Karim Benjelloun</w:t>
      </w:r>
      <w:r>
        <w:br/>
      </w:r>
      <w:r>
        <w:t xml:space="preserve">Title: Managing Director</w:t>
      </w:r>
      <w:r>
        <w:br/>
      </w:r>
      <w:r>
        <w:t xml:space="preserve">Signature &amp; Stamp: _______________</w:t>
      </w:r>
    </w:p>
    <w:p>
      <w:pPr>
        <w:pStyle w:val="BodyText"/>
      </w:pPr>
      <w:r>
        <w:rPr>
          <w:bCs/>
          <w:b/>
        </w:rPr>
        <w:t xml:space="preserve">For Société Automobile du Rif SARL</w:t>
      </w:r>
    </w:p>
    <w:p>
      <w:pPr>
        <w:pStyle w:val="BodyText"/>
      </w:pPr>
      <w:r>
        <w:t xml:space="preserve">Name: M. Youssef El Amrani</w:t>
      </w:r>
      <w:r>
        <w:br/>
      </w:r>
      <w:r>
        <w:t xml:space="preserve">Title: General Manager</w:t>
      </w:r>
      <w:r>
        <w:br/>
      </w:r>
      <w:r>
        <w:t xml:space="preserve">Signature &amp; Stamp: _______________</w:t>
      </w:r>
    </w:p>
    <w:p>
      <w:pPr>
        <w:pStyle w:val="BodyText"/>
      </w:pPr>
      <w:r>
        <w:t xml:space="preserve">Atelier Technologique du Maroc – 12, Boulevard Zerktouni, Casablanca 20100, Morocco</w:t>
      </w:r>
    </w:p>
    <w:p>
      <w:pPr>
        <w:pStyle w:val="BodyText"/>
      </w:pPr>
      <w:r>
        <w:t xml:space="preserve">This Quotation Estimate was generated on 15 June 2025. Document Ref: QTE-2025-0487. Page 1 of 1.</w:t>
      </w:r>
    </w:p>
    <w:p>
      <w:pPr>
        <w:pStyle w:val="BodyText"/>
      </w:pPr>
      <w:r>
        <w:t xml:space="preserve">All amounts are expressed in Moroccan Dirhams (MAD) unless otherwise stated. Prices are exclusive of any additional taxes not mentioned herein.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Automotive Engineer Services - Morocco Casablanca</dc:title>
  <dc:creator/>
  <dc:language>en</dc:language>
  <cp:keywords/>
  <dcterms:created xsi:type="dcterms:W3CDTF">2026-10-10T07:24:37Z</dcterms:created>
  <dcterms:modified xsi:type="dcterms:W3CDTF">2026-10-10T07:24:37Z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