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w:t>
      </w:r>
      <w:r>
        <w:t xml:space="preserve"> </w:t>
      </w:r>
      <w:r>
        <w:t xml:space="preserve">Brazil</w:t>
      </w:r>
      <w:r>
        <w:t xml:space="preserve"> </w:t>
      </w:r>
      <w:r>
        <w:t xml:space="preserve">Brasília</w:t>
      </w:r>
    </w:p>
    <w:bookmarkStart w:id="20" w:name="baker"/>
    <w:p>
      <w:pPr>
        <w:pStyle w:val="Heading1"/>
      </w:pPr>
      <w:r>
        <w:t xml:space="preserve">BAKER</w:t>
      </w:r>
    </w:p>
    <w:p>
      <w:pPr>
        <w:pStyle w:val="FirstParagraph"/>
      </w:pPr>
      <w:r>
        <w:t xml:space="preserve">Baker Artisanal Bakery &amp; Food Solutions</w:t>
      </w:r>
    </w:p>
    <w:p>
      <w:pPr>
        <w:pStyle w:val="BodyText"/>
      </w:pPr>
      <w:r>
        <w:t xml:space="preserve">Av. Paulista, 1500 – São Paulo, SP, Brazil</w:t>
      </w:r>
    </w:p>
    <w:p>
      <w:pPr>
        <w:pStyle w:val="BodyText"/>
      </w:pPr>
      <w:r>
        <w:t xml:space="preserve">CNPJ: 12.345.678/0001-90</w:t>
      </w:r>
    </w:p>
    <w:p>
      <w:pPr>
        <w:pStyle w:val="BodyText"/>
      </w:pPr>
      <w:r>
        <w:t xml:space="preserve">Phone: +55 (11) 3456-7890 | Email: quotes@baker.com.br</w:t>
      </w:r>
    </w:p>
    <w:bookmarkEnd w:id="20"/>
    <w:bookmarkStart w:id="21" w:name="quotation-estimate"/>
    <w:p>
      <w:pPr>
        <w:pStyle w:val="Heading2"/>
      </w:pPr>
      <w:r>
        <w:t xml:space="preserve">Quotation Estimate</w:t>
      </w:r>
    </w:p>
    <w:p>
      <w:pPr>
        <w:pStyle w:val="FirstParagraph"/>
      </w:pPr>
      <w:r>
        <w:t xml:space="preserve">Reference No.: BKR-2025-0487</w:t>
      </w:r>
    </w:p>
    <w:p>
      <w:pPr>
        <w:pStyle w:val="BodyText"/>
      </w:pPr>
      <w:r>
        <w:t xml:space="preserve">Date: June 15, 2025</w:t>
      </w:r>
    </w:p>
    <w:p>
      <w:pPr>
        <w:pStyle w:val="BodyText"/>
      </w:pPr>
      <w:r>
        <w:t xml:space="preserve">Valid Until: July 15, 2025</w:t>
      </w:r>
    </w:p>
    <w:p>
      <w:pPr>
        <w:pStyle w:val="BodyText"/>
      </w:pPr>
      <w:r>
        <w:t xml:space="preserve">Location: Brazil Brasília</w:t>
      </w:r>
    </w:p>
    <w:bookmarkEnd w:id="21"/>
    <w:p>
      <w:pPr>
        <w:pStyle w:val="BodyText"/>
      </w:pPr>
      <w:r>
        <w:t xml:space="preserve">Quotation Estimate Details</w:t>
      </w:r>
    </w:p>
    <w:bookmarkStart w:id="22" w:name="prepared-for-client"/>
    <w:p>
      <w:pPr>
        <w:pStyle w:val="Heading3"/>
      </w:pPr>
      <w:r>
        <w:t xml:space="preserve">Prepared For (Client)</w:t>
      </w:r>
    </w:p>
    <w:p>
      <w:pPr>
        <w:pStyle w:val="FirstParagraph"/>
      </w:pPr>
      <w:r>
        <w:rPr>
          <w:bCs/>
          <w:b/>
        </w:rPr>
        <w:t xml:space="preserve">Client Name:</w:t>
      </w:r>
      <w:r>
        <w:t xml:space="preserve"> </w:t>
      </w:r>
      <w:r>
        <w:t xml:space="preserve">Brasília Convention &amp; Events Center</w:t>
      </w:r>
    </w:p>
    <w:p>
      <w:pPr>
        <w:pStyle w:val="BodyText"/>
      </w:pPr>
      <w:r>
        <w:rPr>
          <w:bCs/>
          <w:b/>
        </w:rPr>
        <w:t xml:space="preserve">Address:</w:t>
      </w:r>
      <w:r>
        <w:t xml:space="preserve"> </w:t>
      </w:r>
      <w:r>
        <w:t xml:space="preserve">Eixo Monumental, Lote 1 – Setor de Áreas Especiais</w:t>
      </w:r>
    </w:p>
    <w:p>
      <w:pPr>
        <w:pStyle w:val="BodyText"/>
      </w:pPr>
      <w:r>
        <w:rPr>
          <w:bCs/>
          <w:b/>
        </w:rPr>
        <w:t xml:space="preserve">City:</w:t>
      </w:r>
      <w:r>
        <w:t xml:space="preserve"> </w:t>
      </w:r>
      <w:r>
        <w:t xml:space="preserve">Brasília, DF – Brazil</w:t>
      </w:r>
    </w:p>
    <w:p>
      <w:pPr>
        <w:pStyle w:val="BodyText"/>
      </w:pPr>
      <w:r>
        <w:rPr>
          <w:bCs/>
          <w:b/>
        </w:rPr>
        <w:t xml:space="preserve">Contact:</w:t>
      </w:r>
      <w:r>
        <w:t xml:space="preserve"> </w:t>
      </w:r>
      <w:r>
        <w:t xml:space="preserve">Mr. Ricardo Almeida</w:t>
      </w:r>
    </w:p>
    <w:p>
      <w:pPr>
        <w:pStyle w:val="BodyText"/>
      </w:pPr>
      <w:r>
        <w:rPr>
          <w:bCs/>
          <w:b/>
        </w:rPr>
        <w:t xml:space="preserve">Email:</w:t>
      </w:r>
      <w:r>
        <w:t xml:space="preserve"> </w:t>
      </w:r>
      <w:r>
        <w:t xml:space="preserve">r.almeida@bce.com.br</w:t>
      </w:r>
    </w:p>
    <w:bookmarkEnd w:id="22"/>
    <w:bookmarkStart w:id="23" w:name="prepared-by-baker"/>
    <w:p>
      <w:pPr>
        <w:pStyle w:val="Heading3"/>
      </w:pPr>
      <w:r>
        <w:t xml:space="preserve">Prepared By (Baker)</w:t>
      </w:r>
    </w:p>
    <w:p>
      <w:pPr>
        <w:pStyle w:val="FirstParagraph"/>
      </w:pPr>
      <w:r>
        <w:rPr>
          <w:bCs/>
          <w:b/>
        </w:rPr>
        <w:t xml:space="preserve">Company:</w:t>
      </w:r>
      <w:r>
        <w:t xml:space="preserve"> </w:t>
      </w:r>
      <w:r>
        <w:t xml:space="preserve">Baker Artisanal Bakery &amp; Food Solutions</w:t>
      </w:r>
    </w:p>
    <w:p>
      <w:pPr>
        <w:pStyle w:val="BodyText"/>
      </w:pPr>
      <w:r>
        <w:rPr>
          <w:bCs/>
          <w:b/>
        </w:rPr>
        <w:t xml:space="preserve">Project Manager:</w:t>
      </w:r>
      <w:r>
        <w:t xml:space="preserve"> </w:t>
      </w:r>
      <w:r>
        <w:t xml:space="preserve">Chef Ana Beatriz Souza</w:t>
      </w:r>
    </w:p>
    <w:p>
      <w:pPr>
        <w:pStyle w:val="BodyText"/>
      </w:pPr>
      <w:r>
        <w:rPr>
          <w:bCs/>
          <w:b/>
        </w:rPr>
        <w:t xml:space="preserve">Service Region:</w:t>
      </w:r>
      <w:r>
        <w:t xml:space="preserve"> </w:t>
      </w:r>
      <w:r>
        <w:t xml:space="preserve">Brazil Brasília – Federal District</w:t>
      </w:r>
    </w:p>
    <w:p>
      <w:pPr>
        <w:pStyle w:val="BodyText"/>
      </w:pPr>
      <w:r>
        <w:rPr>
          <w:bCs/>
          <w:b/>
        </w:rPr>
        <w:t xml:space="preserve">Phone:</w:t>
      </w:r>
      <w:r>
        <w:t xml:space="preserve"> </w:t>
      </w:r>
      <w:r>
        <w:t xml:space="preserve">+55 (61) 9987-6543</w:t>
      </w:r>
    </w:p>
    <w:p>
      <w:pPr>
        <w:pStyle w:val="BodyText"/>
      </w:pPr>
      <w:r>
        <w:rPr>
          <w:bCs/>
          <w:b/>
        </w:rPr>
        <w:t xml:space="preserve">Email:</w:t>
      </w:r>
      <w:r>
        <w:t xml:space="preserve"> </w:t>
      </w:r>
      <w:r>
        <w:t xml:space="preserve">a.souza@baker.com.br</w:t>
      </w:r>
    </w:p>
    <w:bookmarkEnd w:id="23"/>
    <w:p>
      <w:pPr>
        <w:pStyle w:val="BodyText"/>
      </w:pPr>
      <w:r>
        <w:t xml:space="preserve">Scope of Work – Baker Services in Brazil Brasília</w:t>
      </w:r>
    </w:p>
    <w:p>
      <w:pPr>
        <w:pStyle w:val="BodyText"/>
      </w:pPr>
      <w:r>
        <w:t xml:space="preserve">This</w:t>
      </w:r>
      <w:r>
        <w:t xml:space="preserve"> </w:t>
      </w:r>
      <w:r>
        <w:t xml:space="preserve">Quotation Estimate</w:t>
      </w:r>
      <w:r>
        <w:t xml:space="preserve"> </w:t>
      </w:r>
      <w:r>
        <w:t xml:space="preserve">is issued by</w:t>
      </w:r>
      <w:r>
        <w:t xml:space="preserve"> </w:t>
      </w:r>
      <w:r>
        <w:t xml:space="preserve">Baker</w:t>
      </w:r>
      <w:r>
        <w:t xml:space="preserve"> </w:t>
      </w:r>
      <w:r>
        <w:t xml:space="preserve">Artisanal Bakery &amp; Food Solutions to provide comprehensive artisanal bakery, catering, and food production services for the Brasília Convention &amp; Events Center, located in the Federal District of</w:t>
      </w:r>
      <w:r>
        <w:t xml:space="preserve"> </w:t>
      </w:r>
      <w:r>
        <w:t xml:space="preserve">Brazil Brasília</w:t>
      </w:r>
      <w:r>
        <w:t xml:space="preserve">. The services outlined below are designed to meet the specific requirements of the client for a series of corporate events, diplomatic receptions, and public gatherings scheduled between August 2025 and December 2025 in the city of Brasília, Brazil.</w:t>
      </w:r>
    </w:p>
    <w:p>
      <w:pPr>
        <w:pStyle w:val="BodyText"/>
      </w:pPr>
      <w:r>
        <w:t xml:space="preserve">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Artisanal bread and pastry production – Baker signature line (sourdough, brioche, croissants, danishes) for daily service in Brasília</w:t>
            </w:r>
          </w:p>
        </w:tc>
        <w:tc>
          <w:tcPr/>
          <w:p>
            <w:pPr>
              <w:pStyle w:val="Compact"/>
              <w:jc w:val="left"/>
            </w:pPr>
            <w:r>
              <w:t xml:space="preserve">120</w:t>
            </w:r>
          </w:p>
        </w:tc>
        <w:tc>
          <w:tcPr/>
          <w:p>
            <w:pPr>
              <w:pStyle w:val="Compact"/>
              <w:jc w:val="left"/>
            </w:pPr>
            <w:r>
              <w:t xml:space="preserve">Days</w:t>
            </w:r>
          </w:p>
        </w:tc>
        <w:tc>
          <w:tcPr/>
          <w:p>
            <w:pPr>
              <w:pStyle w:val="Compact"/>
              <w:jc w:val="left"/>
            </w:pPr>
            <w:r>
              <w:t xml:space="preserve">R$ 4,500.00</w:t>
            </w:r>
          </w:p>
        </w:tc>
        <w:tc>
          <w:tcPr/>
          <w:p>
            <w:pPr>
              <w:pStyle w:val="Compact"/>
              <w:jc w:val="left"/>
            </w:pPr>
            <w:r>
              <w:t xml:space="preserve">R$ 540,000.00</w:t>
            </w:r>
          </w:p>
        </w:tc>
      </w:tr>
      <w:tr>
        <w:tc>
          <w:tcPr/>
          <w:p>
            <w:pPr>
              <w:pStyle w:val="Compact"/>
              <w:jc w:val="left"/>
            </w:pPr>
            <w:r>
              <w:t xml:space="preserve">02</w:t>
            </w:r>
          </w:p>
        </w:tc>
        <w:tc>
          <w:tcPr/>
          <w:p>
            <w:pPr>
              <w:pStyle w:val="Compact"/>
              <w:jc w:val="left"/>
            </w:pPr>
            <w:r>
              <w:t xml:space="preserve">Custom cake and dessert fabrication for diplomatic receptions in Brazil Brasília (minimum 50 servings per event)</w:t>
            </w:r>
          </w:p>
        </w:tc>
        <w:tc>
          <w:tcPr/>
          <w:p>
            <w:pPr>
              <w:pStyle w:val="Compact"/>
              <w:jc w:val="left"/>
            </w:pPr>
            <w:r>
              <w:t xml:space="preserve">12</w:t>
            </w:r>
          </w:p>
        </w:tc>
        <w:tc>
          <w:tcPr/>
          <w:p>
            <w:pPr>
              <w:pStyle w:val="Compact"/>
              <w:jc w:val="left"/>
            </w:pPr>
            <w:r>
              <w:t xml:space="preserve">Events</w:t>
            </w:r>
          </w:p>
        </w:tc>
        <w:tc>
          <w:tcPr/>
          <w:p>
            <w:pPr>
              <w:pStyle w:val="Compact"/>
              <w:jc w:val="left"/>
            </w:pPr>
            <w:r>
              <w:t xml:space="preserve">R$ 8,200.00</w:t>
            </w:r>
          </w:p>
        </w:tc>
        <w:tc>
          <w:tcPr/>
          <w:p>
            <w:pPr>
              <w:pStyle w:val="Compact"/>
              <w:jc w:val="left"/>
            </w:pPr>
            <w:r>
              <w:t xml:space="preserve">R$ 98,400.00</w:t>
            </w:r>
          </w:p>
        </w:tc>
      </w:tr>
      <w:tr>
        <w:tc>
          <w:tcPr/>
          <w:p>
            <w:pPr>
              <w:pStyle w:val="Compact"/>
              <w:jc w:val="left"/>
            </w:pPr>
            <w:r>
              <w:t xml:space="preserve">03</w:t>
            </w:r>
          </w:p>
        </w:tc>
        <w:tc>
          <w:tcPr/>
          <w:p>
            <w:pPr>
              <w:pStyle w:val="Compact"/>
              <w:jc w:val="left"/>
            </w:pPr>
            <w:r>
              <w:t xml:space="preserve">On-site Baker mobile bakery unit deployment – fully equipped van with ovens, prep stations, and refrigeration for Brasília event venues</w:t>
            </w:r>
          </w:p>
        </w:tc>
        <w:tc>
          <w:tcPr/>
          <w:p>
            <w:pPr>
              <w:pStyle w:val="Compact"/>
              <w:jc w:val="left"/>
            </w:pPr>
            <w:r>
              <w:t xml:space="preserve">24</w:t>
            </w:r>
          </w:p>
        </w:tc>
        <w:tc>
          <w:tcPr/>
          <w:p>
            <w:pPr>
              <w:pStyle w:val="Compact"/>
              <w:jc w:val="left"/>
            </w:pPr>
            <w:r>
              <w:t xml:space="preserve">Days</w:t>
            </w:r>
          </w:p>
        </w:tc>
        <w:tc>
          <w:tcPr/>
          <w:p>
            <w:pPr>
              <w:pStyle w:val="Compact"/>
              <w:jc w:val="left"/>
            </w:pPr>
            <w:r>
              <w:t xml:space="preserve">R$ 3,800.00</w:t>
            </w:r>
          </w:p>
        </w:tc>
        <w:tc>
          <w:tcPr/>
          <w:p>
            <w:pPr>
              <w:pStyle w:val="Compact"/>
              <w:jc w:val="left"/>
            </w:pPr>
            <w:r>
              <w:t xml:space="preserve">R$ 91,200.00</w:t>
            </w:r>
          </w:p>
        </w:tc>
      </w:tr>
      <w:tr>
        <w:tc>
          <w:tcPr/>
          <w:p>
            <w:pPr>
              <w:pStyle w:val="Compact"/>
              <w:jc w:val="left"/>
            </w:pPr>
            <w:r>
              <w:t xml:space="preserve">04</w:t>
            </w:r>
          </w:p>
        </w:tc>
        <w:tc>
          <w:tcPr/>
          <w:p>
            <w:pPr>
              <w:pStyle w:val="Compact"/>
              <w:jc w:val="left"/>
            </w:pPr>
            <w:r>
              <w:t xml:space="preserve">Baker-certified pastry chef team (4 chefs + 2 assistants) – full-time assignment in Brazil Brasília</w:t>
            </w:r>
          </w:p>
        </w:tc>
        <w:tc>
          <w:tcPr/>
          <w:p>
            <w:pPr>
              <w:pStyle w:val="Compact"/>
              <w:jc w:val="left"/>
            </w:pPr>
            <w:r>
              <w:t xml:space="preserve">5</w:t>
            </w:r>
          </w:p>
        </w:tc>
        <w:tc>
          <w:tcPr/>
          <w:p>
            <w:pPr>
              <w:pStyle w:val="Compact"/>
              <w:jc w:val="left"/>
            </w:pPr>
            <w:r>
              <w:t xml:space="preserve">Months</w:t>
            </w:r>
          </w:p>
        </w:tc>
        <w:tc>
          <w:tcPr/>
          <w:p>
            <w:pPr>
              <w:pStyle w:val="Compact"/>
              <w:jc w:val="left"/>
            </w:pPr>
            <w:r>
              <w:t xml:space="preserve">R$ 18,500.00</w:t>
            </w:r>
          </w:p>
        </w:tc>
        <w:tc>
          <w:tcPr/>
          <w:p>
            <w:pPr>
              <w:pStyle w:val="Compact"/>
              <w:jc w:val="left"/>
            </w:pPr>
            <w:r>
              <w:t xml:space="preserve">R$ 462,500.00</w:t>
            </w:r>
          </w:p>
        </w:tc>
      </w:tr>
      <w:tr>
        <w:tc>
          <w:tcPr/>
          <w:p>
            <w:pPr>
              <w:pStyle w:val="Compact"/>
              <w:jc w:val="left"/>
            </w:pPr>
            <w:r>
              <w:t xml:space="preserve">05</w:t>
            </w:r>
          </w:p>
        </w:tc>
        <w:tc>
          <w:tcPr/>
          <w:p>
            <w:pPr>
              <w:pStyle w:val="Compact"/>
              <w:jc w:val="left"/>
            </w:pPr>
            <w:r>
              <w:t xml:space="preserve">Premium raw materials and specialty ingredients sourcing (imported butter, Belgian chocolate, organic flour) – Baker quality standard</w:t>
            </w:r>
          </w:p>
        </w:tc>
        <w:tc>
          <w:tcPr/>
          <w:p>
            <w:pPr>
              <w:pStyle w:val="Compact"/>
              <w:jc w:val="left"/>
            </w:pPr>
            <w:r>
              <w:t xml:space="preserve">5</w:t>
            </w:r>
          </w:p>
        </w:tc>
        <w:tc>
          <w:tcPr/>
          <w:p>
            <w:pPr>
              <w:pStyle w:val="Compact"/>
              <w:jc w:val="left"/>
            </w:pPr>
            <w:r>
              <w:t xml:space="preserve">Months</w:t>
            </w:r>
          </w:p>
        </w:tc>
        <w:tc>
          <w:tcPr/>
          <w:p>
            <w:pPr>
              <w:pStyle w:val="Compact"/>
              <w:jc w:val="left"/>
            </w:pPr>
            <w:r>
              <w:t xml:space="preserve">R$ 12,000.00</w:t>
            </w:r>
          </w:p>
        </w:tc>
        <w:tc>
          <w:tcPr/>
          <w:p>
            <w:pPr>
              <w:pStyle w:val="Compact"/>
              <w:jc w:val="left"/>
            </w:pPr>
            <w:r>
              <w:t xml:space="preserve">R$ 60,000.00</w:t>
            </w:r>
          </w:p>
        </w:tc>
      </w:tr>
      <w:tr>
        <w:tc>
          <w:tcPr/>
          <w:p>
            <w:pPr>
              <w:pStyle w:val="Compact"/>
              <w:jc w:val="left"/>
            </w:pPr>
            <w:r>
              <w:t xml:space="preserve">06</w:t>
            </w:r>
          </w:p>
        </w:tc>
        <w:tc>
          <w:tcPr/>
          <w:p>
            <w:pPr>
              <w:pStyle w:val="Compact"/>
              <w:jc w:val="left"/>
            </w:pPr>
            <w:r>
              <w:t xml:space="preserve">Branding and packaging design – Baker-branded boxes, labels, and presentation materials for all products delivered in Brasília</w:t>
            </w:r>
          </w:p>
        </w:tc>
        <w:tc>
          <w:tcPr/>
          <w:p>
            <w:pPr>
              <w:pStyle w:val="Compact"/>
              <w:jc w:val="left"/>
            </w:pPr>
            <w:r>
              <w:t xml:space="preserve">1</w:t>
            </w:r>
          </w:p>
        </w:tc>
        <w:tc>
          <w:tcPr/>
          <w:p>
            <w:pPr>
              <w:pStyle w:val="Compact"/>
              <w:jc w:val="left"/>
            </w:pPr>
            <w:r>
              <w:t xml:space="preserve">Lot</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07</w:t>
            </w:r>
          </w:p>
        </w:tc>
        <w:tc>
          <w:tcPr/>
          <w:p>
            <w:pPr>
              <w:pStyle w:val="Compact"/>
              <w:jc w:val="left"/>
            </w:pPr>
            <w:r>
              <w:t xml:space="preserve">Logistics and transportation – Baker fleet from São Paulo to Brazil Brasília (round-trip, refrigerated transport)</w:t>
            </w:r>
          </w:p>
        </w:tc>
        <w:tc>
          <w:tcPr/>
          <w:p>
            <w:pPr>
              <w:pStyle w:val="Compact"/>
              <w:jc w:val="left"/>
            </w:pPr>
            <w:r>
              <w:t xml:space="preserve">10</w:t>
            </w:r>
          </w:p>
        </w:tc>
        <w:tc>
          <w:tcPr/>
          <w:p>
            <w:pPr>
              <w:pStyle w:val="Compact"/>
              <w:jc w:val="left"/>
            </w:pPr>
            <w:r>
              <w:t xml:space="preserve">Trips</w:t>
            </w:r>
          </w:p>
        </w:tc>
        <w:tc>
          <w:tcPr/>
          <w:p>
            <w:pPr>
              <w:pStyle w:val="Compact"/>
              <w:jc w:val="left"/>
            </w:pPr>
            <w:r>
              <w:t xml:space="preserve">R$ 6,500.00</w:t>
            </w:r>
          </w:p>
        </w:tc>
        <w:tc>
          <w:tcPr/>
          <w:p>
            <w:pPr>
              <w:pStyle w:val="Compact"/>
              <w:jc w:val="left"/>
            </w:pPr>
            <w:r>
              <w:t xml:space="preserve">R$ 65,000.00</w:t>
            </w:r>
          </w:p>
        </w:tc>
      </w:tr>
      <w:tr>
        <w:tc>
          <w:tcPr/>
          <w:p>
            <w:pPr>
              <w:pStyle w:val="Compact"/>
              <w:jc w:val="left"/>
            </w:pPr>
            <w:r>
              <w:t xml:space="preserve">08</w:t>
            </w:r>
          </w:p>
        </w:tc>
        <w:tc>
          <w:tcPr/>
          <w:p>
            <w:pPr>
              <w:pStyle w:val="Compact"/>
              <w:jc w:val="left"/>
            </w:pPr>
            <w:r>
              <w:t xml:space="preserve">Quality assurance and food safety compliance – ANVISA and DF municipal health inspection coordination in Brasília</w:t>
            </w:r>
          </w:p>
        </w:tc>
        <w:tc>
          <w:tcPr/>
          <w:p>
            <w:pPr>
              <w:pStyle w:val="Compact"/>
              <w:jc w:val="left"/>
            </w:pPr>
            <w:r>
              <w:t xml:space="preserve">5</w:t>
            </w:r>
          </w:p>
        </w:tc>
        <w:tc>
          <w:tcPr/>
          <w:p>
            <w:pPr>
              <w:pStyle w:val="Compact"/>
              <w:jc w:val="left"/>
            </w:pPr>
            <w:r>
              <w:t xml:space="preserve">Months</w:t>
            </w:r>
          </w:p>
        </w:tc>
        <w:tc>
          <w:tcPr/>
          <w:p>
            <w:pPr>
              <w:pStyle w:val="Compact"/>
              <w:jc w:val="left"/>
            </w:pPr>
            <w:r>
              <w:t xml:space="preserve">R$ 4,200.00</w:t>
            </w:r>
          </w:p>
        </w:tc>
        <w:tc>
          <w:tcPr/>
          <w:p>
            <w:pPr>
              <w:pStyle w:val="Compact"/>
              <w:jc w:val="left"/>
            </w:pPr>
            <w:r>
              <w:t xml:space="preserve">R$ 21,000.00</w:t>
            </w:r>
          </w:p>
        </w:tc>
      </w:tr>
      <w:tr>
        <w:tc>
          <w:tcPr/>
          <w:p>
            <w:pPr>
              <w:pStyle w:val="Compact"/>
              <w:jc w:val="left"/>
            </w:pPr>
            <w:r>
              <w:t xml:space="preserve">09</w:t>
            </w:r>
          </w:p>
        </w:tc>
        <w:tc>
          <w:tcPr/>
          <w:p>
            <w:pPr>
              <w:pStyle w:val="Compact"/>
              <w:jc w:val="left"/>
            </w:pPr>
            <w:r>
              <w:t xml:space="preserve">Client training workshop – Baker technique transfer for Brasília in-house kitchen staff (2-day intensive)</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R$ 9,500.00</w:t>
            </w:r>
          </w:p>
        </w:tc>
        <w:tc>
          <w:tcPr/>
          <w:p>
            <w:pPr>
              <w:pStyle w:val="Compact"/>
              <w:jc w:val="left"/>
            </w:pPr>
            <w:r>
              <w:t xml:space="preserve">R$ 19,000.00</w:t>
            </w:r>
          </w:p>
        </w:tc>
      </w:tr>
      <w:tr>
        <w:tc>
          <w:tcPr/>
          <w:p>
            <w:pPr>
              <w:pStyle w:val="Compact"/>
              <w:jc w:val="left"/>
            </w:pPr>
            <w:r>
              <w:t xml:space="preserve">10</w:t>
            </w:r>
          </w:p>
        </w:tc>
        <w:tc>
          <w:tcPr/>
          <w:p>
            <w:pPr>
              <w:pStyle w:val="Compact"/>
              <w:jc w:val="left"/>
            </w:pPr>
            <w:r>
              <w:t xml:space="preserve">Contingency and miscellaneous – Baker project management overhead, permits, and unforeseen costs in Brazil Brasília</w:t>
            </w:r>
          </w:p>
        </w:tc>
        <w:tc>
          <w:tcPr/>
          <w:p>
            <w:pPr>
              <w:pStyle w:val="Compact"/>
              <w:jc w:val="left"/>
            </w:pPr>
            <w:r>
              <w:t xml:space="preserve">1</w:t>
            </w:r>
          </w:p>
        </w:tc>
        <w:tc>
          <w:tcPr/>
          <w:p>
            <w:pPr>
              <w:pStyle w:val="Compact"/>
              <w:jc w:val="left"/>
            </w:pPr>
            <w:r>
              <w:t xml:space="preserve">Lot</w:t>
            </w:r>
          </w:p>
        </w:tc>
        <w:tc>
          <w:tcPr/>
          <w:p>
            <w:pPr>
              <w:pStyle w:val="Compact"/>
              <w:jc w:val="left"/>
            </w:pPr>
            <w:r>
              <w:t xml:space="preserve">R$ 35,000.00</w:t>
            </w:r>
          </w:p>
        </w:tc>
        <w:tc>
          <w:tcPr/>
          <w:p>
            <w:pPr>
              <w:pStyle w:val="Compact"/>
              <w:jc w:val="left"/>
            </w:pPr>
            <w:r>
              <w:t xml:space="preserve">R$ 35,000.00</w:t>
            </w:r>
          </w:p>
        </w:tc>
      </w:tr>
      <w:tr>
        <w:tc>
          <w:tcPr>
            <w:gridSpan w:val="5"/>
          </w:tcPr>
          <w:p>
            <w:pPr>
              <w:pStyle w:val="Compact"/>
              <w:jc w:val="right"/>
            </w:pPr>
            <w:r>
              <w:t xml:space="preserve">SUBTOTAL</w:t>
            </w:r>
          </w:p>
        </w:tc>
        <w:tc>
          <w:tcPr/>
          <w:p>
            <w:pPr>
              <w:pStyle w:val="Compact"/>
              <w:jc w:val="left"/>
            </w:pPr>
            <w:r>
              <w:t xml:space="preserve">R$ 1,407,100.00</w:t>
            </w:r>
          </w:p>
        </w:tc>
      </w:tr>
      <w:tr>
        <w:tc>
          <w:tcPr>
            <w:gridSpan w:val="5"/>
          </w:tcPr>
          <w:p>
            <w:pPr>
              <w:pStyle w:val="Compact"/>
              <w:jc w:val="right"/>
            </w:pPr>
            <w:r>
              <w:t xml:space="preserve">ICMS (18%) – Federal District Tax</w:t>
            </w:r>
          </w:p>
        </w:tc>
        <w:tc>
          <w:tcPr/>
          <w:p>
            <w:pPr>
              <w:pStyle w:val="Compact"/>
              <w:jc w:val="left"/>
            </w:pPr>
            <w:r>
              <w:t xml:space="preserve">R$ 253,278.00</w:t>
            </w:r>
          </w:p>
        </w:tc>
      </w:tr>
      <w:tr>
        <w:tc>
          <w:tcPr>
            <w:gridSpan w:val="5"/>
          </w:tcPr>
          <w:p>
            <w:pPr>
              <w:pStyle w:val="Compact"/>
              <w:jc w:val="right"/>
            </w:pPr>
            <w:r>
              <w:t xml:space="preserve">ISS (5%) – Brasília Service Tax</w:t>
            </w:r>
          </w:p>
        </w:tc>
        <w:tc>
          <w:tcPr/>
          <w:p>
            <w:pPr>
              <w:pStyle w:val="Compact"/>
              <w:jc w:val="left"/>
            </w:pPr>
            <w:r>
              <w:t xml:space="preserve">R$ 70,355.00</w:t>
            </w:r>
          </w:p>
        </w:tc>
      </w:tr>
      <w:tr>
        <w:tc>
          <w:tcPr>
            <w:gridSpan w:val="5"/>
          </w:tcPr>
          <w:p>
            <w:pPr>
              <w:pStyle w:val="Compact"/>
              <w:jc w:val="right"/>
            </w:pPr>
            <w:r>
              <w:t xml:space="preserve">GRAND TOTAL (Quotation Estimate)</w:t>
            </w:r>
          </w:p>
        </w:tc>
        <w:tc>
          <w:tcPr/>
          <w:p>
            <w:pPr>
              <w:pStyle w:val="Compact"/>
              <w:jc w:val="left"/>
            </w:pPr>
            <w:r>
              <w:t xml:space="preserve">R$ 1,730,733.00</w:t>
            </w:r>
          </w:p>
        </w:tc>
      </w:tr>
    </w:tbl>
    <w:p>
      <w:pPr>
        <w:pStyle w:val="BodyText"/>
      </w:pPr>
      <w:r>
        <w:rPr>
          <w:bCs/>
          <w:b/>
        </w:rPr>
        <w:t xml:space="preserve">Note:</w:t>
      </w:r>
      <w:r>
        <w:t xml:space="preserve"> </w:t>
      </w:r>
      <w:r>
        <w:t xml:space="preserve">This Quotation Estimate from Baker is valid for 30 calendar days from the issue date. All prices are quoted in Brazilian Reais (BRL) and are subject to adjustment in the event of significant fluctuations in raw material costs or changes in Brasília municipal regulations. The Baker team will coordinate all logistics between São Paulo and Brazil Brasília to ensure timely delivery and service continuity.</w:t>
      </w:r>
    </w:p>
    <w:p>
      <w:pPr>
        <w:pStyle w:val="BodyText"/>
      </w:pPr>
      <w:r>
        <w:t xml:space="preserve">Terms and Conditions</w:t>
      </w:r>
    </w:p>
    <w:p>
      <w:pPr>
        <w:numPr>
          <w:ilvl w:val="0"/>
          <w:numId w:val="1001"/>
        </w:numPr>
        <w:pStyle w:val="Compact"/>
      </w:pPr>
      <w:r>
        <w:rPr>
          <w:bCs/>
          <w:b/>
        </w:rPr>
        <w:t xml:space="preserve">1. Validity:</w:t>
      </w:r>
      <w:r>
        <w:t xml:space="preserve"> </w:t>
      </w:r>
      <w:r>
        <w:t xml:space="preserve">This Quotation Estimate issued by Baker is valid for thirty (30) days from the date of issue. After this period, Baker reserves the right to revise pricing based on current market conditions in Brazil Brasília.</w:t>
      </w:r>
    </w:p>
    <w:p>
      <w:pPr>
        <w:numPr>
          <w:ilvl w:val="0"/>
          <w:numId w:val="1001"/>
        </w:numPr>
        <w:pStyle w:val="Compact"/>
      </w:pPr>
      <w:r>
        <w:rPr>
          <w:bCs/>
          <w:b/>
        </w:rPr>
        <w:t xml:space="preserve">2. Payment Terms:</w:t>
      </w:r>
      <w:r>
        <w:t xml:space="preserve"> </w:t>
      </w:r>
      <w:r>
        <w:t xml:space="preserve">Payment shall be made in five (5) equal monthly installments via bank transfer (TED/PIX) to Baker's designated account. The first installment is due upon contract signing; subsequent payments are due on the 5th of each month.</w:t>
      </w:r>
    </w:p>
    <w:p>
      <w:pPr>
        <w:numPr>
          <w:ilvl w:val="0"/>
          <w:numId w:val="1001"/>
        </w:numPr>
        <w:pStyle w:val="Compact"/>
      </w:pPr>
      <w:r>
        <w:rPr>
          <w:bCs/>
          <w:b/>
        </w:rPr>
        <w:t xml:space="preserve">3. Delivery and Service Location:</w:t>
      </w:r>
      <w:r>
        <w:t xml:space="preserve"> </w:t>
      </w:r>
      <w:r>
        <w:t xml:space="preserve">All Baker services, products, and personnel shall be deployed at the client's premises in Brazil Brasília, Federal District, as specified in the project schedule.</w:t>
      </w:r>
    </w:p>
    <w:p>
      <w:pPr>
        <w:numPr>
          <w:ilvl w:val="0"/>
          <w:numId w:val="1001"/>
        </w:numPr>
        <w:pStyle w:val="Compact"/>
      </w:pPr>
      <w:r>
        <w:rPr>
          <w:bCs/>
          <w:b/>
        </w:rPr>
        <w:t xml:space="preserve">4. Cancellation Policy:</w:t>
      </w:r>
      <w:r>
        <w:t xml:space="preserve"> </w:t>
      </w:r>
      <w:r>
        <w:t xml:space="preserve">Cancellation by the client after contract execution will incur a fee of 20% of the total Quotation Estimate value. Baker may cancel with 15 days' written notice in the event of force majeure.</w:t>
      </w:r>
    </w:p>
    <w:p>
      <w:pPr>
        <w:numPr>
          <w:ilvl w:val="0"/>
          <w:numId w:val="1001"/>
        </w:numPr>
        <w:pStyle w:val="Compact"/>
      </w:pPr>
      <w:r>
        <w:rPr>
          <w:bCs/>
          <w:b/>
        </w:rPr>
        <w:t xml:space="preserve">5. Intellectual Property:</w:t>
      </w:r>
      <w:r>
        <w:t xml:space="preserve"> </w:t>
      </w:r>
      <w:r>
        <w:t xml:space="preserve">All Baker recipes, techniques, branding, and proprietary methods remain the exclusive intellectual property of Baker Artisanal Bakery &amp; Food Solutions. No reproduction or commercial use is permitted without written consent.</w:t>
      </w:r>
    </w:p>
    <w:p>
      <w:pPr>
        <w:numPr>
          <w:ilvl w:val="0"/>
          <w:numId w:val="1001"/>
        </w:numPr>
        <w:pStyle w:val="Compact"/>
      </w:pPr>
      <w:r>
        <w:rPr>
          <w:bCs/>
          <w:b/>
        </w:rPr>
        <w:t xml:space="preserve">6. Compliance:</w:t>
      </w:r>
      <w:r>
        <w:t xml:space="preserve"> </w:t>
      </w:r>
      <w:r>
        <w:t xml:space="preserve">Baker guarantees full compliance with all Brazilian federal, state, and municipal food safety regulations, including ANVISA standards and Brasília DF health department requirements.</w:t>
      </w:r>
    </w:p>
    <w:p>
      <w:pPr>
        <w:numPr>
          <w:ilvl w:val="0"/>
          <w:numId w:val="1001"/>
        </w:numPr>
        <w:pStyle w:val="Compact"/>
      </w:pPr>
      <w:r>
        <w:rPr>
          <w:bCs/>
          <w:b/>
        </w:rPr>
        <w:t xml:space="preserve">7. Dispute Resolution:</w:t>
      </w:r>
      <w:r>
        <w:t xml:space="preserve"> </w:t>
      </w:r>
      <w:r>
        <w:t xml:space="preserve">Any disputes arising from this Quotation Estimate shall be resolved through arbitration in Brasília, DF, Brazil, in accordance with the rules of the CAM-CCBC (Câmara de Arbitragem do Centro de Comércio Brasil-Canadá).</w:t>
      </w:r>
    </w:p>
    <w:p>
      <w:pPr>
        <w:numPr>
          <w:ilvl w:val="0"/>
          <w:numId w:val="1001"/>
        </w:numPr>
        <w:pStyle w:val="Compact"/>
      </w:pPr>
      <w:r>
        <w:rPr>
          <w:bCs/>
          <w:b/>
        </w:rPr>
        <w:t xml:space="preserve">8. Insurance:</w:t>
      </w:r>
      <w:r>
        <w:t xml:space="preserve"> </w:t>
      </w:r>
      <w:r>
        <w:t xml:space="preserve">Baker shall maintain comprehensive liability insurance covering all personnel, equipment, and products during the service period in Brazil Brasília, with a minimum coverage of R$ 5,000,000.00.</w:t>
      </w:r>
    </w:p>
    <w:p>
      <w:pPr>
        <w:pStyle w:val="FirstParagraph"/>
      </w:pPr>
      <w:r>
        <w:t xml:space="preserve">Acceptance and Authorization</w:t>
      </w:r>
    </w:p>
    <w:p>
      <w:pPr>
        <w:pStyle w:val="BodyText"/>
      </w:pPr>
      <w:r>
        <w:t xml:space="preserve">By signing below, both parties acknowledge and accept the terms, conditions, and pricing outlined in this Quotation Estimate. This document constitutes a binding agreement between Baker Artisanal Bakery &amp; Food Solutions and the client for the provision of bakery and food services in Brazil Brasília.</w:t>
      </w:r>
    </w:p>
    <w:p>
      <w:pPr>
        <w:pStyle w:val="BodyText"/>
      </w:pPr>
      <w:r>
        <w:rPr>
          <w:bCs/>
          <w:b/>
        </w:rPr>
        <w:t xml:space="preserve">For Baker Artisanal Bakery &amp; Food Solutions</w:t>
      </w:r>
      <w:r>
        <w:br/>
      </w:r>
      <w:r>
        <w:t xml:space="preserve">Ana Beatriz Souza – Project Manager</w:t>
      </w:r>
      <w:r>
        <w:br/>
      </w:r>
      <w:r>
        <w:t xml:space="preserve">Date: _______________</w:t>
      </w:r>
    </w:p>
    <w:p>
      <w:pPr>
        <w:pStyle w:val="BodyText"/>
      </w:pPr>
      <w:r>
        <w:rPr>
          <w:bCs/>
          <w:b/>
        </w:rPr>
        <w:t xml:space="preserve">For Brasília Convention &amp; Events Center</w:t>
      </w:r>
      <w:r>
        <w:br/>
      </w:r>
      <w:r>
        <w:t xml:space="preserve">Ricardo Almeida – Procurement Director</w:t>
      </w:r>
      <w:r>
        <w:br/>
      </w:r>
      <w:r>
        <w:t xml:space="preserve">Date: _______________</w:t>
      </w:r>
    </w:p>
    <w:p>
      <w:pPr>
        <w:pStyle w:val="BodyText"/>
      </w:pPr>
      <w:r>
        <w:t xml:space="preserve">This Quotation Estimate (Ref. BKR-2025-0487) was prepared by Baker Artisanal Bakery &amp; Food Solutions for use in Brazil Brasília. Document generated on June 15, 2025. For inquiries, contact the Baker project office in Brasília at +55 (61) 9987-6543 or bkr.brasilia@baker.com.br.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 Brazil Brasília</dc:title>
  <dc:creator/>
  <dc:language>en</dc:language>
  <cp:keywords/>
  <dcterms:created xsi:type="dcterms:W3CDTF">2026-10-10T04:06:19Z</dcterms:created>
  <dcterms:modified xsi:type="dcterms:W3CDTF">2026-10-10T04:06:19Z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