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Baker Engagement Services — China Beijing</w:t>
      </w:r>
    </w:p>
    <w:p>
      <w:pPr>
        <w:pStyle w:val="BodyText"/>
      </w:pPr>
      <w:r>
        <w:t xml:space="preserve">Document Reference: QTE-BJ-2025-0047 | Validity: 30 Calendar Days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Beijing Culinary Talent Solutions Ltd.</w:t>
            </w:r>
          </w:p>
        </w:tc>
      </w:tr>
      <w:tr>
        <w:tc>
          <w:tcPr/>
          <w:p>
            <w:pPr>
              <w:pStyle w:val="Compact"/>
              <w:jc w:val="left"/>
            </w:pPr>
            <w:r>
              <w:t xml:space="preserve">Address:</w:t>
            </w:r>
          </w:p>
        </w:tc>
        <w:tc>
          <w:tcPr/>
          <w:p>
            <w:pPr>
              <w:pStyle w:val="Compact"/>
              <w:jc w:val="left"/>
            </w:pPr>
            <w:r>
              <w:t xml:space="preserve">Suite 1208, China World Trade Center Tower 3, No. 1 Jianguomenwai Avenue, Chaoyang District, Beijing, China 100020</w:t>
            </w:r>
          </w:p>
        </w:tc>
      </w:tr>
      <w:tr>
        <w:tc>
          <w:tcPr/>
          <w:p>
            <w:pPr>
              <w:pStyle w:val="Compact"/>
              <w:jc w:val="left"/>
            </w:pPr>
            <w:r>
              <w:t xml:space="preserve">Contact:</w:t>
            </w:r>
          </w:p>
        </w:tc>
        <w:tc>
          <w:tcPr/>
          <w:p>
            <w:pPr>
              <w:pStyle w:val="Compact"/>
              <w:jc w:val="left"/>
            </w:pPr>
            <w:r>
              <w:t xml:space="preserve">Mr. David Chen — +86 10 8512 3456 — d.chen@bjculinarytalent.cn</w:t>
            </w:r>
          </w:p>
        </w:tc>
      </w:tr>
      <w:tr>
        <w:tc>
          <w:tcPr/>
          <w:p>
            <w:pPr>
              <w:pStyle w:val="Compact"/>
              <w:jc w:val="left"/>
            </w:pPr>
            <w:r>
              <w:t xml:space="preserve">Prepared For:</w:t>
            </w:r>
          </w:p>
        </w:tc>
        <w:tc>
          <w:tcPr/>
          <w:p>
            <w:pPr>
              <w:pStyle w:val="Compact"/>
              <w:jc w:val="left"/>
            </w:pPr>
            <w:r>
              <w:t xml:space="preserve">Grand Meridian Hotel &amp; Banquet Group, Wangfujing Street, Dongcheng District, Beijing, China</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Quotation Estimate No.:</w:t>
            </w:r>
          </w:p>
        </w:tc>
        <w:tc>
          <w:tcPr/>
          <w:p>
            <w:pPr>
              <w:pStyle w:val="Compact"/>
              <w:jc w:val="left"/>
            </w:pPr>
            <w:r>
              <w:t xml:space="preserve">QTE-BJ-2025-0047</w:t>
            </w:r>
          </w:p>
        </w:tc>
      </w:tr>
      <w:tr>
        <w:tc>
          <w:tcPr/>
          <w:p>
            <w:pPr>
              <w:pStyle w:val="Compact"/>
              <w:jc w:val="left"/>
            </w:pPr>
            <w:r>
              <w:t xml:space="preserve">Service Location:</w:t>
            </w:r>
          </w:p>
        </w:tc>
        <w:tc>
          <w:tcPr/>
          <w:p>
            <w:pPr>
              <w:pStyle w:val="Compact"/>
              <w:jc w:val="left"/>
            </w:pPr>
            <w:r>
              <w:t xml:space="preserve">China Beijing — All operations conducted within the Greater Beijing Metropolitan Area</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Beijing Culinary Talent Solutions Ltd. to formally outline the projected costs, deliverables, and engagement terms for the recruitment, placement, and ongoing management of a qualified professional</w:t>
      </w:r>
      <w:r>
        <w:t xml:space="preserve"> </w:t>
      </w:r>
      <w:r>
        <w:t xml:space="preserve">Baker</w:t>
      </w:r>
      <w:r>
        <w:t xml:space="preserve"> </w:t>
      </w:r>
      <w:r>
        <w:t xml:space="preserve">to serve the Grand Meridian Hotel &amp; Banquet Group. All services described herein shall be performed exclusively within</w:t>
      </w:r>
      <w:r>
        <w:t xml:space="preserve"> </w:t>
      </w:r>
      <w:r>
        <w:t xml:space="preserve">China Beijing</w:t>
      </w:r>
      <w:r>
        <w:t xml:space="preserve">, in full compliance with the regulations of the Beijing Municipal Human Resources and Social Security Bureau and the applicable food safety standards enforced by the Beijing Municipal Market Supervision Administration.</w:t>
      </w:r>
    </w:p>
    <w:p>
      <w:pPr>
        <w:pStyle w:val="BodyText"/>
      </w:pPr>
      <w:r>
        <w:t xml:space="preserve">The</w:t>
      </w:r>
      <w:r>
        <w:t xml:space="preserve"> </w:t>
      </w:r>
      <w:r>
        <w:t xml:space="preserve">Baker</w:t>
      </w:r>
      <w:r>
        <w:t xml:space="preserve"> </w:t>
      </w:r>
      <w:r>
        <w:t xml:space="preserve">engaged under this</w:t>
      </w:r>
      <w:r>
        <w:t xml:space="preserve"> </w:t>
      </w:r>
      <w:r>
        <w:t xml:space="preserve">Quotation Estimate</w:t>
      </w:r>
      <w:r>
        <w:t xml:space="preserve"> </w:t>
      </w:r>
      <w:r>
        <w:t xml:space="preserve">shall be responsible for the daily production of artisan breads, pastries, cakes, and specialty baked goods for the hotel's in-house restaurant, banquet operations, and retail pastry counter. The scope includes menu development tailored to both international and local Chinese palates, staff supervision of junior bakers, quality control, and participation in seasonal special-event baking programs.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and vetting of a senior Baker with minimum 8 years of experience in commercial baking</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Includes background check, skill assessment, and reference verification in China Beijing</w:t>
            </w:r>
          </w:p>
        </w:tc>
      </w:tr>
      <w:tr>
        <w:tc>
          <w:tcPr/>
          <w:p>
            <w:pPr>
              <w:pStyle w:val="Compact"/>
              <w:jc w:val="left"/>
            </w:pPr>
            <w:r>
              <w:t xml:space="preserve">2</w:t>
            </w:r>
          </w:p>
        </w:tc>
        <w:tc>
          <w:tcPr/>
          <w:p>
            <w:pPr>
              <w:pStyle w:val="Compact"/>
              <w:jc w:val="left"/>
            </w:pPr>
            <w:r>
              <w:t xml:space="preserve">Work permit, residence permit, and visa processing for the Baker (if foreign national)</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Compliant with Beijing municipal immigration regulations</w:t>
            </w:r>
          </w:p>
        </w:tc>
      </w:tr>
      <w:tr>
        <w:tc>
          <w:tcPr/>
          <w:p>
            <w:pPr>
              <w:pStyle w:val="Compact"/>
              <w:jc w:val="left"/>
            </w:pPr>
            <w:r>
              <w:t xml:space="preserve">3</w:t>
            </w:r>
          </w:p>
        </w:tc>
        <w:tc>
          <w:tcPr/>
          <w:p>
            <w:pPr>
              <w:pStyle w:val="Compact"/>
              <w:jc w:val="left"/>
            </w:pPr>
            <w:r>
              <w:t xml:space="preserve">Monthly Baker professional fee (gross salary, inclusive of housing allowance)</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c>
          <w:tcPr/>
          <w:p>
            <w:pPr>
              <w:pStyle w:val="Compact"/>
              <w:jc w:val="left"/>
            </w:pPr>
            <w:r>
              <w:t xml:space="preserve">Paid monthly; subject to applicable PRC income tax</w:t>
            </w:r>
          </w:p>
        </w:tc>
      </w:tr>
      <w:tr>
        <w:tc>
          <w:tcPr/>
          <w:p>
            <w:pPr>
              <w:pStyle w:val="Compact"/>
              <w:jc w:val="left"/>
            </w:pPr>
            <w:r>
              <w:t xml:space="preserve">4</w:t>
            </w:r>
          </w:p>
        </w:tc>
        <w:tc>
          <w:tcPr/>
          <w:p>
            <w:pPr>
              <w:pStyle w:val="Compact"/>
              <w:jc w:val="left"/>
            </w:pPr>
            <w:r>
              <w:t xml:space="preserve">Annual social insurance and housing fund contributions (employer portion)</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98,400.00</w:t>
            </w:r>
          </w:p>
        </w:tc>
        <w:tc>
          <w:tcPr/>
          <w:p>
            <w:pPr>
              <w:pStyle w:val="Compact"/>
              <w:jc w:val="left"/>
            </w:pPr>
            <w:r>
              <w:t xml:space="preserve">As mandated by Beijing social security regulations</w:t>
            </w:r>
          </w:p>
        </w:tc>
      </w:tr>
      <w:tr>
        <w:tc>
          <w:tcPr/>
          <w:p>
            <w:pPr>
              <w:pStyle w:val="Compact"/>
              <w:jc w:val="left"/>
            </w:pPr>
            <w:r>
              <w:t xml:space="preserve">5</w:t>
            </w:r>
          </w:p>
        </w:tc>
        <w:tc>
          <w:tcPr/>
          <w:p>
            <w:pPr>
              <w:pStyle w:val="Compact"/>
              <w:jc w:val="left"/>
            </w:pPr>
            <w:r>
              <w:t xml:space="preserve">Onboarding, kitchen equipment familiarization, and 2-week paid orientation in China Beijing</w:t>
            </w:r>
          </w:p>
        </w:tc>
        <w:tc>
          <w:tcPr/>
          <w:p>
            <w:pPr>
              <w:pStyle w:val="Compact"/>
              <w:jc w:val="left"/>
            </w:pPr>
            <w:r>
              <w:t xml:space="preserve">One-time</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Covers orientation materials, local transport, and accommodation setup</w:t>
            </w:r>
          </w:p>
        </w:tc>
      </w:tr>
      <w:tr>
        <w:tc>
          <w:tcPr/>
          <w:p>
            <w:pPr>
              <w:pStyle w:val="Compact"/>
              <w:jc w:val="left"/>
            </w:pPr>
            <w:r>
              <w:t xml:space="preserve">6</w:t>
            </w:r>
          </w:p>
        </w:tc>
        <w:tc>
          <w:tcPr/>
          <w:p>
            <w:pPr>
              <w:pStyle w:val="Compact"/>
              <w:jc w:val="left"/>
            </w:pPr>
            <w:r>
              <w:t xml:space="preserve">Quarterly performance review and professional development plan for the Baker</w:t>
            </w:r>
          </w:p>
        </w:tc>
        <w:tc>
          <w:tcPr/>
          <w:p>
            <w:pPr>
              <w:pStyle w:val="Compact"/>
              <w:jc w:val="left"/>
            </w:pPr>
            <w:r>
              <w:t xml:space="preserve">4 quarters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Includes external culinary workshop attendance in Beijing</w:t>
            </w:r>
          </w:p>
        </w:tc>
      </w:tr>
      <w:tr>
        <w:tc>
          <w:tcPr/>
          <w:p>
            <w:pPr>
              <w:pStyle w:val="Compact"/>
              <w:jc w:val="left"/>
            </w:pPr>
            <w:r>
              <w:t xml:space="preserve">7</w:t>
            </w:r>
          </w:p>
        </w:tc>
        <w:tc>
          <w:tcPr/>
          <w:p>
            <w:pPr>
              <w:pStyle w:val="Compact"/>
              <w:jc w:val="left"/>
            </w:pPr>
            <w:r>
              <w:t xml:space="preserve">Annual health certification and food safety compliance training (Beijing standard)</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Required by Beijing Municipal Market Supervision Administration</w:t>
            </w:r>
          </w:p>
        </w:tc>
      </w:tr>
      <w:tr>
        <w:tc>
          <w:tcPr/>
          <w:p>
            <w:pPr>
              <w:pStyle w:val="Compact"/>
              <w:jc w:val="left"/>
            </w:pPr>
            <w:r>
              <w:t xml:space="preserve">8</w:t>
            </w:r>
          </w:p>
        </w:tc>
        <w:tc>
          <w:tcPr/>
          <w:p>
            <w:pPr>
              <w:pStyle w:val="Compact"/>
              <w:jc w:val="left"/>
            </w:pPr>
            <w:r>
              <w:t xml:space="preserve">Management and administrative oversight fee (10% of total Baker compensation)</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60,000.00</w:t>
            </w:r>
          </w:p>
        </w:tc>
        <w:tc>
          <w:tcPr/>
          <w:p>
            <w:pPr>
              <w:pStyle w:val="Compact"/>
              <w:jc w:val="left"/>
            </w:pPr>
            <w:r>
              <w:t xml:space="preserve">Covers HR liaison, contract management, and dispute resolution</w:t>
            </w:r>
          </w:p>
        </w:tc>
      </w:tr>
      <w:tr>
        <w:tc>
          <w:tcPr/>
          <w:p>
            <w:pPr>
              <w:pStyle w:val="Compact"/>
              <w:jc w:val="left"/>
            </w:pPr>
            <w:r>
              <w:t xml:space="preserve">9</w:t>
            </w:r>
          </w:p>
        </w:tc>
        <w:tc>
          <w:tcPr/>
          <w:p>
            <w:pPr>
              <w:pStyle w:val="Compact"/>
              <w:jc w:val="left"/>
            </w:pPr>
            <w:r>
              <w:t xml:space="preserve">Contingency and miscellaneous operational costs (estimated)</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For unforeseen regulatory changes or operational adjustments in China Beijing</w:t>
            </w:r>
          </w:p>
        </w:tc>
      </w:tr>
      <w:tr>
        <w:tc>
          <w:tcPr>
            <w:gridSpan w:val="4"/>
          </w:tcPr>
          <w:p>
            <w:pPr>
              <w:pStyle w:val="Compact"/>
              <w:jc w:val="right"/>
            </w:pPr>
            <w:r>
              <w:t xml:space="preserve">TOTAL ESTIMATED COST (CNY):</w:t>
            </w:r>
          </w:p>
        </w:tc>
        <w:tc>
          <w:tcPr/>
          <w:p>
            <w:pPr>
              <w:pStyle w:val="Compact"/>
              <w:jc w:val="left"/>
            </w:pPr>
            <w:r>
              <w:t xml:space="preserve">650,700.00</w:t>
            </w:r>
          </w:p>
        </w:tc>
        <w:tc>
          <w:tcPr/>
          <w:p>
            <w:pPr>
              <w:pStyle w:val="Compact"/>
            </w:pPr>
          </w:p>
        </w:tc>
      </w:tr>
      <w:tr>
        <w:tc>
          <w:tcPr>
            <w:gridSpan w:val="4"/>
          </w:tcPr>
          <w:p>
            <w:pPr>
              <w:pStyle w:val="Compact"/>
              <w:jc w:val="right"/>
            </w:pPr>
            <w:r>
              <w:t xml:space="preserve">TOTAL ESTIMATED COST (USD, approx. at 7.25 CNY/USD):</w:t>
            </w:r>
          </w:p>
        </w:tc>
        <w:tc>
          <w:tcPr/>
          <w:p>
            <w:pPr>
              <w:pStyle w:val="Compact"/>
              <w:jc w:val="left"/>
            </w:pPr>
            <w:r>
              <w:t xml:space="preserve">89,751.72</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labor market conditions in</w:t>
      </w:r>
      <w:r>
        <w:t xml:space="preserve"> </w:t>
      </w:r>
      <w:r>
        <w:t xml:space="preserve">China Beijing</w:t>
      </w:r>
      <w:r>
        <w:t xml:space="preserve">.</w:t>
      </w:r>
    </w:p>
    <w:p>
      <w:pPr>
        <w:numPr>
          <w:ilvl w:val="0"/>
          <w:numId w:val="1001"/>
        </w:numPr>
        <w:pStyle w:val="Compact"/>
      </w:pPr>
      <w:r>
        <w:t xml:space="preserve">The</w:t>
      </w:r>
      <w:r>
        <w:t xml:space="preserve"> </w:t>
      </w:r>
      <w:r>
        <w:t xml:space="preserve">Baker</w:t>
      </w:r>
      <w:r>
        <w:t xml:space="preserve"> </w:t>
      </w:r>
      <w:r>
        <w:t xml:space="preserve">shall be engaged under a standard labor contract governed by the Labor Contract Law of the People's Republic of China. A minimum contract term of twelve (12) months is required.</w:t>
      </w:r>
    </w:p>
    <w:p>
      <w:pPr>
        <w:numPr>
          <w:ilvl w:val="0"/>
          <w:numId w:val="1001"/>
        </w:numPr>
        <w:pStyle w:val="Compact"/>
      </w:pPr>
      <w:r>
        <w:t xml:space="preserve">All payments shall be made in Chinese Yuan (CNY) via bank transfer to the designated account of Beijing Culinary Talent Solutions Ltd. Payment terms are Net 15 days from invoice date.</w:t>
      </w:r>
    </w:p>
    <w:p>
      <w:pPr>
        <w:numPr>
          <w:ilvl w:val="0"/>
          <w:numId w:val="1001"/>
        </w:numPr>
        <w:pStyle w:val="Compact"/>
      </w:pPr>
      <w:r>
        <w:t xml:space="preserve">The client (Grand Meridian Hotel &amp; Banquet Group) is responsible for providing a fully equipped commercial bakery kitchen at the</w:t>
      </w:r>
      <w:r>
        <w:t xml:space="preserve"> </w:t>
      </w:r>
      <w:r>
        <w:t xml:space="preserve">China Beijing</w:t>
      </w:r>
      <w:r>
        <w:t xml:space="preserve"> </w:t>
      </w:r>
      <w:r>
        <w:t xml:space="preserve">premises, including all necessary ovens, mixers, proofing equipment, and storage facilities.</w:t>
      </w:r>
    </w:p>
    <w:p>
      <w:pPr>
        <w:numPr>
          <w:ilvl w:val="0"/>
          <w:numId w:val="1001"/>
        </w:numPr>
        <w:pStyle w:val="Compact"/>
      </w:pPr>
      <w:r>
        <w:t xml:space="preserve">Should the</w:t>
      </w:r>
      <w:r>
        <w:t xml:space="preserve"> </w:t>
      </w:r>
      <w:r>
        <w:t xml:space="preserve">Baker</w:t>
      </w:r>
      <w:r>
        <w:t xml:space="preserve"> </w:t>
      </w:r>
      <w:r>
        <w:t xml:space="preserve">be a foreign national, the client must provide a valid employer registration certificate and support the work permit application process as required by the Beijing Municipal Public Security Bureau.</w:t>
      </w:r>
    </w:p>
    <w:p>
      <w:pPr>
        <w:numPr>
          <w:ilvl w:val="0"/>
          <w:numId w:val="1001"/>
        </w:numPr>
        <w:pStyle w:val="Compact"/>
      </w:pPr>
      <w:r>
        <w:t xml:space="preserve">This</w:t>
      </w:r>
      <w:r>
        <w:t xml:space="preserve"> </w:t>
      </w:r>
      <w:r>
        <w:t xml:space="preserve">Quotation Estimate</w:t>
      </w:r>
      <w:r>
        <w:t xml:space="preserve"> </w:t>
      </w:r>
      <w:r>
        <w:t xml:space="preserve">does not include Value Added Tax (VAT) at the applicable rate of 6% for service fees, which will be itemized separately on the final invoice.</w:t>
      </w:r>
    </w:p>
    <w:p>
      <w:pPr>
        <w:numPr>
          <w:ilvl w:val="0"/>
          <w:numId w:val="1001"/>
        </w:numPr>
        <w:pStyle w:val="Compact"/>
      </w:pPr>
      <w:r>
        <w:t xml:space="preserve">Early termination of the Baker engagement prior to the completion of the 12-month term shall incur a penalty equal to three (3) months of the Baker's gross compensation, as stipulated in the labor contract.</w:t>
      </w:r>
    </w:p>
    <w:p>
      <w:pPr>
        <w:numPr>
          <w:ilvl w:val="0"/>
          <w:numId w:val="1001"/>
        </w:numPr>
        <w:pStyle w:val="Compact"/>
      </w:pPr>
      <w:r>
        <w:t xml:space="preserve">All intellectual property, including proprietary recipes and menu designs developed by the</w:t>
      </w:r>
      <w:r>
        <w:t xml:space="preserve"> </w:t>
      </w:r>
      <w:r>
        <w:t xml:space="preserve">Baker</w:t>
      </w:r>
      <w:r>
        <w:t xml:space="preserve"> </w:t>
      </w:r>
      <w:r>
        <w:t xml:space="preserve">during the engagement in</w:t>
      </w:r>
      <w:r>
        <w:t xml:space="preserve"> </w:t>
      </w:r>
      <w:r>
        <w:t xml:space="preserve">China Beijing</w:t>
      </w:r>
      <w:r>
        <w:t xml:space="preserve">, shall remain the exclusive property of the client.</w:t>
      </w:r>
    </w:p>
    <w:p>
      <w:pPr>
        <w:numPr>
          <w:ilvl w:val="0"/>
          <w:numId w:val="1001"/>
        </w:numPr>
        <w:pStyle w:val="Compact"/>
      </w:pPr>
      <w:r>
        <w:t xml:space="preserve">This</w:t>
      </w:r>
      <w:r>
        <w:t xml:space="preserve"> </w:t>
      </w:r>
      <w:r>
        <w:t xml:space="preserve">Quotation Estimate</w:t>
      </w:r>
      <w:r>
        <w:t xml:space="preserve"> </w:t>
      </w:r>
      <w:r>
        <w:t xml:space="preserve">is non-binding until both parties execute a formal Service Agreement. Acceptance of this document does not constitute a contractual obligation.</w:t>
      </w:r>
    </w:p>
    <w:bookmarkEnd w:id="23"/>
    <w:bookmarkStart w:id="24" w:name="baker-qualification-requirements"/>
    <w:p>
      <w:pPr>
        <w:pStyle w:val="Heading2"/>
      </w:pPr>
      <w:r>
        <w:t xml:space="preserve">4. Baker Qualification Requirements</w:t>
      </w:r>
    </w:p>
    <w:p>
      <w:pPr>
        <w:pStyle w:val="FirstParagraph"/>
      </w:pPr>
      <w:r>
        <w:t xml:space="preserve">The</w:t>
      </w:r>
      <w:r>
        <w:t xml:space="preserve"> </w:t>
      </w:r>
      <w:r>
        <w:t xml:space="preserve">Baker</w:t>
      </w:r>
      <w:r>
        <w:t xml:space="preserve"> </w:t>
      </w:r>
      <w:r>
        <w:t xml:space="preserve">placed under this</w:t>
      </w:r>
      <w:r>
        <w:t xml:space="preserve"> </w:t>
      </w:r>
      <w:r>
        <w:t xml:space="preserve">Quotation Estimate</w:t>
      </w:r>
      <w:r>
        <w:t xml:space="preserve"> </w:t>
      </w:r>
      <w:r>
        <w:t xml:space="preserve">must meet the following minimum criteria: a minimum of eight (8) years of progressive experience in commercial or hotel bakery operations; proficiency in both Western and Chinese pastry techniques; a valid food handler's certification recognized in</w:t>
      </w:r>
      <w:r>
        <w:t xml:space="preserve"> </w:t>
      </w:r>
      <w:r>
        <w:t xml:space="preserve">China Beijing</w:t>
      </w:r>
      <w:r>
        <w:t xml:space="preserve">; fluency in Mandarin Chinese with working proficiency in English; and a clean criminal background record verified through the Beijing public security system. The Baker must also demonstrate the ability to manage a team of no fewer than six (6) junior bakers and kitchen assistants.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reviewed this</w:t>
      </w:r>
      <w:r>
        <w:t xml:space="preserve"> </w:t>
      </w:r>
      <w:r>
        <w:t xml:space="preserve">Quotation Estimate</w:t>
      </w:r>
      <w:r>
        <w:t xml:space="preserve"> </w:t>
      </w:r>
      <w:r>
        <w:t xml:space="preserve">in its entirety and agree to proceed with the formal engagement of the</w:t>
      </w:r>
      <w:r>
        <w:t xml:space="preserve"> </w:t>
      </w:r>
      <w:r>
        <w:t xml:space="preserve">Baker</w:t>
      </w:r>
      <w:r>
        <w:t xml:space="preserve"> </w:t>
      </w:r>
      <w:r>
        <w:t xml:space="preserve">for operations in</w:t>
      </w:r>
      <w:r>
        <w:t xml:space="preserve"> </w:t>
      </w:r>
      <w:r>
        <w:t xml:space="preserve">China Beijing</w:t>
      </w:r>
      <w:r>
        <w:t xml:space="preserve"> </w:t>
      </w:r>
      <w:r>
        <w:t xml:space="preserve">under the terms and conditions outlined herein.</w:t>
      </w:r>
    </w:p>
    <w:p>
      <w:pPr>
        <w:pStyle w:val="BodyText"/>
      </w:pPr>
      <w:r>
        <w:rPr>
          <w:bCs/>
          <w:b/>
        </w:rPr>
        <w:t xml:space="preserve">For: Beijing Culinary Talent Solutions Ltd.</w:t>
      </w:r>
    </w:p>
    <w:p>
      <w:pPr>
        <w:pStyle w:val="BodyText"/>
      </w:pPr>
      <w:r>
        <w:t xml:space="preserve">Name: David Chen</w:t>
      </w:r>
    </w:p>
    <w:p>
      <w:pPr>
        <w:pStyle w:val="BodyText"/>
      </w:pPr>
      <w:r>
        <w:t xml:space="preserve">Title: Director of Culinary Placements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Grand Meridian Hotel &amp; Banquet Group</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Beijing Culinary Talent Solutions Ltd. | Unified Social Credit Code: 91110105MA01XXXXXX | Registered in Chaoyang District, Beijing, PRC</w:t>
      </w:r>
    </w:p>
    <w:p>
      <w:pPr>
        <w:pStyle w:val="BodyText"/>
      </w:pPr>
      <w:r>
        <w:t xml:space="preserve">This Quotation Estimate document is generated electronically and is valid without a physical seal. For official filing, a stamped hard copy may be requested.</w:t>
      </w:r>
    </w:p>
    <w:p>
      <w:pPr>
        <w:pStyle w:val="BodyText"/>
      </w:pPr>
      <w:r>
        <w:t xml:space="preserve">© 2025 Beijing Culinary Talent Solutions Ltd. All rights reserved. Document QTE-BJ-2025-0047.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China Beijing</dc:title>
  <dc:creator/>
  <dc:language>en</dc:language>
  <cp:keywords/>
  <dcterms:created xsi:type="dcterms:W3CDTF">2026-10-10T01:51:55Z</dcterms:created>
  <dcterms:modified xsi:type="dcterms:W3CDTF">2026-10-10T01:51:55Z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