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Baker &amp; Boulangerie Artisanale — France Lyon</w:t>
      </w:r>
    </w:p>
    <w:p>
      <w:pPr>
        <w:pStyle w:val="BodyText"/>
      </w:pPr>
      <w:r>
        <w:t xml:space="preserve">Official Estimate Document</w:t>
      </w:r>
    </w:p>
    <w:bookmarkEnd w:id="20"/>
    <w:bookmarkStart w:id="21" w:name="from-baker"/>
    <w:p>
      <w:pPr>
        <w:pStyle w:val="Heading3"/>
      </w:pPr>
      <w:r>
        <w:t xml:space="preserve">From (Baker)</w:t>
      </w:r>
    </w:p>
    <w:p>
      <w:pPr>
        <w:pStyle w:val="FirstParagraph"/>
      </w:pPr>
      <w:r>
        <w:rPr>
          <w:bCs/>
          <w:b/>
        </w:rPr>
        <w:t xml:space="preserve">Boulangerie du Rhône — Master Baker</w:t>
      </w:r>
    </w:p>
    <w:p>
      <w:pPr>
        <w:pStyle w:val="BodyText"/>
      </w:pPr>
      <w:r>
        <w:t xml:space="preserve">12 Quai de Serbie, 69002 Lyon, France</w:t>
      </w:r>
    </w:p>
    <w:p>
      <w:pPr>
        <w:pStyle w:val="BodyText"/>
      </w:pPr>
      <w:r>
        <w:t xml:space="preserve">Tel: +33 4 72 00 00 00</w:t>
      </w:r>
    </w:p>
    <w:p>
      <w:pPr>
        <w:pStyle w:val="BodyText"/>
      </w:pPr>
      <w:r>
        <w:t xml:space="preserve">Email: contact@boulangeriedurhone.fr</w:t>
      </w:r>
    </w:p>
    <w:p>
      <w:pPr>
        <w:pStyle w:val="BodyText"/>
      </w:pPr>
      <w:r>
        <w:t xml:space="preserve">SIRET: 842 567 891 00012</w:t>
      </w:r>
    </w:p>
    <w:bookmarkEnd w:id="21"/>
    <w:bookmarkStart w:id="22" w:name="to-client"/>
    <w:p>
      <w:pPr>
        <w:pStyle w:val="Heading3"/>
      </w:pPr>
      <w:r>
        <w:t xml:space="preserve">To (Client)</w:t>
      </w:r>
    </w:p>
    <w:p>
      <w:pPr>
        <w:pStyle w:val="FirstParagraph"/>
      </w:pPr>
      <w:r>
        <w:rPr>
          <w:bCs/>
          <w:b/>
        </w:rPr>
        <w:t xml:space="preserve">Restaurant La Croix-Rousse</w:t>
      </w:r>
    </w:p>
    <w:p>
      <w:pPr>
        <w:pStyle w:val="BodyText"/>
      </w:pPr>
      <w:r>
        <w:t xml:space="preserve">45 Rue de la Charité, 69004 Lyon, France</w:t>
      </w:r>
    </w:p>
    <w:p>
      <w:pPr>
        <w:pStyle w:val="BodyText"/>
      </w:pPr>
      <w:r>
        <w:t xml:space="preserve">Tel: +33 4 78 00 00 00</w:t>
      </w:r>
    </w:p>
    <w:p>
      <w:pPr>
        <w:pStyle w:val="BodyText"/>
      </w:pPr>
      <w:r>
        <w:t xml:space="preserve">Email: procurement@lacroixrousse.fr</w:t>
      </w:r>
    </w:p>
    <w:bookmarkEnd w:id="22"/>
    <w:p>
      <w:pPr>
        <w:pStyle w:val="BodyText"/>
      </w:pPr>
      <w:r>
        <w:rPr>
          <w:bCs/>
          <w:b/>
        </w:rPr>
        <w:t xml:space="preserve">Quotation Estimate Reference:</w:t>
      </w:r>
      <w:r>
        <w:t xml:space="preserve"> </w:t>
      </w:r>
      <w:r>
        <w:t xml:space="preserve">QTE-BKR-LYON-2025-0347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 (expires 15 July 2025)</w:t>
      </w:r>
    </w:p>
    <w:p>
      <w:pPr>
        <w:pStyle w:val="BodyText"/>
      </w:pPr>
      <w:r>
        <w:rPr>
          <w:bCs/>
          <w:b/>
        </w:rPr>
        <w:t xml:space="preserve">Service Location:</w:t>
      </w:r>
      <w:r>
        <w:t xml:space="preserve"> </w:t>
      </w:r>
      <w:r>
        <w:t xml:space="preserve">France Lyon — All deliveries within the 69000 postal code area</w:t>
      </w:r>
    </w:p>
    <w:p>
      <w:pPr>
        <w:pStyle w:val="BodyText"/>
      </w:pPr>
      <w:r>
        <w:rPr>
          <w:bCs/>
          <w:b/>
        </w:rPr>
        <w:t xml:space="preserve">Currency:</w:t>
      </w:r>
      <w:r>
        <w:t xml:space="preserve"> </w:t>
      </w:r>
      <w:r>
        <w:t xml:space="preserve">Euro (EUR) — All prices are exclusive of VAT (TVA 5.5% for bakery products in France)</w:t>
      </w:r>
    </w:p>
    <w:bookmarkStart w:id="23" w:name="X55964b27095bbef297eb55eba20472076315340"/>
    <w:p>
      <w:pPr>
        <w:pStyle w:val="Heading2"/>
      </w:pPr>
      <w:r>
        <w:t xml:space="preserve">Scope of Supply — Baker Services &amp; Artisanal Products</w:t>
      </w:r>
    </w:p>
    <w:p>
      <w:pPr>
        <w:pStyle w:val="FirstParagraph"/>
      </w:pPr>
      <w:r>
        <w:t xml:space="preserve">This Quotation Estimate has been prepared by our Baker team in France Lyon to provide a comprehensive cost breakdown for the supply of artisanal breads, viennoiserie, and custom pastry services for a period of twelve (12) months. The following line items reflect the standard Baker production schedule and delivery logistics specific to the France Lyon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Product / Service</w:t>
            </w:r>
          </w:p>
        </w:tc>
        <w:tc>
          <w:tcPr/>
          <w:p>
            <w:pPr>
              <w:pStyle w:val="Compact"/>
              <w:jc w:val="left"/>
            </w:pPr>
            <w:r>
              <w:t xml:space="preserve">Unit</w:t>
            </w:r>
          </w:p>
        </w:tc>
        <w:tc>
          <w:tcPr/>
          <w:p>
            <w:pPr>
              <w:pStyle w:val="Compact"/>
              <w:jc w:val="left"/>
            </w:pPr>
            <w:r>
              <w:t xml:space="preserve">Qty / Month</w:t>
            </w:r>
          </w:p>
        </w:tc>
        <w:tc>
          <w:tcPr/>
          <w:p>
            <w:pPr>
              <w:pStyle w:val="Compact"/>
              <w:jc w:val="left"/>
            </w:pPr>
            <w:r>
              <w:t xml:space="preserve">Unit Price (EUR)</w:t>
            </w:r>
          </w:p>
        </w:tc>
        <w:tc>
          <w:tcPr/>
          <w:p>
            <w:pPr>
              <w:pStyle w:val="Compact"/>
              <w:jc w:val="left"/>
            </w:pPr>
            <w:r>
              <w:t xml:space="preserve">Monthly Total (EUR)</w:t>
            </w:r>
          </w:p>
        </w:tc>
      </w:tr>
      <w:tr>
        <w:tc>
          <w:tcPr/>
          <w:p>
            <w:pPr>
              <w:pStyle w:val="Compact"/>
              <w:jc w:val="left"/>
            </w:pPr>
            <w:r>
              <w:t xml:space="preserve">01</w:t>
            </w:r>
          </w:p>
        </w:tc>
        <w:tc>
          <w:tcPr/>
          <w:p>
            <w:pPr>
              <w:pStyle w:val="Compact"/>
              <w:jc w:val="left"/>
            </w:pPr>
            <w:r>
              <w:t xml:space="preserve">Artisanal Baguette Tradition (75g) — baked fresh daily by our Baker</w:t>
            </w:r>
          </w:p>
        </w:tc>
        <w:tc>
          <w:tcPr/>
          <w:p>
            <w:pPr>
              <w:pStyle w:val="Compact"/>
              <w:jc w:val="left"/>
            </w:pPr>
            <w:r>
              <w:t xml:space="preserve">Loaf</w:t>
            </w:r>
          </w:p>
        </w:tc>
        <w:tc>
          <w:tcPr/>
          <w:p>
            <w:pPr>
              <w:pStyle w:val="Compact"/>
              <w:jc w:val="left"/>
            </w:pPr>
            <w:r>
              <w:t xml:space="preserve">1,200</w:t>
            </w:r>
          </w:p>
        </w:tc>
        <w:tc>
          <w:tcPr/>
          <w:p>
            <w:pPr>
              <w:pStyle w:val="Compact"/>
              <w:jc w:val="left"/>
            </w:pPr>
            <w:r>
              <w:t xml:space="preserve">0.85</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Pain de Campagne (800g) — sourdough, 48-hour fermentation</w:t>
            </w:r>
          </w:p>
        </w:tc>
        <w:tc>
          <w:tcPr/>
          <w:p>
            <w:pPr>
              <w:pStyle w:val="Compact"/>
              <w:jc w:val="left"/>
            </w:pPr>
            <w:r>
              <w:t xml:space="preserve">Loaf</w:t>
            </w:r>
          </w:p>
        </w:tc>
        <w:tc>
          <w:tcPr/>
          <w:p>
            <w:pPr>
              <w:pStyle w:val="Compact"/>
              <w:jc w:val="left"/>
            </w:pPr>
            <w:r>
              <w:t xml:space="preserve">400</w:t>
            </w:r>
          </w:p>
        </w:tc>
        <w:tc>
          <w:tcPr/>
          <w:p>
            <w:pPr>
              <w:pStyle w:val="Compact"/>
              <w:jc w:val="left"/>
            </w:pPr>
            <w:r>
              <w:t xml:space="preserve">3.20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Croissant au Beurre AOP — hand-laminated by Baker</w:t>
            </w:r>
          </w:p>
        </w:tc>
        <w:tc>
          <w:tcPr/>
          <w:p>
            <w:pPr>
              <w:pStyle w:val="Compact"/>
              <w:jc w:val="left"/>
            </w:pPr>
            <w:r>
              <w:t xml:space="preserve">Piece</w:t>
            </w:r>
          </w:p>
        </w:tc>
        <w:tc>
          <w:tcPr/>
          <w:p>
            <w:pPr>
              <w:pStyle w:val="Compact"/>
              <w:jc w:val="left"/>
            </w:pPr>
            <w:r>
              <w:t xml:space="preserve">800</w:t>
            </w:r>
          </w:p>
        </w:tc>
        <w:tc>
          <w:tcPr/>
          <w:p>
            <w:pPr>
              <w:pStyle w:val="Compact"/>
              <w:jc w:val="left"/>
            </w:pPr>
            <w:r>
              <w:t xml:space="preserve">1.10</w:t>
            </w:r>
          </w:p>
        </w:tc>
        <w:tc>
          <w:tcPr/>
          <w:p>
            <w:pPr>
              <w:pStyle w:val="Compact"/>
              <w:jc w:val="left"/>
            </w:pPr>
            <w:r>
              <w:t xml:space="preserve">880.00</w:t>
            </w:r>
          </w:p>
        </w:tc>
      </w:tr>
      <w:tr>
        <w:tc>
          <w:tcPr/>
          <w:p>
            <w:pPr>
              <w:pStyle w:val="Compact"/>
              <w:jc w:val="left"/>
            </w:pPr>
            <w:r>
              <w:t xml:space="preserve">04</w:t>
            </w:r>
          </w:p>
        </w:tc>
        <w:tc>
          <w:tcPr/>
          <w:p>
            <w:pPr>
              <w:pStyle w:val="Compact"/>
              <w:jc w:val="left"/>
            </w:pPr>
            <w:r>
              <w:t xml:space="preserve">Pain au Chocolat (double) — premium Belgian chocolate</w:t>
            </w:r>
          </w:p>
        </w:tc>
        <w:tc>
          <w:tcPr/>
          <w:p>
            <w:pPr>
              <w:pStyle w:val="Compact"/>
              <w:jc w:val="left"/>
            </w:pPr>
            <w:r>
              <w:t xml:space="preserve">Piece</w:t>
            </w:r>
          </w:p>
        </w:tc>
        <w:tc>
          <w:tcPr/>
          <w:p>
            <w:pPr>
              <w:pStyle w:val="Compact"/>
              <w:jc w:val="left"/>
            </w:pPr>
            <w:r>
              <w:t xml:space="preserve">600</w:t>
            </w:r>
          </w:p>
        </w:tc>
        <w:tc>
          <w:tcPr/>
          <w:p>
            <w:pPr>
              <w:pStyle w:val="Compact"/>
              <w:jc w:val="left"/>
            </w:pPr>
            <w:r>
              <w:t xml:space="preserve">1.35</w:t>
            </w:r>
          </w:p>
        </w:tc>
        <w:tc>
          <w:tcPr/>
          <w:p>
            <w:pPr>
              <w:pStyle w:val="Compact"/>
              <w:jc w:val="left"/>
            </w:pPr>
            <w:r>
              <w:t xml:space="preserve">810.00</w:t>
            </w:r>
          </w:p>
        </w:tc>
      </w:tr>
      <w:tr>
        <w:tc>
          <w:tcPr/>
          <w:p>
            <w:pPr>
              <w:pStyle w:val="Compact"/>
              <w:jc w:val="left"/>
            </w:pPr>
            <w:r>
              <w:t xml:space="preserve">05</w:t>
            </w:r>
          </w:p>
        </w:tc>
        <w:tc>
          <w:tcPr/>
          <w:p>
            <w:pPr>
              <w:pStyle w:val="Compact"/>
              <w:jc w:val="left"/>
            </w:pPr>
            <w:r>
              <w:t xml:space="preserve">Custom Celebration Cakes (per event, up to 50 servings)</w:t>
            </w:r>
          </w:p>
        </w:tc>
        <w:tc>
          <w:tcPr/>
          <w:p>
            <w:pPr>
              <w:pStyle w:val="Compact"/>
              <w:jc w:val="left"/>
            </w:pPr>
            <w:r>
              <w:t xml:space="preserve">Event</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Delivery &amp; Logistics within France Lyon (69000–69100)</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On-site Baker Consultation &amp; Menu Development (quarterly)</w:t>
            </w:r>
          </w:p>
        </w:tc>
        <w:tc>
          <w:tcPr/>
          <w:p>
            <w:pPr>
              <w:pStyle w:val="Compact"/>
              <w:jc w:val="left"/>
            </w:pPr>
            <w:r>
              <w:t xml:space="preserve">Visit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 (Monthly):</w:t>
      </w:r>
      <w:r>
        <w:t xml:space="preserve">€ 5,310.00</w:t>
      </w:r>
    </w:p>
    <w:p>
      <w:pPr>
        <w:pStyle w:val="BodyText"/>
      </w:pPr>
      <w:r>
        <w:t xml:space="preserve">VAT (TVA 5.5%):</w:t>
      </w:r>
      <w:r>
        <w:t xml:space="preserve">€ 292.05</w:t>
      </w:r>
    </w:p>
    <w:p>
      <w:pPr>
        <w:pStyle w:val="BodyText"/>
      </w:pPr>
      <w:r>
        <w:t xml:space="preserve">Delivery Surcharge (if outside Lyon centre):</w:t>
      </w:r>
      <w:r>
        <w:t xml:space="preserve">€ 0.00</w:t>
      </w:r>
    </w:p>
    <w:p>
      <w:pPr>
        <w:pStyle w:val="BodyText"/>
      </w:pPr>
      <w:r>
        <w:t xml:space="preserve">Grand Total (Monthly, TTC):</w:t>
      </w:r>
      <w:r>
        <w:t xml:space="preserve">€ 5,602.05</w:t>
      </w:r>
    </w:p>
    <w:p>
      <w:pPr>
        <w:pStyle w:val="BodyText"/>
      </w:pPr>
      <w:r>
        <w:t xml:space="preserve">Annual Contract Value (12 months):</w:t>
      </w:r>
      <w:r>
        <w:rPr>
          <w:bCs/>
          <w:b/>
        </w:rPr>
        <w:t xml:space="preserve">€ 67,224.60</w:t>
      </w:r>
    </w:p>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issued by the undersigned Baker operating in France Lyon and is valid for a period of thirty (30) calendar days from the date of issue. After this period, prices may be revised to reflect changes in raw material costs, particularly flour, butter, and sugar sourced from regional French suppliers.</w:t>
      </w:r>
    </w:p>
    <w:p>
      <w:pPr>
        <w:numPr>
          <w:ilvl w:val="0"/>
          <w:numId w:val="1001"/>
        </w:numPr>
        <w:pStyle w:val="Compact"/>
      </w:pPr>
      <w:r>
        <w:t xml:space="preserve">All bakery products listed in this Quotation Estimate are produced by our Baker team using traditional French methods. The Baker guarantees that all viennoiserie and breads are baked fresh each morning at our France Lyon production facility and delivered within two hours of completion.</w:t>
      </w:r>
    </w:p>
    <w:p>
      <w:pPr>
        <w:numPr>
          <w:ilvl w:val="0"/>
          <w:numId w:val="1001"/>
        </w:numPr>
        <w:pStyle w:val="Compact"/>
      </w:pPr>
      <w:r>
        <w:t xml:space="preserve">Payment terms: Net 30 days from the date of invoice. Invoices will be issued monthly on the first business day following the end of each calendar month. Late payments will incur a penalty of 1.5% per month in accordance with French commercial law (Article L441-10 du Code de commerce).</w:t>
      </w:r>
    </w:p>
    <w:p>
      <w:pPr>
        <w:numPr>
          <w:ilvl w:val="0"/>
          <w:numId w:val="1001"/>
        </w:numPr>
        <w:pStyle w:val="Compact"/>
      </w:pPr>
      <w:r>
        <w:t xml:space="preserve">Delivery is scheduled between 05:00 and 07:00 AM, Monday through Saturday, to the client's premises in France Lyon. The Baker reserves the right to adjust delivery times by up to one hour due to traffic conditions on the Quai de Serbie or surrounding Lyon streets.</w:t>
      </w:r>
    </w:p>
    <w:p>
      <w:pPr>
        <w:numPr>
          <w:ilvl w:val="0"/>
          <w:numId w:val="1001"/>
        </w:numPr>
        <w:pStyle w:val="Compact"/>
      </w:pPr>
      <w:r>
        <w:t xml:space="preserve">Minimum order quantities: A minimum of 200 units per product line must be ordered monthly. Orders below this threshold will be subject to a 15% surcharge to cover the Baker's production setup costs.</w:t>
      </w:r>
    </w:p>
    <w:p>
      <w:pPr>
        <w:numPr>
          <w:ilvl w:val="0"/>
          <w:numId w:val="1001"/>
        </w:numPr>
        <w:pStyle w:val="Compact"/>
      </w:pPr>
      <w:r>
        <w:t xml:space="preserve">Custom orders (celebration cakes, special dietary breads, or event-specific pastries) must be placed with the Baker no fewer than seven (7) business days in advance. The Baker will provide a written confirmation of feasibility and any additional costs within 48 hours of receiving the request.</w:t>
      </w:r>
    </w:p>
    <w:p>
      <w:pPr>
        <w:numPr>
          <w:ilvl w:val="0"/>
          <w:numId w:val="1001"/>
        </w:numPr>
        <w:pStyle w:val="Compact"/>
      </w:pPr>
      <w:r>
        <w:t xml:space="preserve">This Quotation Estimate does not constitute a binding contract until both parties have signed and returned a copy. The Baker in France Lyon will issue a formal Service Agreement upon acceptance of this estimate.</w:t>
      </w:r>
    </w:p>
    <w:p>
      <w:pPr>
        <w:numPr>
          <w:ilvl w:val="0"/>
          <w:numId w:val="1001"/>
        </w:numPr>
        <w:pStyle w:val="Compact"/>
      </w:pPr>
      <w:r>
        <w:t xml:space="preserve">All products comply with French food safety regulations (DGCCRF) and EU hygiene standards. The Baker maintains full traceability of all ingredients and holds a valid HACCP certification for the France Lyon establishment.</w:t>
      </w:r>
    </w:p>
    <w:p>
      <w:pPr>
        <w:numPr>
          <w:ilvl w:val="0"/>
          <w:numId w:val="1001"/>
        </w:numPr>
        <w:pStyle w:val="Compact"/>
      </w:pPr>
      <w:r>
        <w:t xml:space="preserve">Force majeure: The Baker shall not be held liable for delays or non-delivery caused by events beyond reasonable control, including but not limited to strikes, natural disasters, or government-mandated closures affecting operations in France Lyon.</w:t>
      </w:r>
    </w:p>
    <w:p>
      <w:pPr>
        <w:numPr>
          <w:ilvl w:val="0"/>
          <w:numId w:val="1001"/>
        </w:numPr>
        <w:pStyle w:val="Compact"/>
      </w:pPr>
      <w:r>
        <w:t xml:space="preserve">Any disputes arising from this Quotation Estimate or the subsequent contract shall be governed by French law and submitted to the exclusive jurisdiction of the Tribunal de Commerce de Lyon, France.</w:t>
      </w:r>
    </w:p>
    <w:bookmarkEnd w:id="24"/>
    <w:p>
      <w:pPr>
        <w:pStyle w:val="FirstParagraph"/>
      </w:pPr>
      <w:r>
        <w:t xml:space="preserve">For the Baker (Supplier)</w:t>
      </w:r>
    </w:p>
    <w:p>
      <w:pPr>
        <w:pStyle w:val="BodyText"/>
      </w:pPr>
      <w:r>
        <w:t xml:space="preserve">Boulangerie du Rhône, France Lyon</w:t>
      </w:r>
    </w:p>
    <w:p>
      <w:pPr>
        <w:pStyle w:val="BodyText"/>
      </w:pPr>
      <w:r>
        <w:t xml:space="preserve">Signature &amp; Date</w:t>
      </w:r>
    </w:p>
    <w:p>
      <w:pPr>
        <w:pStyle w:val="BodyText"/>
      </w:pPr>
      <w:r>
        <w:t xml:space="preserve">Jean-Marc Dupont, Master Baker</w:t>
      </w:r>
    </w:p>
    <w:p>
      <w:pPr>
        <w:pStyle w:val="BodyText"/>
      </w:pPr>
      <w:r>
        <w:t xml:space="preserve">For the Client (Recipient)</w:t>
      </w:r>
    </w:p>
    <w:p>
      <w:pPr>
        <w:pStyle w:val="BodyText"/>
      </w:pPr>
      <w:r>
        <w:t xml:space="preserve">Restaurant La Croix-Rousse, France Lyon</w:t>
      </w:r>
    </w:p>
    <w:p>
      <w:pPr>
        <w:pStyle w:val="BodyText"/>
      </w:pPr>
      <w:r>
        <w:t xml:space="preserve">Signature &amp; Date</w:t>
      </w:r>
    </w:p>
    <w:p>
      <w:pPr>
        <w:pStyle w:val="BodyText"/>
      </w:pPr>
      <w:r>
        <w:t xml:space="preserve">Authorized Representative</w:t>
      </w:r>
    </w:p>
    <w:p>
      <w:pPr>
        <w:pStyle w:val="BodyText"/>
      </w:pPr>
      <w:r>
        <w:t xml:space="preserve">This Quotation Estimate document was generated by Boulangerie du Rhône, a registered Baker in France Lyon. Reference: QTE-BKR-LYON-2025-0347. Please retain this document for your records. For any queries regarding this estimate, please contact our Baker office at +33 4 72 00 00 00 or visit our France Lyon premises at 12 Quai de Serbie, 69002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France Lyon</dc:title>
  <dc:creator/>
  <dc:language>en</dc:language>
  <cp:keywords/>
  <dcterms:created xsi:type="dcterms:W3CDTF">2026-10-10T02:29:57Z</dcterms:created>
  <dcterms:modified xsi:type="dcterms:W3CDTF">2026-10-10T02:29:57Z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