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Baker Services — Italy Rome</w:t>
      </w:r>
    </w:p>
    <w:p>
      <w:pPr>
        <w:pStyle w:val="BodyText"/>
      </w:pPr>
      <w:r>
        <w:rPr>
          <w:bCs/>
          <w:b/>
        </w:rPr>
        <w:t xml:space="preserve">Forno Romano Artigianale S.r.l.</w:t>
      </w:r>
      <w:r>
        <w:br/>
      </w:r>
      <w:r>
        <w:t xml:space="preserve">Via dei Coronari 42, 00186 Roma (RM), Italy</w:t>
      </w:r>
      <w:r>
        <w:br/>
      </w:r>
      <w:r>
        <w:t xml:space="preserve">P.IVA: IT01234567890  |  Tel: +39 06 1234 5678  |  Email: info@fornoromano.it</w:t>
      </w:r>
    </w:p>
    <w:bookmarkEnd w:id="20"/>
    <w:p>
      <w:pPr>
        <w:pStyle w:val="BodyText"/>
      </w:pPr>
      <w:r>
        <w:rPr>
          <w:bCs/>
          <w:b/>
        </w:rPr>
        <w:t xml:space="preserve">Quotation Estimate No.:</w:t>
      </w:r>
      <w:r>
        <w:t xml:space="preserve"> </w:t>
      </w:r>
      <w:r>
        <w:t xml:space="preserve">QTE-2025-0472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Ristorante La Terrazza</w:t>
      </w:r>
      <w:r>
        <w:br/>
      </w:r>
      <w:r>
        <w:t xml:space="preserve">Piazza Navona 15, 00186 Roma (RM), Italy</w:t>
      </w:r>
      <w:r>
        <w:br/>
      </w:r>
      <w:r>
        <w:t xml:space="preserve">Attn: Chef Marco Bellini</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issued by Forno Romano Artigianale S.r.l., a certified artisan</w:t>
      </w:r>
      <w:r>
        <w:t xml:space="preserve"> </w:t>
      </w:r>
      <w:r>
        <w:t xml:space="preserve">Baker</w:t>
      </w:r>
      <w:r>
        <w:t xml:space="preserve"> </w:t>
      </w:r>
      <w:r>
        <w:t xml:space="preserve">operating in the historic centre of</w:t>
      </w:r>
      <w:r>
        <w:t xml:space="preserve"> </w:t>
      </w:r>
      <w:r>
        <w:t xml:space="preserve">Italy Rome</w:t>
      </w:r>
      <w:r>
        <w:t xml:space="preserve">, in response to the formal request submitted by Ristorante La Terrazza on 2 June 2025. The purpose of this document is to provide a comprehensive, itemised breakdown of all costs associated with the provision of professional baking services, custom pastry production, and ongoing bread supply for the client's dining establishment located in the heart of</w:t>
      </w:r>
      <w:r>
        <w:t xml:space="preserve"> </w:t>
      </w:r>
      <w:r>
        <w:t xml:space="preserve">Italy Rome</w:t>
      </w:r>
      <w:r>
        <w:t xml:space="preserve">.</w:t>
      </w:r>
    </w:p>
    <w:p>
      <w:pPr>
        <w:pStyle w:val="BodyText"/>
      </w:pPr>
      <w:r>
        <w:t xml:space="preserve">As a licensed</w:t>
      </w:r>
      <w:r>
        <w:t xml:space="preserve"> </w:t>
      </w:r>
      <w:r>
        <w:t xml:space="preserve">Baker</w:t>
      </w:r>
      <w:r>
        <w:t xml:space="preserve"> </w:t>
      </w:r>
      <w:r>
        <w:t xml:space="preserve">with over twenty-five years of experience in traditional Roman and Italian baking techniques, our team is committed to delivering the highest quality artisanal products that reflect the rich culinary heritage of</w:t>
      </w:r>
      <w:r>
        <w:t xml:space="preserve"> </w:t>
      </w:r>
      <w:r>
        <w:t xml:space="preserve">Italy Rome</w:t>
      </w:r>
      <w:r>
        <w:t xml:space="preserve">. This</w:t>
      </w:r>
      <w:r>
        <w:t xml:space="preserve"> </w:t>
      </w:r>
      <w:r>
        <w:t xml:space="preserve">Quotation Estimate</w:t>
      </w:r>
      <w:r>
        <w:t xml:space="preserve"> </w:t>
      </w:r>
      <w:r>
        <w:t xml:space="preserve">covers a twelve-month service agreement commencing on 1 September 2025, with all pricing expressed in Euros (EUR) and inclusive of applicable Italian Value Added Tax (VAT) at the standard rate of 22%.</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Baker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Daily supply of artisan sourdough bread (12 loaves, 500g each) baked fresh by our Baker each morning</w:t>
            </w:r>
          </w:p>
        </w:tc>
        <w:tc>
          <w:tcPr/>
          <w:p>
            <w:pPr>
              <w:pStyle w:val="Compact"/>
              <w:jc w:val="left"/>
            </w:pPr>
            <w:r>
              <w:t xml:space="preserve">Daily (Mon–Sun)</w:t>
            </w:r>
          </w:p>
        </w:tc>
        <w:tc>
          <w:tcPr/>
          <w:p>
            <w:pPr>
              <w:pStyle w:val="Compact"/>
              <w:jc w:val="left"/>
            </w:pPr>
            <w:r>
              <w:t xml:space="preserve">36.00</w:t>
            </w:r>
          </w:p>
        </w:tc>
        <w:tc>
          <w:tcPr/>
          <w:p>
            <w:pPr>
              <w:pStyle w:val="Compact"/>
              <w:jc w:val="left"/>
            </w:pPr>
            <w:r>
              <w:t xml:space="preserve">13,140.00</w:t>
            </w:r>
          </w:p>
        </w:tc>
      </w:tr>
      <w:tr>
        <w:tc>
          <w:tcPr/>
          <w:p>
            <w:pPr>
              <w:pStyle w:val="Compact"/>
              <w:jc w:val="left"/>
            </w:pPr>
            <w:r>
              <w:t xml:space="preserve">02</w:t>
            </w:r>
          </w:p>
        </w:tc>
        <w:tc>
          <w:tcPr/>
          <w:p>
            <w:pPr>
              <w:pStyle w:val="Compact"/>
              <w:jc w:val="left"/>
            </w:pPr>
            <w:r>
              <w:t xml:space="preserve">Weekly production of Roman focaccia, schiacciata, and seasonal flatbreads (40 units per batch)</w:t>
            </w:r>
          </w:p>
        </w:tc>
        <w:tc>
          <w:tcPr/>
          <w:p>
            <w:pPr>
              <w:pStyle w:val="Compact"/>
              <w:jc w:val="left"/>
            </w:pPr>
            <w:r>
              <w:t xml:space="preserve">Weekly (Tue &amp; Fri)</w:t>
            </w:r>
          </w:p>
        </w:tc>
        <w:tc>
          <w:tcPr/>
          <w:p>
            <w:pPr>
              <w:pStyle w:val="Compact"/>
              <w:jc w:val="left"/>
            </w:pPr>
            <w:r>
              <w:t xml:space="preserve">185.00</w:t>
            </w:r>
          </w:p>
        </w:tc>
        <w:tc>
          <w:tcPr/>
          <w:p>
            <w:pPr>
              <w:pStyle w:val="Compact"/>
              <w:jc w:val="left"/>
            </w:pPr>
            <w:r>
              <w:t xml:space="preserve">19,240.00</w:t>
            </w:r>
          </w:p>
        </w:tc>
      </w:tr>
      <w:tr>
        <w:tc>
          <w:tcPr/>
          <w:p>
            <w:pPr>
              <w:pStyle w:val="Compact"/>
              <w:jc w:val="left"/>
            </w:pPr>
            <w:r>
              <w:t xml:space="preserve">03</w:t>
            </w:r>
          </w:p>
        </w:tc>
        <w:tc>
          <w:tcPr/>
          <w:p>
            <w:pPr>
              <w:pStyle w:val="Compact"/>
              <w:jc w:val="left"/>
            </w:pPr>
            <w:r>
              <w:t xml:space="preserve">Custom pastry and dessert production for the Ristorante menu (cannoli, sfogliatelle, tiramisù bases, seasonal tarts)</w:t>
            </w:r>
          </w:p>
        </w:tc>
        <w:tc>
          <w:tcPr/>
          <w:p>
            <w:pPr>
              <w:pStyle w:val="Compact"/>
              <w:jc w:val="left"/>
            </w:pPr>
            <w:r>
              <w:t xml:space="preserve">Weekly (Wed)</w:t>
            </w:r>
          </w:p>
        </w:tc>
        <w:tc>
          <w:tcPr/>
          <w:p>
            <w:pPr>
              <w:pStyle w:val="Compact"/>
              <w:jc w:val="left"/>
            </w:pPr>
            <w:r>
              <w:t xml:space="preserve">420.00</w:t>
            </w:r>
          </w:p>
        </w:tc>
        <w:tc>
          <w:tcPr/>
          <w:p>
            <w:pPr>
              <w:pStyle w:val="Compact"/>
              <w:jc w:val="left"/>
            </w:pPr>
            <w:r>
              <w:t xml:space="preserve">43,680.00</w:t>
            </w:r>
          </w:p>
        </w:tc>
      </w:tr>
      <w:tr>
        <w:tc>
          <w:tcPr/>
          <w:p>
            <w:pPr>
              <w:pStyle w:val="Compact"/>
              <w:jc w:val="left"/>
            </w:pPr>
            <w:r>
              <w:t xml:space="preserve">04</w:t>
            </w:r>
          </w:p>
        </w:tc>
        <w:tc>
          <w:tcPr/>
          <w:p>
            <w:pPr>
              <w:pStyle w:val="Compact"/>
              <w:jc w:val="left"/>
            </w:pPr>
            <w:r>
              <w:t xml:space="preserve">On-site Baker consultation and menu development sessions (2 hours per session)</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Special event baking (weddings, corporate functions, holiday menus) — estimated 8 events per year</w:t>
            </w:r>
          </w:p>
        </w:tc>
        <w:tc>
          <w:tcPr/>
          <w:p>
            <w:pPr>
              <w:pStyle w:val="Compact"/>
              <w:jc w:val="left"/>
            </w:pPr>
            <w:r>
              <w:t xml:space="preserve">As required</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Dedicated delivery service within central Italy Rome (Zones A, B, C) with temperature-controlled transport</w:t>
            </w:r>
          </w:p>
        </w:tc>
        <w:tc>
          <w:tcPr/>
          <w:p>
            <w:pPr>
              <w:pStyle w:val="Compact"/>
              <w:jc w:val="left"/>
            </w:pPr>
            <w:r>
              <w:t xml:space="preserve">Daily</w:t>
            </w:r>
          </w:p>
        </w:tc>
        <w:tc>
          <w:tcPr/>
          <w:p>
            <w:pPr>
              <w:pStyle w:val="Compact"/>
              <w:jc w:val="left"/>
            </w:pPr>
            <w:r>
              <w:t xml:space="preserve">18.00</w:t>
            </w:r>
          </w:p>
        </w:tc>
        <w:tc>
          <w:tcPr/>
          <w:p>
            <w:pPr>
              <w:pStyle w:val="Compact"/>
              <w:jc w:val="left"/>
            </w:pPr>
            <w:r>
              <w:t xml:space="preserve">6,570.00</w:t>
            </w:r>
          </w:p>
        </w:tc>
      </w:tr>
      <w:tr>
        <w:tc>
          <w:tcPr/>
          <w:p>
            <w:pPr>
              <w:pStyle w:val="Compact"/>
              <w:jc w:val="left"/>
            </w:pPr>
            <w:r>
              <w:t xml:space="preserve">07</w:t>
            </w:r>
          </w:p>
        </w:tc>
        <w:tc>
          <w:tcPr/>
          <w:p>
            <w:pPr>
              <w:pStyle w:val="Compact"/>
              <w:jc w:val="left"/>
            </w:pPr>
            <w:r>
              <w:t xml:space="preserve">Staff training: 2-day workshop for Ristorante kitchen team on bread handling, pastry finishing, and presentation</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VAT):</w:t>
            </w:r>
          </w:p>
        </w:tc>
        <w:tc>
          <w:tcPr/>
          <w:p>
            <w:pPr>
              <w:pStyle w:val="Compact"/>
              <w:jc w:val="left"/>
            </w:pPr>
            <w:r>
              <w:t xml:space="preserve">96,730.00</w:t>
            </w:r>
          </w:p>
        </w:tc>
      </w:tr>
      <w:tr>
        <w:tc>
          <w:tcPr>
            <w:gridSpan w:val="4"/>
          </w:tcPr>
          <w:p>
            <w:pPr>
              <w:pStyle w:val="Compact"/>
              <w:jc w:val="right"/>
            </w:pPr>
            <w:r>
              <w:t xml:space="preserve">VAT (22%):</w:t>
            </w:r>
          </w:p>
        </w:tc>
        <w:tc>
          <w:tcPr/>
          <w:p>
            <w:pPr>
              <w:pStyle w:val="Compact"/>
              <w:jc w:val="left"/>
            </w:pPr>
            <w:r>
              <w:t xml:space="preserve">21,280.60</w:t>
            </w:r>
          </w:p>
        </w:tc>
      </w:tr>
      <w:tr>
        <w:tc>
          <w:tcPr>
            <w:gridSpan w:val="4"/>
          </w:tcPr>
          <w:p>
            <w:pPr>
              <w:pStyle w:val="Compact"/>
              <w:jc w:val="right"/>
            </w:pPr>
            <w:r>
              <w:t xml:space="preserve">GRAND TOTAL (incl. VAT):</w:t>
            </w:r>
          </w:p>
        </w:tc>
        <w:tc>
          <w:tcPr/>
          <w:p>
            <w:pPr>
              <w:pStyle w:val="Compact"/>
              <w:jc w:val="left"/>
            </w:pPr>
            <w:r>
              <w:t xml:space="preserve">118,010.60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prices are subject to revision based on raw material costs, particularly flour, butter, and seasonal ingredients sourced from local Italian suppliers.</w:t>
      </w:r>
    </w:p>
    <w:p>
      <w:pPr>
        <w:numPr>
          <w:ilvl w:val="0"/>
          <w:numId w:val="1001"/>
        </w:numPr>
        <w:pStyle w:val="Compact"/>
      </w:pPr>
      <w:r>
        <w:rPr>
          <w:bCs/>
          <w:b/>
        </w:rPr>
        <w:t xml:space="preserve">Payment Terms:</w:t>
      </w:r>
      <w:r>
        <w:t xml:space="preserve"> </w:t>
      </w:r>
      <w:r>
        <w:t xml:space="preserve">Invoicing will be issued on a monthly basis, payable within thirty (30) days of invoice date via bank transfer to the account details provided. A 1.5% monthly late-payment interest will apply in accordance with Italian commercial law (Codice Civile, Art. 1284).</w:t>
      </w:r>
    </w:p>
    <w:p>
      <w:pPr>
        <w:numPr>
          <w:ilvl w:val="0"/>
          <w:numId w:val="1001"/>
        </w:numPr>
        <w:pStyle w:val="Compact"/>
      </w:pPr>
      <w:r>
        <w:rPr>
          <w:bCs/>
          <w:b/>
        </w:rPr>
        <w:t xml:space="preserve">Delivery:</w:t>
      </w:r>
      <w:r>
        <w:t xml:space="preserve"> </w:t>
      </w:r>
      <w:r>
        <w:t xml:space="preserve">All products will be delivered to the client's premises in Italy Rome between 06:00 and 08:00 on agreed delivery days. The Baker's team will ensure all items arrive at optimal temperature and freshness. Delivery within the historic centre of Rome is included; deliveries to locations outside Zones A, B, and C will incur an additional surcharge of EUR 12.00 per trip.</w:t>
      </w:r>
    </w:p>
    <w:p>
      <w:pPr>
        <w:numPr>
          <w:ilvl w:val="0"/>
          <w:numId w:val="1001"/>
        </w:numPr>
        <w:pStyle w:val="Compact"/>
      </w:pPr>
      <w:r>
        <w:rPr>
          <w:bCs/>
          <w:b/>
        </w:rPr>
        <w:t xml:space="preserve">Quality Assurance:</w:t>
      </w:r>
      <w:r>
        <w:t xml:space="preserve"> </w:t>
      </w:r>
      <w:r>
        <w:t xml:space="preserve">As a certified artisan Baker, all products comply with Italian food safety regulations (Regolamento CE 852/2004) and the specific standards set by the Camera di Commercio di Roma. All ingredients are sourced from verified Italian and European suppliers. Gluten-free and organic options are available upon request at a 15% surcharge.</w:t>
      </w:r>
    </w:p>
    <w:p>
      <w:pPr>
        <w:numPr>
          <w:ilvl w:val="0"/>
          <w:numId w:val="1001"/>
        </w:numPr>
        <w:pStyle w:val="Compact"/>
      </w:pPr>
      <w:r>
        <w:rPr>
          <w:bCs/>
          <w:b/>
        </w:rPr>
        <w:t xml:space="preserve">Cancellation &amp; Termination:</w:t>
      </w:r>
      <w:r>
        <w:t xml:space="preserve"> </w:t>
      </w:r>
      <w:r>
        <w:t xml:space="preserve">Either party may terminate this agreement with sixty (60) days' written notice. In the event of early termination by the client, a penalty equal to 10% of the remaining contract value will be applied. The Baker reserves the right to suspend services in the event of non-payment exceeding fifteen (15) days.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supply chain disruptions affecting the Italy Rome region.</w:t>
      </w:r>
    </w:p>
    <w:p>
      <w:pPr>
        <w:numPr>
          <w:ilvl w:val="0"/>
          <w:numId w:val="1001"/>
        </w:numPr>
        <w:pStyle w:val="Compact"/>
      </w:pPr>
      <w:r>
        <w:rPr>
          <w:bCs/>
          <w:b/>
        </w:rPr>
        <w:t xml:space="preserve">Confidentiality:</w:t>
      </w:r>
      <w:r>
        <w:t xml:space="preserve"> </w:t>
      </w:r>
      <w:r>
        <w:t xml:space="preserve">All recipes, menu developments, and business information shared during the course of this engagement shall remain strictly confidential and shall not be disclosed to third parties without prior written consent.</w:t>
      </w:r>
    </w:p>
    <w:p>
      <w:pPr>
        <w:numPr>
          <w:ilvl w:val="0"/>
          <w:numId w:val="1001"/>
        </w:numPr>
        <w:pStyle w:val="Compact"/>
      </w:pPr>
      <w:r>
        <w:rPr>
          <w:bCs/>
          <w:b/>
        </w:rPr>
        <w:t xml:space="preserve">Governing Law:</w:t>
      </w:r>
      <w:r>
        <w:t xml:space="preserve"> </w:t>
      </w:r>
      <w:r>
        <w:t xml:space="preserve">This Quotation Estimate and the resulting service agreement shall be governed by and interpreted in accordance with the laws of the Italian Republic. Any disputes shall be resolved by the competent courts of Rome, Italy.</w:t>
      </w:r>
    </w:p>
    <w:bookmarkEnd w:id="23"/>
    <w:bookmarkStart w:id="24" w:name="acceptance"/>
    <w:p>
      <w:pPr>
        <w:pStyle w:val="Heading2"/>
      </w:pPr>
      <w:r>
        <w:t xml:space="preserve">4. Acceptance</w:t>
      </w:r>
    </w:p>
    <w:p>
      <w:pPr>
        <w:pStyle w:val="FirstParagraph"/>
      </w:pPr>
      <w:r>
        <w:t xml:space="preserve">By signing below, the client acknowledges that they have read, understood, and accepted all terms and conditions set forth in this Quotation Estimate. The undersigned authorises Forno Romano Artigianale S.r.l. to commence the Baker services as described herein, effective from 1 September 2025.</w:t>
      </w:r>
    </w:p>
    <w:p>
      <w:pPr>
        <w:pStyle w:val="BodyText"/>
      </w:pPr>
      <w:r>
        <w:rPr>
          <w:bCs/>
          <w:b/>
        </w:rPr>
        <w:t xml:space="preserve">For Forno Romano Artigianale S.r.l.</w:t>
      </w:r>
      <w:r>
        <w:br/>
      </w:r>
      <w:r>
        <w:t xml:space="preserve">(The Baker)</w:t>
      </w:r>
      <w:r>
        <w:br/>
      </w:r>
      <w:r>
        <w:t xml:space="preserve">Name: Giuseppe Ferrante</w:t>
      </w:r>
      <w:r>
        <w:br/>
      </w:r>
      <w:r>
        <w:t xml:space="preserve">Title: Master Baker &amp; Owner</w:t>
      </w:r>
      <w:r>
        <w:br/>
      </w:r>
      <w:r>
        <w:t xml:space="preserve">Date: _______________</w:t>
      </w:r>
    </w:p>
    <w:p>
      <w:pPr>
        <w:pStyle w:val="BodyText"/>
      </w:pPr>
      <w:r>
        <w:rPr>
          <w:bCs/>
          <w:b/>
        </w:rPr>
        <w:t xml:space="preserve">For Ristorante La Terrazza</w:t>
      </w:r>
      <w:r>
        <w:br/>
      </w:r>
      <w:r>
        <w:t xml:space="preserve">(The Client)</w:t>
      </w:r>
      <w:r>
        <w:br/>
      </w:r>
      <w:r>
        <w:t xml:space="preserve">Name: Marco Bellini</w:t>
      </w:r>
      <w:r>
        <w:br/>
      </w:r>
      <w:r>
        <w:t xml:space="preserve">Title: Executive Chef &amp; Manager</w:t>
      </w:r>
      <w:r>
        <w:br/>
      </w:r>
      <w:r>
        <w:t xml:space="preserve">Date: _______________</w:t>
      </w:r>
    </w:p>
    <w:p>
      <w:pPr>
        <w:pStyle w:val="BodyText"/>
      </w:pPr>
      <w:r>
        <w:t xml:space="preserve">This Quotation Estimate was prepared by Forno Romano Artigianale S.r.l., a registered artisan Baker in Italy Rome.</w:t>
      </w:r>
      <w:r>
        <w:br/>
      </w:r>
      <w:r>
        <w:t xml:space="preserve">Document Reference: QTE-2025-0472  |  Page 1 of 1  |  Generated: 14 June 2025</w:t>
      </w:r>
      <w:r>
        <w:br/>
      </w:r>
      <w:r>
        <w:t xml:space="preserve">© 2025 Forno Romano Artigianale S.r.l. All rights reserved. P.IVA IT01234567890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Italy Rome</dc:title>
  <dc:creator/>
  <dc:language>en</dc:language>
  <cp:keywords/>
  <dcterms:created xsi:type="dcterms:W3CDTF">2026-10-10T02:11:05Z</dcterms:created>
  <dcterms:modified xsi:type="dcterms:W3CDTF">2026-10-10T02:11:05Z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