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Pakistan</w:t>
      </w:r>
      <w:r>
        <w:t xml:space="preserve"> </w:t>
      </w:r>
      <w:r>
        <w:t xml:space="preserve">Islamabad</w:t>
      </w:r>
    </w:p>
    <w:bookmarkStart w:id="20" w:name="baker"/>
    <w:p>
      <w:pPr>
        <w:pStyle w:val="Heading1"/>
      </w:pPr>
      <w:r>
        <w:t xml:space="preserve">BAKER</w:t>
      </w:r>
    </w:p>
    <w:p>
      <w:pPr>
        <w:pStyle w:val="FirstParagraph"/>
      </w:pPr>
      <w:r>
        <w:t xml:space="preserve">Engineering, Construction &amp; Industrial Solutions</w:t>
      </w:r>
    </w:p>
    <w:p>
      <w:pPr>
        <w:pStyle w:val="BodyText"/>
      </w:pPr>
      <w:r>
        <w:t xml:space="preserve">Head Office: F-7/2, Jinnah Avenue,</w:t>
      </w:r>
      <w:r>
        <w:t xml:space="preserve"> </w:t>
      </w:r>
      <w:r>
        <w:t xml:space="preserve">Pakistan Islamabad</w:t>
      </w:r>
    </w:p>
    <w:bookmarkEnd w:id="20"/>
    <w:bookmarkStart w:id="21" w:name="from-supplier"/>
    <w:p>
      <w:pPr>
        <w:pStyle w:val="Heading3"/>
      </w:pPr>
      <w:r>
        <w:t xml:space="preserve">From (Supplier)</w:t>
      </w:r>
    </w:p>
    <w:p>
      <w:pPr>
        <w:pStyle w:val="FirstParagraph"/>
      </w:pPr>
      <w:r>
        <w:rPr>
          <w:bCs/>
          <w:b/>
        </w:rPr>
        <w:t xml:space="preserve">Baker Engineering &amp; Industrial Services (Pvt.) Ltd.</w:t>
      </w:r>
      <w:r>
        <w:br/>
      </w:r>
      <w:r>
        <w:t xml:space="preserve">F-7/2, Jinnah Avenue, Blue Area</w:t>
      </w:r>
      <w:r>
        <w:br/>
      </w:r>
      <w:r>
        <w:t xml:space="preserve">Pakistan Islamabad</w:t>
      </w:r>
      <w:r>
        <w:t xml:space="preserve">, 44000</w:t>
      </w:r>
      <w:r>
        <w:br/>
      </w:r>
      <w:r>
        <w:t xml:space="preserve">Phone: +92-51-227-4589</w:t>
      </w:r>
      <w:r>
        <w:br/>
      </w:r>
      <w:r>
        <w:t xml:space="preserve">Email: quotations@baker-islambad.pk</w:t>
      </w:r>
      <w:r>
        <w:br/>
      </w:r>
      <w:r>
        <w:t xml:space="preserve">NTN: 7854321-0</w:t>
      </w:r>
      <w:r>
        <w:br/>
      </w:r>
      <w:r>
        <w:t xml:space="preserve">STRN: 0123456789</w:t>
      </w:r>
    </w:p>
    <w:bookmarkEnd w:id="21"/>
    <w:bookmarkStart w:id="22" w:name="to-client"/>
    <w:p>
      <w:pPr>
        <w:pStyle w:val="Heading3"/>
      </w:pPr>
      <w:r>
        <w:t xml:space="preserve">To (Client)</w:t>
      </w:r>
    </w:p>
    <w:p>
      <w:pPr>
        <w:pStyle w:val="FirstParagraph"/>
      </w:pPr>
      <w:r>
        <w:rPr>
          <w:bCs/>
          <w:b/>
        </w:rPr>
        <w:t xml:space="preserve">Client Name:</w:t>
      </w:r>
      <w:r>
        <w:t xml:space="preserve"> </w:t>
      </w:r>
      <w:r>
        <w:t xml:space="preserve">_______________________</w:t>
      </w:r>
      <w:r>
        <w:br/>
      </w:r>
      <w:r>
        <w:rPr>
          <w:bCs/>
          <w:b/>
        </w:rPr>
        <w:t xml:space="preserve">Company/Organization:</w:t>
      </w:r>
      <w:r>
        <w:t xml:space="preserve"> </w:t>
      </w:r>
      <w:r>
        <w:t xml:space="preserve">_______________________</w:t>
      </w:r>
      <w:r>
        <w:br/>
      </w:r>
      <w:r>
        <w:rPr>
          <w:bCs/>
          <w:b/>
        </w:rPr>
        <w:t xml:space="preserve">Address:</w:t>
      </w:r>
      <w:r>
        <w:t xml:space="preserve"> </w:t>
      </w:r>
      <w:r>
        <w:t xml:space="preserve">_______________________</w:t>
      </w:r>
      <w:r>
        <w:br/>
      </w:r>
      <w:r>
        <w:rPr>
          <w:bCs/>
          <w:b/>
        </w:rPr>
        <w:t xml:space="preserve">City:</w:t>
      </w:r>
      <w:r>
        <w:t xml:space="preserve"> </w:t>
      </w:r>
      <w:r>
        <w:t xml:space="preserve">Pakistan Islamabad</w:t>
      </w:r>
      <w:r>
        <w:br/>
      </w:r>
      <w:r>
        <w:rPr>
          <w:bCs/>
          <w:b/>
        </w:rPr>
        <w:t xml:space="preserve">Contact Person:</w:t>
      </w:r>
      <w:r>
        <w:t xml:space="preserve"> </w:t>
      </w:r>
      <w:r>
        <w:t xml:space="preserve">_______________________</w:t>
      </w:r>
      <w:r>
        <w:br/>
      </w:r>
      <w:r>
        <w:rPr>
          <w:bCs/>
          <w:b/>
        </w:rPr>
        <w:t xml:space="preserve">Phone:</w:t>
      </w:r>
      <w:r>
        <w:t xml:space="preserve"> </w:t>
      </w:r>
      <w:r>
        <w:t xml:space="preserve">_______________________</w:t>
      </w:r>
      <w:r>
        <w:br/>
      </w:r>
      <w:r>
        <w:rPr>
          <w:bCs/>
          <w:b/>
        </w:rPr>
        <w:t xml:space="preserve">Email:</w:t>
      </w:r>
      <w:r>
        <w:t xml:space="preserve"> </w:t>
      </w:r>
      <w:r>
        <w:t xml:space="preserve">_______________________</w:t>
      </w:r>
      <w:r>
        <w:br/>
      </w:r>
      <w:r>
        <w:rPr>
          <w:bCs/>
          <w:b/>
        </w:rPr>
        <w:t xml:space="preserve">NTN (if applicable):</w:t>
      </w:r>
      <w:r>
        <w:t xml:space="preserve"> </w:t>
      </w:r>
      <w:r>
        <w:t xml:space="preserve">_______________________</w:t>
      </w:r>
      <w:r>
        <w:br/>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BAKER/ISB/2025/00472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Project Location:</w:t>
            </w:r>
          </w:p>
        </w:tc>
        <w:tc>
          <w:tcPr/>
          <w:p>
            <w:pPr>
              <w:pStyle w:val="Compact"/>
              <w:jc w:val="left"/>
            </w:pPr>
            <w:r>
              <w:t xml:space="preserve">Pakistan Islamabad</w:t>
            </w:r>
          </w:p>
        </w:tc>
      </w:tr>
      <w:tr>
        <w:tc>
          <w:tcPr/>
          <w:p>
            <w:pPr>
              <w:pStyle w:val="Compact"/>
              <w:jc w:val="left"/>
            </w:pPr>
            <w:r>
              <w:t xml:space="preserve">Prepared By:</w:t>
            </w:r>
          </w:p>
        </w:tc>
        <w:tc>
          <w:tcPr/>
          <w:p>
            <w:pPr>
              <w:pStyle w:val="Compact"/>
              <w:jc w:val="left"/>
            </w:pPr>
            <w:r>
              <w:t xml:space="preserve">Mr. Ahmed Raza, Senior Estimator</w:t>
            </w:r>
          </w:p>
        </w:tc>
        <w:tc>
          <w:tcPr/>
          <w:p>
            <w:pPr>
              <w:pStyle w:val="Compact"/>
              <w:jc w:val="left"/>
            </w:pPr>
            <w:r>
              <w:t xml:space="preserve">Approved By:</w:t>
            </w:r>
          </w:p>
        </w:tc>
        <w:tc>
          <w:tcPr/>
          <w:p>
            <w:pPr>
              <w:pStyle w:val="Compact"/>
              <w:jc w:val="left"/>
            </w:pPr>
            <w:r>
              <w:t xml:space="preserve">Ms. Fatima Khan, Director –</w:t>
            </w:r>
            <w:r>
              <w:t xml:space="preserve"> </w:t>
            </w:r>
            <w:r>
              <w:t xml:space="preserve">Baker</w:t>
            </w:r>
          </w:p>
        </w:tc>
      </w:tr>
    </w:tbl>
    <w:bookmarkStart w:id="23" w:name="Xa1c33b3ade613829c521ac321c37f1b92b7612b"/>
    <w:p>
      <w:pPr>
        <w:pStyle w:val="Heading2"/>
      </w:pPr>
      <w:r>
        <w:t xml:space="preserve">Scope of Work &amp; Itemized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Baker</w:t>
      </w:r>
      <w:r>
        <w:t xml:space="preserve"> </w:t>
      </w:r>
      <w:r>
        <w:t xml:space="preserve">Engineering &amp; Industrial Services (Pvt.) Ltd., a registered and licensed firm operating out of</w:t>
      </w:r>
      <w:r>
        <w:t xml:space="preserve"> </w:t>
      </w:r>
      <w:r>
        <w:t xml:space="preserve">Pakistan Islamabad</w:t>
      </w:r>
      <w:r>
        <w:t xml:space="preserve">, in response to the client's request for comprehensive engineering, construction, and industrial supply services. The following line items detail the scope, quantities, unit rates, and total costs associated with the proposed project to be executed within the</w:t>
      </w:r>
      <w:r>
        <w:t xml:space="preserve"> </w:t>
      </w:r>
      <w:r>
        <w:t xml:space="preserve">Pakistan Islamabad</w:t>
      </w:r>
      <w:r>
        <w:t xml:space="preserve"> </w:t>
      </w:r>
      <w:r>
        <w:t xml:space="preserve">metropolitan area and its surrounding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Rate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Site survey, topographical mapping, and geotechnical assessment for the proposed commercial development plot in DHA Phase 8,</w:t>
            </w:r>
            <w:r>
              <w:t xml:space="preserve"> </w:t>
            </w:r>
            <w:r>
              <w:t xml:space="preserve">Pakistan Islamabad</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Structural design and architectural drafting (G+4 floors, 12,000 sq. ft. built-up area) including load calculations, seismic compliance per NBC 2020, and 3D rendering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3</w:t>
            </w:r>
          </w:p>
        </w:tc>
        <w:tc>
          <w:tcPr/>
          <w:p>
            <w:pPr>
              <w:pStyle w:val="Compact"/>
              <w:jc w:val="left"/>
            </w:pPr>
            <w:r>
              <w:t xml:space="preserve">Supply and installation of reinforced concrete structural framework (Grade 40 concrete, TMT steel Fe-500) for G+4 commercial building</w:t>
            </w:r>
          </w:p>
        </w:tc>
        <w:tc>
          <w:tcPr/>
          <w:p>
            <w:pPr>
              <w:pStyle w:val="Compact"/>
              <w:jc w:val="left"/>
            </w:pPr>
            <w:r>
              <w:t xml:space="preserve">Cum</w:t>
            </w:r>
          </w:p>
        </w:tc>
        <w:tc>
          <w:tcPr/>
          <w:p>
            <w:pPr>
              <w:pStyle w:val="Compact"/>
              <w:jc w:val="left"/>
            </w:pPr>
            <w:r>
              <w:t xml:space="preserve">1,240</w:t>
            </w:r>
          </w:p>
        </w:tc>
        <w:tc>
          <w:tcPr/>
          <w:p>
            <w:pPr>
              <w:pStyle w:val="Compact"/>
              <w:jc w:val="left"/>
            </w:pPr>
            <w:r>
              <w:t xml:space="preserve">18,500</w:t>
            </w:r>
          </w:p>
        </w:tc>
        <w:tc>
          <w:tcPr/>
          <w:p>
            <w:pPr>
              <w:pStyle w:val="Compact"/>
              <w:jc w:val="left"/>
            </w:pPr>
            <w:r>
              <w:t xml:space="preserve">22,940,000</w:t>
            </w:r>
          </w:p>
        </w:tc>
      </w:tr>
      <w:tr>
        <w:tc>
          <w:tcPr/>
          <w:p>
            <w:pPr>
              <w:pStyle w:val="Compact"/>
              <w:jc w:val="left"/>
            </w:pPr>
            <w:r>
              <w:t xml:space="preserve">4</w:t>
            </w:r>
          </w:p>
        </w:tc>
        <w:tc>
          <w:tcPr/>
          <w:p>
            <w:pPr>
              <w:pStyle w:val="Compact"/>
              <w:jc w:val="left"/>
            </w:pPr>
            <w:r>
              <w:t xml:space="preserve">Electrical wiring, panel installation, and lighting design (including LED fixtures, emergency lighting, and UPS backup system) compliant with NEPRA regulations for</w:t>
            </w:r>
            <w:r>
              <w:t xml:space="preserve"> </w:t>
            </w:r>
            <w:r>
              <w:t xml:space="preserve">Pakistan Islamabad</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Plumbing, HVAC installation, and fire suppression system (sprinkler + detection) as per Islamabad Capital Territory Building Control Authority (ICT BCA)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6</w:t>
            </w:r>
          </w:p>
        </w:tc>
        <w:tc>
          <w:tcPr/>
          <w:p>
            <w:pPr>
              <w:pStyle w:val="Compact"/>
              <w:jc w:val="left"/>
            </w:pPr>
            <w:r>
              <w:t xml:space="preserve">Interior finishing: marble flooring (Italian import), gypsum ceiling, premium paint, and modular kitchen installation for ground floor retail space</w:t>
            </w:r>
          </w:p>
        </w:tc>
        <w:tc>
          <w:tcPr/>
          <w:p>
            <w:pPr>
              <w:pStyle w:val="Compact"/>
              <w:jc w:val="left"/>
            </w:pPr>
            <w:r>
              <w:t xml:space="preserve">Sq. Ft.</w:t>
            </w:r>
          </w:p>
        </w:tc>
        <w:tc>
          <w:tcPr/>
          <w:p>
            <w:pPr>
              <w:pStyle w:val="Compact"/>
              <w:jc w:val="left"/>
            </w:pPr>
            <w:r>
              <w:t xml:space="preserve">3,500</w:t>
            </w:r>
          </w:p>
        </w:tc>
        <w:tc>
          <w:tcPr/>
          <w:p>
            <w:pPr>
              <w:pStyle w:val="Compact"/>
              <w:jc w:val="left"/>
            </w:pPr>
            <w:r>
              <w:t xml:space="preserve">4,200</w:t>
            </w:r>
          </w:p>
        </w:tc>
        <w:tc>
          <w:tcPr/>
          <w:p>
            <w:pPr>
              <w:pStyle w:val="Compact"/>
              <w:jc w:val="left"/>
            </w:pPr>
            <w:r>
              <w:t xml:space="preserve">14,700,000</w:t>
            </w:r>
          </w:p>
        </w:tc>
      </w:tr>
      <w:tr>
        <w:tc>
          <w:tcPr/>
          <w:p>
            <w:pPr>
              <w:pStyle w:val="Compact"/>
              <w:jc w:val="left"/>
            </w:pPr>
            <w:r>
              <w:t xml:space="preserve">7</w:t>
            </w:r>
          </w:p>
        </w:tc>
        <w:tc>
          <w:tcPr/>
          <w:p>
            <w:pPr>
              <w:pStyle w:val="Compact"/>
              <w:jc w:val="left"/>
            </w:pPr>
            <w:r>
              <w:t xml:space="preserve">Landscaping, external road, drainage, and boundary wall construction (1,800 linear feet) along the frontage in</w:t>
            </w:r>
            <w:r>
              <w:t xml:space="preserve"> </w:t>
            </w:r>
            <w:r>
              <w:t xml:space="preserve">Pakistan Islamabad</w:t>
            </w:r>
          </w:p>
        </w:tc>
        <w:tc>
          <w:tcPr/>
          <w:p>
            <w:pPr>
              <w:pStyle w:val="Compact"/>
              <w:jc w:val="left"/>
            </w:pPr>
            <w:r>
              <w:t xml:space="preserve">Lot</w:t>
            </w:r>
          </w:p>
        </w:tc>
        <w:tc>
          <w:tcPr/>
          <w:p>
            <w:pPr>
              <w:pStyle w:val="Compact"/>
              <w:jc w:val="left"/>
            </w:pPr>
            <w:r>
              <w:t xml:space="preserve">1</w:t>
            </w:r>
          </w:p>
        </w:tc>
        <w:tc>
          <w:tcPr/>
          <w:p>
            <w:pPr>
              <w:pStyle w:val="Compact"/>
              <w:jc w:val="left"/>
            </w:pPr>
            <w:r>
              <w:t xml:space="preserve">1,950,000</w:t>
            </w:r>
          </w:p>
        </w:tc>
        <w:tc>
          <w:tcPr/>
          <w:p>
            <w:pPr>
              <w:pStyle w:val="Compact"/>
              <w:jc w:val="left"/>
            </w:pPr>
            <w:r>
              <w:t xml:space="preserve">1,950,000</w:t>
            </w:r>
          </w:p>
        </w:tc>
      </w:tr>
      <w:tr>
        <w:tc>
          <w:tcPr/>
          <w:p>
            <w:pPr>
              <w:pStyle w:val="Compact"/>
              <w:jc w:val="left"/>
            </w:pPr>
            <w:r>
              <w:t xml:space="preserve">8</w:t>
            </w:r>
          </w:p>
        </w:tc>
        <w:tc>
          <w:tcPr/>
          <w:p>
            <w:pPr>
              <w:pStyle w:val="Compact"/>
              <w:jc w:val="left"/>
            </w:pPr>
            <w:r>
              <w:t xml:space="preserve">Project management, quality assurance, safety supervision, and statutory liaison with</w:t>
            </w:r>
            <w:r>
              <w:t xml:space="preserve"> </w:t>
            </w:r>
            <w:r>
              <w:t xml:space="preserve">Pakistan Islamabad</w:t>
            </w:r>
            <w:r>
              <w:t xml:space="preserve"> </w:t>
            </w:r>
            <w:r>
              <w:t xml:space="preserve">municipal authorities (NOC, completion certificate, occupancy permit)</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(Items 1–8)</w:t>
            </w:r>
          </w:p>
        </w:tc>
        <w:tc>
          <w:tcPr/>
          <w:p>
            <w:pPr>
              <w:pStyle w:val="Compact"/>
              <w:jc w:val="left"/>
            </w:pPr>
            <w:r>
              <w:t xml:space="preserve">PKR 53,275,000</w:t>
            </w:r>
          </w:p>
        </w:tc>
      </w:tr>
      <w:tr>
        <w:tc>
          <w:tcPr/>
          <w:p>
            <w:pPr>
              <w:pStyle w:val="Compact"/>
              <w:jc w:val="left"/>
            </w:pPr>
            <w:r>
              <w:t xml:space="preserve">Applicable GST (18% as per FBR,</w:t>
            </w:r>
            <w:r>
              <w:t xml:space="preserve"> </w:t>
            </w:r>
            <w:r>
              <w:t xml:space="preserve">Pakistan Islamabad</w:t>
            </w:r>
            <w:r>
              <w:t xml:space="preserve">)</w:t>
            </w:r>
          </w:p>
        </w:tc>
        <w:tc>
          <w:tcPr/>
          <w:p>
            <w:pPr>
              <w:pStyle w:val="Compact"/>
              <w:jc w:val="left"/>
            </w:pPr>
            <w:r>
              <w:t xml:space="preserve">PKR 9,589,500</w:t>
            </w:r>
          </w:p>
        </w:tc>
      </w:tr>
      <w:tr>
        <w:tc>
          <w:tcPr/>
          <w:p>
            <w:pPr>
              <w:pStyle w:val="Compact"/>
              <w:jc w:val="left"/>
            </w:pPr>
            <w:r>
              <w:t xml:space="preserve">Logistics &amp; Local Transport within</w:t>
            </w:r>
            <w:r>
              <w:t xml:space="preserve"> </w:t>
            </w:r>
            <w:r>
              <w:t xml:space="preserve">Pakistan Islamabad</w:t>
            </w:r>
          </w:p>
        </w:tc>
        <w:tc>
          <w:tcPr/>
          <w:p>
            <w:pPr>
              <w:pStyle w:val="Compact"/>
              <w:jc w:val="left"/>
            </w:pPr>
            <w:r>
              <w:t xml:space="preserve">PKR 385,000</w:t>
            </w:r>
          </w:p>
        </w:tc>
      </w:tr>
      <w:tr>
        <w:tc>
          <w:tcPr/>
          <w:p>
            <w:pPr>
              <w:pStyle w:val="Compact"/>
              <w:jc w:val="left"/>
            </w:pPr>
            <w:r>
              <w:t xml:space="preserve">GRAND TOTAL (In Words: Fifty-Three Million Two Hundred Seventy-Five Thousand Pakistani Rupees plus applicable taxes and logistics)</w:t>
            </w:r>
          </w:p>
        </w:tc>
        <w:tc>
          <w:tcPr/>
          <w:p>
            <w:pPr>
              <w:pStyle w:val="Compact"/>
              <w:jc w:val="left"/>
            </w:pPr>
            <w:r>
              <w:t xml:space="preserve">PKR 63,249,500</w:t>
            </w:r>
          </w:p>
        </w:tc>
      </w:tr>
    </w:tbl>
    <w:bookmarkEnd w:id="23"/>
    <w:bookmarkStart w:id="24"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issued by</w:t>
      </w:r>
      <w:r>
        <w:t xml:space="preserve"> </w:t>
      </w:r>
      <w:r>
        <w:t xml:space="preserve">Baker</w:t>
      </w:r>
      <w:r>
        <w:t xml:space="preserve"> </w:t>
      </w:r>
      <w:r>
        <w:t xml:space="preserve">Engineering &amp; Industrial Services (Pvt.) Ltd. is valid for a period of thirty (30) calendar days from the date of issue. Beyond this period, all unit rates and totals are subject to revision based on prevailing market conditions in</w:t>
      </w:r>
      <w:r>
        <w:t xml:space="preserve"> </w:t>
      </w:r>
      <w:r>
        <w:t xml:space="preserve">Pakistan Islamabad</w:t>
      </w:r>
      <w:r>
        <w:t xml:space="preserve">.</w:t>
      </w:r>
    </w:p>
    <w:p>
      <w:pPr>
        <w:numPr>
          <w:ilvl w:val="0"/>
          <w:numId w:val="1001"/>
        </w:numPr>
        <w:pStyle w:val="Compact"/>
      </w:pPr>
      <w:r>
        <w:t xml:space="preserve">All prices are quoted in Pakistani Rupees (PKR) and are inclusive of material supply, labor, equipment, and on-site supervision unless otherwise specified. Prices do not include any withholding tax or federal excise duty levied by the Government of Pakistan.</w:t>
      </w:r>
    </w:p>
    <w:p>
      <w:pPr>
        <w:numPr>
          <w:ilvl w:val="0"/>
          <w:numId w:val="1001"/>
        </w:numPr>
        <w:pStyle w:val="Compact"/>
      </w:pPr>
      <w:r>
        <w:t xml:space="preserve">Payment terms: 25% advance upon signing of the work order, 40% upon completion of structural framework, 25% upon completion of MEP (Mechanical, Electrical, Plumbing) installations, and 10% upon final handover and issuance of the completion certificate by the</w:t>
      </w:r>
      <w:r>
        <w:t xml:space="preserve"> </w:t>
      </w:r>
      <w:r>
        <w:t xml:space="preserve">Pakistan Islamabad</w:t>
      </w:r>
      <w:r>
        <w:t xml:space="preserve"> </w:t>
      </w:r>
      <w:r>
        <w:t xml:space="preserve">municipal authority.</w:t>
      </w:r>
    </w:p>
    <w:p>
      <w:pPr>
        <w:numPr>
          <w:ilvl w:val="0"/>
          <w:numId w:val="1001"/>
        </w:numPr>
        <w:pStyle w:val="Compact"/>
      </w:pPr>
      <w:r>
        <w:t xml:space="preserve">The project timeline is estimated at fourteen (14) calendar months from the date of commencement, subject to timely approvals from the Islamabad Capital Territory Building Control Authority and other relevant</w:t>
      </w:r>
      <w:r>
        <w:t xml:space="preserve"> </w:t>
      </w:r>
      <w:r>
        <w:t xml:space="preserve">Pakistan Islamabad</w:t>
      </w:r>
      <w:r>
        <w:t xml:space="preserve"> </w:t>
      </w:r>
      <w:r>
        <w:t xml:space="preserve">regulatory bodies.</w:t>
      </w:r>
    </w:p>
    <w:p>
      <w:pPr>
        <w:numPr>
          <w:ilvl w:val="0"/>
          <w:numId w:val="1001"/>
        </w:numPr>
        <w:pStyle w:val="Compact"/>
      </w:pPr>
      <w:r>
        <w:t xml:space="preserve">Baker</w:t>
      </w:r>
      <w:r>
        <w:t xml:space="preserve"> </w:t>
      </w:r>
      <w:r>
        <w:t xml:space="preserve">reserves the right to make reasonable substitutions in materials of equivalent or superior quality if the specified items are unavailable in the local</w:t>
      </w:r>
      <w:r>
        <w:t xml:space="preserve"> </w:t>
      </w:r>
      <w:r>
        <w:t xml:space="preserve">Pakistan Islamabad</w:t>
      </w:r>
      <w:r>
        <w:t xml:space="preserve"> </w:t>
      </w:r>
      <w:r>
        <w:t xml:space="preserve">market, provided prior written approval is obtained from the client.</w:t>
      </w:r>
    </w:p>
    <w:p>
      <w:pPr>
        <w:numPr>
          <w:ilvl w:val="0"/>
          <w:numId w:val="1001"/>
        </w:numPr>
        <w:pStyle w:val="Compact"/>
      </w:pPr>
      <w:r>
        <w:t xml:space="preserve">All work shall be executed in strict compliance with the National Building Code of Pakistan (NBC 2020), the Islamabad Capital Territory Development Regulations, and applicable environmental and safety standards enforced in</w:t>
      </w:r>
      <w:r>
        <w:t xml:space="preserve"> </w:t>
      </w:r>
      <w:r>
        <w:t xml:space="preserve">Pakistan Islamabad</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Purchase Order or Work Order is issued by the client and countersigned by an authorized representative of</w:t>
      </w:r>
      <w:r>
        <w:t xml:space="preserve"> </w:t>
      </w:r>
      <w:r>
        <w:t xml:space="preserve">Baker</w:t>
      </w:r>
      <w:r>
        <w:t xml:space="preserve">.</w:t>
      </w:r>
    </w:p>
    <w:p>
      <w:pPr>
        <w:numPr>
          <w:ilvl w:val="0"/>
          <w:numId w:val="1001"/>
        </w:numPr>
        <w:pStyle w:val="Compact"/>
      </w:pPr>
      <w:r>
        <w:t xml:space="preserve">Any disputes arising from this</w:t>
      </w:r>
      <w:r>
        <w:t xml:space="preserve"> </w:t>
      </w:r>
      <w:r>
        <w:t xml:space="preserve">Quotation Estimate</w:t>
      </w:r>
      <w:r>
        <w:t xml:space="preserve"> </w:t>
      </w:r>
      <w:r>
        <w:t xml:space="preserve">or the subsequent contract shall be resolved through arbitration in</w:t>
      </w:r>
      <w:r>
        <w:t xml:space="preserve"> </w:t>
      </w:r>
      <w:r>
        <w:t xml:space="preserve">Pakistan Islamabad</w:t>
      </w:r>
      <w:r>
        <w:t xml:space="preserve"> </w:t>
      </w:r>
      <w:r>
        <w:t xml:space="preserve">in accordance with the Arbitration Act, 1940 of Pakistan.</w:t>
      </w:r>
    </w:p>
    <w:p>
      <w:pPr>
        <w:numPr>
          <w:ilvl w:val="0"/>
          <w:numId w:val="1001"/>
        </w:numPr>
        <w:pStyle w:val="Compact"/>
      </w:pPr>
      <w:r>
        <w:t xml:space="preserve">Baker</w:t>
      </w:r>
      <w:r>
        <w:t xml:space="preserve"> </w:t>
      </w:r>
      <w:r>
        <w:t xml:space="preserve">shall maintain comprehensive third-party liability and workers' compensation insurance throughout the duration of the project, with certificates available for inspection at the</w:t>
      </w:r>
      <w:r>
        <w:t xml:space="preserve"> </w:t>
      </w:r>
      <w:r>
        <w:t xml:space="preserve">Pakistan Islamabad</w:t>
      </w:r>
      <w:r>
        <w:t xml:space="preserve"> </w:t>
      </w:r>
      <w:r>
        <w:t xml:space="preserve">project site upon request.</w:t>
      </w:r>
    </w:p>
    <w:p>
      <w:pPr>
        <w:pStyle w:val="FirstParagraph"/>
      </w:pPr>
      <w:r>
        <w:rPr>
          <w:bCs/>
          <w:b/>
        </w:rPr>
        <w:t xml:space="preserve">For and on behalf of BAKER</w:t>
      </w:r>
      <w:r>
        <w:br/>
      </w:r>
      <w:r>
        <w:t xml:space="preserve">Engineering &amp; Industrial Services (Pvt.) Ltd.</w:t>
      </w:r>
    </w:p>
    <w:p>
      <w:pPr>
        <w:pStyle w:val="BodyText"/>
      </w:pPr>
      <w:r>
        <w:rPr>
          <w:bCs/>
          <w:b/>
        </w:rPr>
        <w:t xml:space="preserve">Authorized Signatory</w:t>
      </w:r>
      <w:r>
        <w:br/>
      </w:r>
      <w:r>
        <w:t xml:space="preserve">Name: Ms. Fatima Khan</w:t>
      </w:r>
      <w:r>
        <w:br/>
      </w:r>
      <w:r>
        <w:t xml:space="preserve">Designation: Director</w:t>
      </w:r>
      <w:r>
        <w:br/>
      </w:r>
      <w:r>
        <w:t xml:space="preserve">Date: _______________</w:t>
      </w:r>
    </w:p>
    <w:p>
      <w:pPr>
        <w:pStyle w:val="BodyText"/>
      </w:pPr>
      <w:r>
        <w:rPr>
          <w:bCs/>
          <w:b/>
        </w:rPr>
        <w:t xml:space="preserve">Accepted by (Client)</w:t>
      </w:r>
      <w:r>
        <w:br/>
      </w:r>
      <w:r>
        <w:t xml:space="preserve">Company/Organization</w:t>
      </w:r>
    </w:p>
    <w:p>
      <w:pPr>
        <w:pStyle w:val="BodyText"/>
      </w:pPr>
      <w:r>
        <w:rPr>
          <w:bCs/>
          <w:b/>
        </w:rPr>
        <w:t xml:space="preserve">Authorized Signatory</w:t>
      </w:r>
      <w:r>
        <w:br/>
      </w:r>
      <w:r>
        <w:t xml:space="preserve">Name: _______________</w:t>
      </w:r>
      <w:r>
        <w:br/>
      </w:r>
      <w:r>
        <w:t xml:space="preserve">Designation: _______________</w:t>
      </w:r>
      <w:r>
        <w:br/>
      </w:r>
      <w:r>
        <w:t xml:space="preserve">Date: _______________</w:t>
      </w:r>
    </w:p>
    <w:p>
      <w:pPr>
        <w:pStyle w:val="BodyText"/>
      </w:pPr>
      <w:r>
        <w:rPr>
          <w:bCs/>
          <w:b/>
        </w:rPr>
        <w:t xml:space="preserve">BAKER</w:t>
      </w:r>
      <w:r>
        <w:t xml:space="preserve"> </w:t>
      </w:r>
      <w:r>
        <w:t xml:space="preserve">Engineering &amp; Industrial Services (Pvt.) Ltd. | F-7/2, Jinnah Avenue, Blue Area,</w:t>
      </w:r>
      <w:r>
        <w:t xml:space="preserve"> </w:t>
      </w:r>
      <w:r>
        <w:t xml:space="preserve">Pakistan Islamabad</w:t>
      </w:r>
      <w:r>
        <w:t xml:space="preserve"> </w:t>
      </w:r>
      <w:r>
        <w:t xml:space="preserve">44000</w:t>
      </w:r>
      <w:r>
        <w:br/>
      </w:r>
      <w:r>
        <w:t xml:space="preserve">Phone: +92-51-227-4589 | Email: quotations@baker-islambad.pk | NTN: 7854321-0</w:t>
      </w:r>
      <w:r>
        <w:br/>
      </w:r>
      <w:r>
        <w:t xml:space="preserve">This</w:t>
      </w:r>
      <w:r>
        <w:t xml:space="preserve"> </w:t>
      </w:r>
      <w:r>
        <w:t xml:space="preserve">Quotation Estimate</w:t>
      </w:r>
      <w:r>
        <w:t xml:space="preserve"> </w:t>
      </w:r>
      <w:r>
        <w:t xml:space="preserve">document is generated electronically and is valid without a physical stamp.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Pakistan Islamabad</dc:title>
  <dc:creator/>
  <dc:language>en</dc:language>
  <cp:keywords/>
  <dcterms:created xsi:type="dcterms:W3CDTF">2026-10-10T04:07:02Z</dcterms:created>
  <dcterms:modified xsi:type="dcterms:W3CDTF">2026-10-10T04:07:02Z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