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Baking Services — United Kingdom London</w:t>
      </w:r>
    </w:p>
    <w:p>
      <w:pPr>
        <w:pStyle w:val="BodyText"/>
      </w:pPr>
      <w:r>
        <w:rPr>
          <w:bCs/>
          <w:b/>
        </w:rPr>
        <w:t xml:space="preserve">Thameside Artisan Bakery Ltd.</w:t>
      </w:r>
      <w:r>
        <w:br/>
      </w:r>
      <w:r>
        <w:t xml:space="preserve">42 Baker Street, Marylebone, London W1U 4QT, United Kingdom</w:t>
      </w:r>
      <w:r>
        <w:br/>
      </w:r>
      <w:r>
        <w:t xml:space="preserve">Tel: +44 (0)20 7946 0821  |  Email: estimates@thamesidebakery.co.uk</w:t>
      </w:r>
      <w:r>
        <w:br/>
      </w:r>
      <w:r>
        <w:t xml:space="preserve">VAT Registration No: GB 123 4567 89  |  Company Reg: 09876543</w:t>
      </w:r>
    </w:p>
    <w:bookmarkEnd w:id="20"/>
    <w:p>
      <w:pPr>
        <w:pStyle w:val="BodyText"/>
      </w:pPr>
      <w:r>
        <w:rPr>
          <w:bCs/>
          <w:b/>
        </w:rPr>
        <w:t xml:space="preserve">Quotation Estimate No:</w:t>
      </w:r>
      <w:r>
        <w:t xml:space="preserve"> </w:t>
      </w:r>
      <w:r>
        <w:t xml:space="preserve">QTE-2025-LDN-0487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Mr. James Whitfield</w:t>
      </w:r>
      <w:r>
        <w:br/>
      </w:r>
      <w:r>
        <w:t xml:space="preserve">Whitfield Events &amp; Catering Ltd.</w:t>
      </w:r>
      <w:r>
        <w:br/>
      </w:r>
      <w:r>
        <w:t xml:space="preserve">18 Regent Street, London W1B 5AH</w:t>
      </w:r>
      <w:r>
        <w:br/>
      </w:r>
      <w:r>
        <w:t xml:space="preserve">United Kingdom</w:t>
      </w:r>
      <w:r>
        <w:br/>
      </w:r>
      <w:r>
        <w:t xml:space="preserve">Tel: +44 (0)20 7489 3312</w:t>
      </w:r>
    </w:p>
    <w:bookmarkStart w:id="21" w:name="introduction-scope-of-work"/>
    <w:p>
      <w:pPr>
        <w:pStyle w:val="Heading2"/>
      </w:pPr>
      <w:r>
        <w:t xml:space="preserve">1. Introduction &amp; Scope of Work</w:t>
      </w:r>
    </w:p>
    <w:p>
      <w:pPr>
        <w:pStyle w:val="FirstParagraph"/>
      </w:pPr>
      <w:r>
        <w:t xml:space="preserve">This</w:t>
      </w:r>
      <w:r>
        <w:t xml:space="preserve"> </w:t>
      </w:r>
      <w:r>
        <w:t xml:space="preserve">Quotation Estimate</w:t>
      </w:r>
      <w:r>
        <w:t xml:space="preserve"> </w:t>
      </w:r>
      <w:r>
        <w:t xml:space="preserve">is issued by Thameside Artisan Bakery Ltd. to Whitfield Events &amp; Catering Ltd. in relation to the provision of professional</w:t>
      </w:r>
      <w:r>
        <w:t xml:space="preserve"> </w:t>
      </w:r>
      <w:r>
        <w:t xml:space="preserve">Baker</w:t>
      </w:r>
      <w:r>
        <w:t xml:space="preserve"> </w:t>
      </w:r>
      <w:r>
        <w:t xml:space="preserve">services for a series of corporate events scheduled to take place across</w:t>
      </w:r>
      <w:r>
        <w:t xml:space="preserve"> </w:t>
      </w:r>
      <w:r>
        <w:t xml:space="preserve">United Kingdom London</w:t>
      </w:r>
      <w:r>
        <w:t xml:space="preserve"> </w:t>
      </w:r>
      <w:r>
        <w:t xml:space="preserve">during the period of August 2025 through October 2025. This document sets out the full scope of work, itemised costs, delivery schedules, and the terms and conditions governing the engagement of our</w:t>
      </w:r>
      <w:r>
        <w:t xml:space="preserve"> </w:t>
      </w:r>
      <w:r>
        <w:t xml:space="preserve">Baker</w:t>
      </w:r>
      <w:r>
        <w:t xml:space="preserve"> </w:t>
      </w:r>
      <w:r>
        <w:t xml:space="preserve">team.</w:t>
      </w:r>
    </w:p>
    <w:p>
      <w:pPr>
        <w:pStyle w:val="BodyText"/>
      </w:pPr>
      <w:r>
        <w:t xml:space="preserve">As a registered and insured</w:t>
      </w:r>
      <w:r>
        <w:t xml:space="preserve"> </w:t>
      </w:r>
      <w:r>
        <w:t xml:space="preserve">Baker</w:t>
      </w:r>
      <w:r>
        <w:t xml:space="preserve"> </w:t>
      </w:r>
      <w:r>
        <w:t xml:space="preserve">operation based in the heart of</w:t>
      </w:r>
      <w:r>
        <w:t xml:space="preserve"> </w:t>
      </w:r>
      <w:r>
        <w:t xml:space="preserve">United Kingdom London</w:t>
      </w:r>
      <w:r>
        <w:t xml:space="preserve">, Thameside Artisan Bakery Ltd. specialises in the production of artisan breads, viennoiserie, pastries, and bespoke celebration cakes. Our</w:t>
      </w:r>
      <w:r>
        <w:t xml:space="preserve"> </w:t>
      </w:r>
      <w:r>
        <w:t xml:space="preserve">Baker</w:t>
      </w:r>
      <w:r>
        <w:t xml:space="preserve"> </w:t>
      </w:r>
      <w:r>
        <w:t xml:space="preserve">team comprises twelve fully qualified professionals, each holding Level 3 or Level 4 qualifications in Baking and Pastry from recognised institutions within the United Kingdom. All work is carried out in compliance with the Food Safety Act 1990, the Food Hygiene Regulations 2013, and all applicable local authority standards enforced by the relevant London borough council.</w:t>
      </w:r>
    </w:p>
    <w:bookmarkEnd w:id="21"/>
    <w:bookmarkStart w:id="22" w:name="itemised-services-costs"/>
    <w:p>
      <w:pPr>
        <w:pStyle w:val="Heading2"/>
      </w:pPr>
      <w:r>
        <w:t xml:space="preserve">2. Itemised Services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On-site</w:t>
            </w:r>
            <w:r>
              <w:t xml:space="preserve"> </w:t>
            </w:r>
            <w:r>
              <w:t xml:space="preserve">Baker</w:t>
            </w:r>
            <w:r>
              <w:t xml:space="preserve"> </w:t>
            </w:r>
            <w:r>
              <w:t xml:space="preserve">– Artisan Sourdough &amp; Seeded Loaf Production (40 loaves per event, 3 events)</w:t>
            </w:r>
          </w:p>
        </w:tc>
        <w:tc>
          <w:tcPr/>
          <w:p>
            <w:pPr>
              <w:pStyle w:val="Compact"/>
              <w:jc w:val="left"/>
            </w:pPr>
            <w:r>
              <w:t xml:space="preserve">120 loaves</w:t>
            </w:r>
          </w:p>
        </w:tc>
        <w:tc>
          <w:tcPr/>
          <w:p>
            <w:pPr>
              <w:pStyle w:val="Compact"/>
              <w:jc w:val="left"/>
            </w:pPr>
            <w:r>
              <w:t xml:space="preserve">£8.50</w:t>
            </w:r>
          </w:p>
        </w:tc>
        <w:tc>
          <w:tcPr/>
          <w:p>
            <w:pPr>
              <w:pStyle w:val="Compact"/>
              <w:jc w:val="left"/>
            </w:pPr>
            <w:r>
              <w:t xml:space="preserve">£1,020.00</w:t>
            </w:r>
          </w:p>
        </w:tc>
        <w:tc>
          <w:tcPr/>
          <w:p>
            <w:pPr>
              <w:pStyle w:val="Compact"/>
              <w:jc w:val="left"/>
            </w:pPr>
            <w:r>
              <w:t xml:space="preserve">Mayfair, London</w:t>
            </w:r>
          </w:p>
        </w:tc>
      </w:tr>
      <w:tr>
        <w:tc>
          <w:tcPr/>
          <w:p>
            <w:pPr>
              <w:pStyle w:val="Compact"/>
              <w:jc w:val="left"/>
            </w:pPr>
            <w:r>
              <w:t xml:space="preserve">02</w:t>
            </w:r>
          </w:p>
        </w:tc>
        <w:tc>
          <w:tcPr/>
          <w:p>
            <w:pPr>
              <w:pStyle w:val="Compact"/>
              <w:jc w:val="left"/>
            </w:pPr>
            <w:r>
              <w:t xml:space="preserve">On-site</w:t>
            </w:r>
            <w:r>
              <w:t xml:space="preserve"> </w:t>
            </w:r>
            <w:r>
              <w:t xml:space="preserve">Baker</w:t>
            </w:r>
            <w:r>
              <w:t xml:space="preserve"> </w:t>
            </w:r>
            <w:r>
              <w:t xml:space="preserve">– Croissant &amp; Pain au Chocolat Batch (60 units per event, 3 events)</w:t>
            </w:r>
          </w:p>
        </w:tc>
        <w:tc>
          <w:tcPr/>
          <w:p>
            <w:pPr>
              <w:pStyle w:val="Compact"/>
              <w:jc w:val="left"/>
            </w:pPr>
            <w:r>
              <w:t xml:space="preserve">180 units</w:t>
            </w:r>
          </w:p>
        </w:tc>
        <w:tc>
          <w:tcPr/>
          <w:p>
            <w:pPr>
              <w:pStyle w:val="Compact"/>
              <w:jc w:val="left"/>
            </w:pPr>
            <w:r>
              <w:t xml:space="preserve">£6.20</w:t>
            </w:r>
          </w:p>
        </w:tc>
        <w:tc>
          <w:tcPr/>
          <w:p>
            <w:pPr>
              <w:pStyle w:val="Compact"/>
              <w:jc w:val="left"/>
            </w:pPr>
            <w:r>
              <w:t xml:space="preserve">£1,116.00</w:t>
            </w:r>
          </w:p>
        </w:tc>
        <w:tc>
          <w:tcPr/>
          <w:p>
            <w:pPr>
              <w:pStyle w:val="Compact"/>
              <w:jc w:val="left"/>
            </w:pPr>
            <w:r>
              <w:t xml:space="preserve">Mayfair, London</w:t>
            </w:r>
          </w:p>
        </w:tc>
      </w:tr>
      <w:tr>
        <w:tc>
          <w:tcPr/>
          <w:p>
            <w:pPr>
              <w:pStyle w:val="Compact"/>
              <w:jc w:val="left"/>
            </w:pPr>
            <w:r>
              <w:t xml:space="preserve">03</w:t>
            </w:r>
          </w:p>
        </w:tc>
        <w:tc>
          <w:tcPr/>
          <w:p>
            <w:pPr>
              <w:pStyle w:val="Compact"/>
              <w:jc w:val="left"/>
            </w:pPr>
            <w:r>
              <w:t xml:space="preserve">Bespoke Three-Tier Wedding Cake – Design, Consultation &amp; Construction by Lead</w:t>
            </w:r>
            <w:r>
              <w:t xml:space="preserve"> </w:t>
            </w:r>
            <w:r>
              <w:t xml:space="preserve">Baker</w:t>
            </w:r>
          </w:p>
        </w:tc>
        <w:tc>
          <w:tcPr/>
          <w:p>
            <w:pPr>
              <w:pStyle w:val="Compact"/>
              <w:jc w:val="left"/>
            </w:pPr>
            <w:r>
              <w:t xml:space="preserve">1 cake</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Chelsea, London</w:t>
            </w:r>
          </w:p>
        </w:tc>
      </w:tr>
      <w:tr>
        <w:tc>
          <w:tcPr/>
          <w:p>
            <w:pPr>
              <w:pStyle w:val="Compact"/>
              <w:jc w:val="left"/>
            </w:pPr>
            <w:r>
              <w:t xml:space="preserve">04</w:t>
            </w:r>
          </w:p>
        </w:tc>
        <w:tc>
          <w:tcPr/>
          <w:p>
            <w:pPr>
              <w:pStyle w:val="Compact"/>
              <w:jc w:val="left"/>
            </w:pPr>
            <w:r>
              <w:t xml:space="preserve">Assorted Pastry Box Service – 25 boxes of 12 assorted pastries (delivered to client offices)</w:t>
            </w:r>
          </w:p>
        </w:tc>
        <w:tc>
          <w:tcPr/>
          <w:p>
            <w:pPr>
              <w:pStyle w:val="Compact"/>
              <w:jc w:val="left"/>
            </w:pPr>
            <w:r>
              <w:t xml:space="preserve">25 boxes</w:t>
            </w:r>
          </w:p>
        </w:tc>
        <w:tc>
          <w:tcPr/>
          <w:p>
            <w:pPr>
              <w:pStyle w:val="Compact"/>
              <w:jc w:val="left"/>
            </w:pPr>
            <w:r>
              <w:t xml:space="preserve">£42.00</w:t>
            </w:r>
          </w:p>
        </w:tc>
        <w:tc>
          <w:tcPr/>
          <w:p>
            <w:pPr>
              <w:pStyle w:val="Compact"/>
              <w:jc w:val="left"/>
            </w:pPr>
            <w:r>
              <w:t xml:space="preserve">£1,050.00</w:t>
            </w:r>
          </w:p>
        </w:tc>
        <w:tc>
          <w:tcPr/>
          <w:p>
            <w:pPr>
              <w:pStyle w:val="Compact"/>
              <w:jc w:val="left"/>
            </w:pPr>
            <w:r>
              <w:t xml:space="preserve">City of London</w:t>
            </w:r>
          </w:p>
        </w:tc>
      </w:tr>
      <w:tr>
        <w:tc>
          <w:tcPr/>
          <w:p>
            <w:pPr>
              <w:pStyle w:val="Compact"/>
              <w:jc w:val="left"/>
            </w:pPr>
            <w:r>
              <w:t xml:space="preserve">05</w:t>
            </w:r>
          </w:p>
        </w:tc>
        <w:tc>
          <w:tcPr/>
          <w:p>
            <w:pPr>
              <w:pStyle w:val="Compact"/>
              <w:jc w:val="left"/>
            </w:pPr>
            <w:r>
              <w:t xml:space="preserve">Private</w:t>
            </w:r>
            <w:r>
              <w:t xml:space="preserve"> </w:t>
            </w:r>
            <w:r>
              <w:t xml:space="preserve">Baker</w:t>
            </w:r>
            <w:r>
              <w:t xml:space="preserve"> </w:t>
            </w:r>
            <w:r>
              <w:t xml:space="preserve">Masterclass – 4-hour session for 12 guests at our</w:t>
            </w:r>
            <w:r>
              <w:t xml:space="preserve"> </w:t>
            </w:r>
            <w:r>
              <w:t xml:space="preserve">United Kingdom London</w:t>
            </w:r>
            <w:r>
              <w:t xml:space="preserve"> </w:t>
            </w:r>
            <w:r>
              <w:t xml:space="preserve">workshop</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Marylebone, London</w:t>
            </w:r>
          </w:p>
        </w:tc>
      </w:tr>
      <w:tr>
        <w:tc>
          <w:tcPr/>
          <w:p>
            <w:pPr>
              <w:pStyle w:val="Compact"/>
              <w:jc w:val="left"/>
            </w:pPr>
            <w:r>
              <w:t xml:space="preserve">06</w:t>
            </w:r>
          </w:p>
        </w:tc>
        <w:tc>
          <w:tcPr/>
          <w:p>
            <w:pPr>
              <w:pStyle w:val="Compact"/>
              <w:jc w:val="left"/>
            </w:pPr>
            <w:r>
              <w:t xml:space="preserve">Travel &amp; Logistics –</w:t>
            </w:r>
            <w:r>
              <w:t xml:space="preserve"> </w:t>
            </w:r>
            <w:r>
              <w:t xml:space="preserve">Baker</w:t>
            </w:r>
            <w:r>
              <w:t xml:space="preserve"> </w:t>
            </w:r>
            <w:r>
              <w:t xml:space="preserve">team transport, equipment hire, and refrigerated delivery across</w:t>
            </w:r>
            <w:r>
              <w:t xml:space="preserve"> </w:t>
            </w:r>
            <w:r>
              <w:t xml:space="preserve">United Kingdom London</w:t>
            </w:r>
            <w:r>
              <w:t xml:space="preserve"> </w:t>
            </w:r>
            <w:r>
              <w:t xml:space="preserve">zones</w:t>
            </w:r>
          </w:p>
        </w:tc>
        <w:tc>
          <w:tcPr/>
          <w:p>
            <w:pPr>
              <w:pStyle w:val="Compact"/>
              <w:jc w:val="left"/>
            </w:pPr>
            <w:r>
              <w:t xml:space="preserve">Flat rate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Various, London</w:t>
            </w:r>
          </w:p>
        </w:tc>
      </w:tr>
      <w:tr>
        <w:tc>
          <w:tcPr/>
          <w:p>
            <w:pPr>
              <w:pStyle w:val="Compact"/>
              <w:jc w:val="left"/>
            </w:pPr>
            <w:r>
              <w:t xml:space="preserve">07</w:t>
            </w:r>
          </w:p>
        </w:tc>
        <w:tc>
          <w:tcPr/>
          <w:p>
            <w:pPr>
              <w:pStyle w:val="Compact"/>
              <w:jc w:val="left"/>
            </w:pPr>
            <w:r>
              <w:t xml:space="preserve">Food Safety &amp; Allergen Labelling Compliance – Per-event documentation and HACCP plan updates</w:t>
            </w:r>
          </w:p>
        </w:tc>
        <w:tc>
          <w:tcPr/>
          <w:p>
            <w:pPr>
              <w:pStyle w:val="Compact"/>
              <w:jc w:val="left"/>
            </w:pPr>
            <w:r>
              <w:t xml:space="preserve">3 events</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Various, London</w:t>
            </w:r>
          </w:p>
        </w:tc>
      </w:tr>
      <w:tr>
        <w:tc>
          <w:tcPr>
            <w:gridSpan w:val="4"/>
          </w:tcPr>
          <w:p>
            <w:pPr>
              <w:pStyle w:val="Compact"/>
              <w:jc w:val="right"/>
            </w:pPr>
            <w:r>
              <w:t xml:space="preserve">Subtotal (excl. VAT):</w:t>
            </w:r>
          </w:p>
        </w:tc>
        <w:tc>
          <w:tcPr/>
          <w:p>
            <w:pPr>
              <w:pStyle w:val="Compact"/>
              <w:jc w:val="left"/>
            </w:pPr>
            <w:r>
              <w:t xml:space="preserve">£7,046.00</w:t>
            </w:r>
          </w:p>
        </w:tc>
        <w:tc>
          <w:tcPr/>
          <w:p>
            <w:pPr>
              <w:pStyle w:val="Compact"/>
            </w:pPr>
          </w:p>
        </w:tc>
      </w:tr>
      <w:tr>
        <w:tc>
          <w:tcPr>
            <w:gridSpan w:val="4"/>
          </w:tcPr>
          <w:p>
            <w:pPr>
              <w:pStyle w:val="Compact"/>
              <w:jc w:val="right"/>
            </w:pPr>
            <w:r>
              <w:t xml:space="preserve">VAT @ 20%:</w:t>
            </w:r>
          </w:p>
        </w:tc>
        <w:tc>
          <w:tcPr/>
          <w:p>
            <w:pPr>
              <w:pStyle w:val="Compact"/>
              <w:jc w:val="left"/>
            </w:pPr>
            <w:r>
              <w:t xml:space="preserve">£1,409.20</w:t>
            </w:r>
          </w:p>
        </w:tc>
        <w:tc>
          <w:tcPr/>
          <w:p>
            <w:pPr>
              <w:pStyle w:val="Compact"/>
            </w:pPr>
          </w:p>
        </w:tc>
      </w:tr>
      <w:tr>
        <w:tc>
          <w:tcPr>
            <w:gridSpan w:val="4"/>
          </w:tcPr>
          <w:p>
            <w:pPr>
              <w:pStyle w:val="Compact"/>
              <w:jc w:val="right"/>
            </w:pPr>
            <w:r>
              <w:t xml:space="preserve">TOTAL (incl. VAT):</w:t>
            </w:r>
          </w:p>
        </w:tc>
        <w:tc>
          <w:tcPr/>
          <w:p>
            <w:pPr>
              <w:pStyle w:val="Compact"/>
              <w:jc w:val="left"/>
            </w:pPr>
            <w:r>
              <w:t xml:space="preserve">£8,455.20</w:t>
            </w:r>
          </w:p>
        </w:tc>
        <w:tc>
          <w:tcPr/>
          <w:p>
            <w:pPr>
              <w:pStyle w:val="Compact"/>
            </w:pPr>
          </w:p>
        </w:tc>
      </w:tr>
    </w:tbl>
    <w:bookmarkEnd w:id="22"/>
    <w:bookmarkStart w:id="23" w:name="delivery-scheduling"/>
    <w:p>
      <w:pPr>
        <w:pStyle w:val="Heading2"/>
      </w:pPr>
      <w:r>
        <w:t xml:space="preserve">3. Delivery &amp; Scheduling</w:t>
      </w:r>
    </w:p>
    <w:p>
      <w:pPr>
        <w:pStyle w:val="FirstParagraph"/>
      </w:pPr>
      <w:r>
        <w:t xml:space="preserve">All</w:t>
      </w:r>
      <w:r>
        <w:t xml:space="preserve"> </w:t>
      </w:r>
      <w:r>
        <w:t xml:space="preserve">Baker</w:t>
      </w:r>
      <w:r>
        <w:t xml:space="preserve"> </w:t>
      </w:r>
      <w:r>
        <w:t xml:space="preserve">services outlined in this</w:t>
      </w:r>
      <w:r>
        <w:t xml:space="preserve"> </w:t>
      </w:r>
      <w:r>
        <w:t xml:space="preserve">Quotation Estimate</w:t>
      </w:r>
      <w:r>
        <w:t xml:space="preserve"> </w:t>
      </w:r>
      <w:r>
        <w:t xml:space="preserve">will be delivered and executed within the</w:t>
      </w:r>
      <w:r>
        <w:t xml:space="preserve"> </w:t>
      </w:r>
      <w:r>
        <w:t xml:space="preserve">United Kingdom London</w:t>
      </w:r>
      <w:r>
        <w:t xml:space="preserve"> </w:t>
      </w:r>
      <w:r>
        <w:t xml:space="preserve">metropolitan area. The on-site</w:t>
      </w:r>
      <w:r>
        <w:t xml:space="preserve"> </w:t>
      </w:r>
      <w:r>
        <w:t xml:space="preserve">Baker</w:t>
      </w:r>
      <w:r>
        <w:t xml:space="preserve"> </w:t>
      </w:r>
      <w:r>
        <w:t xml:space="preserve">production events (Ref 01 and 02) are scheduled for 9 August 2025, 20 September 2025, and 11 October 2025, commencing at 06:00 and concluding by 14:00. The bespoke wedding cake (Ref 03) will be delivered to the Chelsea venue on 28 September 2025 at 10:00. Pastry box deliveries (Ref 04) will be made on a weekly basis every Thursday between 07:00 and 09:00. The private masterclass (Ref 05) is provisionally booked for 18 October 2025, 10:00–14:00, at our Marylebone workshop.</w:t>
      </w:r>
    </w:p>
    <w:bookmarkEnd w:id="23"/>
    <w:bookmarkStart w:id="24"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fluctuations in raw material costs within the</w:t>
      </w:r>
      <w:r>
        <w:t xml:space="preserve"> </w:t>
      </w:r>
      <w:r>
        <w:t xml:space="preserve">United Kingdom London</w:t>
      </w:r>
      <w:r>
        <w:t xml:space="preserve"> </w:t>
      </w:r>
      <w:r>
        <w:t xml:space="preserve">market.</w:t>
      </w:r>
    </w:p>
    <w:p>
      <w:pPr>
        <w:numPr>
          <w:ilvl w:val="0"/>
          <w:numId w:val="1001"/>
        </w:numPr>
        <w:pStyle w:val="Compact"/>
      </w:pPr>
      <w:r>
        <w:t xml:space="preserve">Payment terms: 50% deposit due upon acceptance of this</w:t>
      </w:r>
      <w:r>
        <w:t xml:space="preserve"> </w:t>
      </w:r>
      <w:r>
        <w:t xml:space="preserve">Quotation Estimate</w:t>
      </w:r>
      <w:r>
        <w:t xml:space="preserve">; the remaining 50% is payable within fourteen (14) days of the final delivery or service completion. All payments are to be made by BACS transfer to the account details provided on our invoice.</w:t>
      </w:r>
    </w:p>
    <w:p>
      <w:pPr>
        <w:numPr>
          <w:ilvl w:val="0"/>
          <w:numId w:val="1001"/>
        </w:numPr>
        <w:pStyle w:val="Compact"/>
      </w:pPr>
      <w:r>
        <w:t xml:space="preserve">All</w:t>
      </w:r>
      <w:r>
        <w:t xml:space="preserve"> </w:t>
      </w:r>
      <w:r>
        <w:t xml:space="preserve">Baker</w:t>
      </w:r>
      <w:r>
        <w:t xml:space="preserve"> </w:t>
      </w:r>
      <w:r>
        <w:t xml:space="preserve">products are produced in a facility that handles wheat, gluten, milk, eggs, nuts, and soy. Full allergen declarations will be provided with every delivery in accordance with UK food labelling regulations.</w:t>
      </w:r>
    </w:p>
    <w:p>
      <w:pPr>
        <w:numPr>
          <w:ilvl w:val="0"/>
          <w:numId w:val="1001"/>
        </w:numPr>
        <w:pStyle w:val="Compact"/>
      </w:pPr>
      <w:r>
        <w:t xml:space="preserve">Thameside Artisan Bakery Ltd. holds Public Liability Insurance of £5,000,000 and Employers' Liability Insurance of £10,000,000, both valid throughout the</w:t>
      </w:r>
      <w:r>
        <w:t xml:space="preserve"> </w:t>
      </w:r>
      <w:r>
        <w:t xml:space="preserve">United Kingdom London</w:t>
      </w:r>
      <w:r>
        <w:t xml:space="preserve"> </w:t>
      </w:r>
      <w:r>
        <w:t xml:space="preserve">region and the wider United Kingdom.</w:t>
      </w:r>
    </w:p>
    <w:p>
      <w:pPr>
        <w:numPr>
          <w:ilvl w:val="0"/>
          <w:numId w:val="1001"/>
        </w:numPr>
        <w:pStyle w:val="Compact"/>
      </w:pPr>
      <w:r>
        <w:t xml:space="preserve">Any changes to the scope of work, quantities, or delivery locations within</w:t>
      </w:r>
      <w:r>
        <w:t xml:space="preserve"> </w:t>
      </w:r>
      <w:r>
        <w:t xml:space="preserve">United Kingdom London</w:t>
      </w:r>
      <w:r>
        <w:t xml:space="preserve"> </w:t>
      </w:r>
      <w:r>
        <w:t xml:space="preserve">must be agreed in writing by both parties. Additional charges may apply for out-of-hours or out-of-zone deliveries.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signed Service Agreement is exchanged between both parties.</w:t>
      </w:r>
    </w:p>
    <w:p>
      <w:pPr>
        <w:numPr>
          <w:ilvl w:val="0"/>
          <w:numId w:val="1001"/>
        </w:numPr>
        <w:pStyle w:val="Compact"/>
      </w:pPr>
      <w:r>
        <w:t xml:space="preserve">Disputes arising from this engagement shall be governed by the laws of England and Wales and shall be subject to the exclusive jurisdiction of the courts of</w:t>
      </w:r>
      <w:r>
        <w:t xml:space="preserve"> </w:t>
      </w:r>
      <w:r>
        <w:t xml:space="preserve">United Kingdom London</w:t>
      </w:r>
      <w:r>
        <w:t xml:space="preserve">.</w:t>
      </w:r>
    </w:p>
    <w:bookmarkEnd w:id="24"/>
    <w:bookmarkStart w:id="25" w:name="acceptance-authorisation"/>
    <w:p>
      <w:pPr>
        <w:pStyle w:val="Heading2"/>
      </w:pPr>
      <w:r>
        <w:t xml:space="preserve">5. Acceptance &amp; Authorisation</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 the</w:t>
      </w:r>
      <w:r>
        <w:t xml:space="preserve"> </w:t>
      </w:r>
      <w:r>
        <w:t xml:space="preserve">Baker</w:t>
      </w:r>
      <w:r>
        <w:t xml:space="preserve"> </w:t>
      </w:r>
      <w:r>
        <w:t xml:space="preserve">services to be provided in</w:t>
      </w:r>
      <w:r>
        <w:t xml:space="preserve"> </w:t>
      </w:r>
      <w:r>
        <w:t xml:space="preserve">United Kingdom London</w:t>
      </w:r>
      <w:r>
        <w:t xml:space="preserve">.</w:t>
      </w:r>
    </w:p>
    <w:p>
      <w:pPr>
        <w:pStyle w:val="BodyText"/>
      </w:pPr>
      <w:r>
        <w:rPr>
          <w:bCs/>
          <w:b/>
        </w:rPr>
        <w:t xml:space="preserve">For and on behalf of Thameside Artisan Bakery Ltd.:</w:t>
      </w:r>
    </w:p>
    <w:p>
      <w:pPr>
        <w:pStyle w:val="BodyText"/>
      </w:pPr>
      <w:r>
        <w:t xml:space="preserve">Name: Sarah Okafor</w:t>
      </w:r>
      <w:r>
        <w:br/>
      </w:r>
      <w:r>
        <w:t xml:space="preserve">Title: Head</w:t>
      </w:r>
      <w:r>
        <w:t xml:space="preserve"> </w:t>
      </w:r>
      <w:r>
        <w:t xml:space="preserve">Baker</w:t>
      </w:r>
      <w:r>
        <w:t xml:space="preserve"> </w:t>
      </w:r>
      <w:r>
        <w:t xml:space="preserve">&amp; Managing Director</w:t>
      </w:r>
      <w:r>
        <w:br/>
      </w:r>
      <w:r>
        <w:t xml:space="preserve">Signature: _________________________</w:t>
      </w:r>
      <w:r>
        <w:br/>
      </w:r>
      <w:r>
        <w:t xml:space="preserve">Date: _________________________</w:t>
      </w:r>
    </w:p>
    <w:p>
      <w:pPr>
        <w:pStyle w:val="BodyText"/>
      </w:pPr>
      <w:r>
        <w:rPr>
          <w:bCs/>
          <w:b/>
        </w:rPr>
        <w:t xml:space="preserve">For and on behalf of Whitfield Events &amp; Catering Ltd.:</w:t>
      </w:r>
    </w:p>
    <w:p>
      <w:pPr>
        <w:pStyle w:val="BodyText"/>
      </w:pPr>
      <w:r>
        <w:t xml:space="preserve">Name: James Whitfield</w:t>
      </w:r>
      <w:r>
        <w:br/>
      </w:r>
      <w:r>
        <w:t xml:space="preserve">Title: Operations Director</w:t>
      </w:r>
      <w:r>
        <w:br/>
      </w:r>
      <w:r>
        <w:t xml:space="preserve">Signature: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QTE-2025-LDN-0487) has been prepared by Thameside Artisan Bakery Ltd., a registered company in England and Wales (Company No. 09876543), with its principal place of business at 42 Baker Street, Marylebone, London W1U 4QT,</w:t>
      </w:r>
      <w:r>
        <w:t xml:space="preserve"> </w:t>
      </w:r>
      <w:r>
        <w:t xml:space="preserve">United Kingdom London</w:t>
      </w:r>
      <w:r>
        <w:t xml:space="preserve">.</w:t>
      </w:r>
      <w:r>
        <w:br/>
      </w:r>
      <w:r>
        <w:t xml:space="preserve">© 2025 Thameside Artisan Bakery Ltd. All rights reserved.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Kingdom London</dc:title>
  <dc:creator/>
  <dc:language>en</dc:language>
  <cp:keywords/>
  <dcterms:created xsi:type="dcterms:W3CDTF">2026-10-10T07:00:51Z</dcterms:created>
  <dcterms:modified xsi:type="dcterms:W3CDTF">2026-10-10T07:00:51Z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