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1" w:name="quotation-estimate"/>
    <w:p>
      <w:pPr>
        <w:pStyle w:val="Heading1"/>
      </w:pPr>
      <w:r>
        <w:t xml:space="preserve">QUOTATION ESTIMATE</w:t>
      </w:r>
    </w:p>
    <w:bookmarkStart w:id="20" w:name="X10d049b75e3894d5a50d87fd7fcd18929bf6efb"/>
    <w:p>
      <w:pPr>
        <w:pStyle w:val="Heading2"/>
      </w:pPr>
      <w:r>
        <w:t xml:space="preserve">Professional Biologist Services — Afghanistan Kabul</w:t>
      </w:r>
    </w:p>
    <w:p>
      <w:pPr>
        <w:pStyle w:val="FirstParagraph"/>
      </w:pPr>
      <w:r>
        <w:t xml:space="preserve">Document Reference: QTE-BIO-KBL-2025-0047</w:t>
      </w:r>
    </w:p>
    <w:bookmarkEnd w:id="20"/>
    <w:bookmarkEnd w:id="21"/>
    <w:p>
      <w:pPr>
        <w:pStyle w:val="BodyText"/>
      </w:pPr>
      <w:r>
        <w:rPr>
          <w:bCs/>
          <w:b/>
        </w:rPr>
        <w:t xml:space="preserve">Prepared By:</w:t>
      </w:r>
      <w:r>
        <w:t xml:space="preserve"> </w:t>
      </w:r>
      <w:r>
        <w:t xml:space="preserve">Dr. Sarah Alizai, Lead Biologist</w:t>
      </w:r>
      <w:r>
        <w:br/>
      </w:r>
      <w:r>
        <w:rPr>
          <w:bCs/>
          <w:b/>
        </w:rPr>
        <w:t xml:space="preserve">Organization:</w:t>
      </w:r>
      <w:r>
        <w:t xml:space="preserve"> </w:t>
      </w:r>
      <w:r>
        <w:t xml:space="preserve">Central Asia Environmental Sciences Ltd.</w:t>
      </w:r>
      <w:r>
        <w:br/>
      </w:r>
      <w:r>
        <w:rPr>
          <w:bCs/>
          <w:b/>
        </w:rPr>
        <w:t xml:space="preserve">Address:</w:t>
      </w:r>
      <w:r>
        <w:t xml:space="preserve"> </w:t>
      </w:r>
      <w:r>
        <w:t xml:space="preserve">Darulaman District, Kabul, Afghanistan</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Quotation Estimate No.:</w:t>
      </w:r>
      <w:r>
        <w:t xml:space="preserve"> </w:t>
      </w:r>
      <w:r>
        <w:t xml:space="preserve">QTE-BIO-KBL-2025-0047</w:t>
      </w:r>
    </w:p>
    <w:bookmarkStart w:id="22" w:name="client-information"/>
    <w:p>
      <w:pPr>
        <w:pStyle w:val="Heading3"/>
      </w:pPr>
      <w:r>
        <w:t xml:space="preserve">1. Client Information</w:t>
      </w:r>
    </w:p>
    <w:p>
      <w:pPr>
        <w:pStyle w:val="FirstParagraph"/>
      </w:pPr>
      <w:r>
        <w:t xml:space="preserve">This Quotation Estimate is issued to the following client for the engagement of a qualified Biologist to conduct field research, ecological assessment, and biodiversity documentation in the Afghanistan Kabul region and surrounding provinces.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Afghanistan Ministry of Agriculture, Irrigation and Livestock</w:t>
            </w:r>
          </w:p>
        </w:tc>
      </w:tr>
      <w:tr>
        <w:tc>
          <w:tcPr/>
          <w:p>
            <w:pPr>
              <w:pStyle w:val="Compact"/>
              <w:jc w:val="left"/>
            </w:pPr>
            <w:r>
              <w:t xml:space="preserve">Project Location</w:t>
            </w:r>
          </w:p>
        </w:tc>
        <w:tc>
          <w:tcPr/>
          <w:p>
            <w:pPr>
              <w:pStyle w:val="Compact"/>
              <w:jc w:val="left"/>
            </w:pPr>
            <w:r>
              <w:t xml:space="preserve">Kabul Province and adjacent ecological zones, Afghanistan</w:t>
            </w:r>
          </w:p>
        </w:tc>
      </w:tr>
      <w:tr>
        <w:tc>
          <w:tcPr/>
          <w:p>
            <w:pPr>
              <w:pStyle w:val="Compact"/>
              <w:jc w:val="left"/>
            </w:pPr>
            <w:r>
              <w:t xml:space="preserve">Project Duration</w:t>
            </w:r>
          </w:p>
        </w:tc>
        <w:tc>
          <w:tcPr/>
          <w:p>
            <w:pPr>
              <w:pStyle w:val="Compact"/>
              <w:jc w:val="left"/>
            </w:pPr>
            <w:r>
              <w:t xml:space="preserve">12 months (commencing 1 October 2025)</w:t>
            </w:r>
          </w:p>
        </w:tc>
      </w:tr>
      <w:tr>
        <w:tc>
          <w:tcPr/>
          <w:p>
            <w:pPr>
              <w:pStyle w:val="Compact"/>
              <w:jc w:val="left"/>
            </w:pPr>
            <w:r>
              <w:t xml:space="preserve">Point of Contact</w:t>
            </w:r>
          </w:p>
        </w:tc>
        <w:tc>
          <w:tcPr/>
          <w:p>
            <w:pPr>
              <w:pStyle w:val="Compact"/>
              <w:jc w:val="left"/>
            </w:pPr>
            <w:r>
              <w:t xml:space="preserve">Eng. Mohammad Rahimi, Director of Environmental Programs</w:t>
            </w:r>
          </w:p>
        </w:tc>
      </w:tr>
    </w:tbl>
    <w:bookmarkEnd w:id="22"/>
    <w:bookmarkStart w:id="23" w:name="scope-of-work-biologist-engagement"/>
    <w:p>
      <w:pPr>
        <w:pStyle w:val="Heading3"/>
      </w:pPr>
      <w:r>
        <w:t xml:space="preserve">2. Scope of Work — Biologist Engagement</w:t>
      </w:r>
    </w:p>
    <w:p>
      <w:pPr>
        <w:pStyle w:val="FirstParagraph"/>
      </w:pPr>
      <w:r>
        <w:t xml:space="preserve">The Biologist engaged under this Quotation Estimate shall be responsible for a comprehensive suite of biological and ecological services tailored to the unique environmental conditions of Afghanistan Kabul and its surrounding highland, semi-arid, and riparian ecosystems. The scope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1.1</w:t>
            </w:r>
          </w:p>
        </w:tc>
        <w:tc>
          <w:tcPr/>
          <w:p>
            <w:pPr>
              <w:pStyle w:val="Compact"/>
              <w:jc w:val="left"/>
            </w:pPr>
            <w:r>
              <w:t xml:space="preserve">Senior Biologist — Ecological Survey &amp; Biodiversity Assessment in Kabul Valley and surrounding mountain corridors</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w:t>
            </w:r>
          </w:p>
        </w:tc>
      </w:tr>
      <w:tr>
        <w:tc>
          <w:tcPr/>
          <w:p>
            <w:pPr>
              <w:pStyle w:val="Compact"/>
              <w:jc w:val="left"/>
            </w:pPr>
            <w:r>
              <w:t xml:space="preserve">1.2</w:t>
            </w:r>
          </w:p>
        </w:tc>
        <w:tc>
          <w:tcPr/>
          <w:p>
            <w:pPr>
              <w:pStyle w:val="Compact"/>
              <w:jc w:val="left"/>
            </w:pPr>
            <w:r>
              <w:t xml:space="preserve">Field Sampling — Soil, water, and vegetation sampling at 24 designated sites across Afghanistan Kabul district</w:t>
            </w:r>
          </w:p>
        </w:tc>
        <w:tc>
          <w:tcPr/>
          <w:p>
            <w:pPr>
              <w:pStyle w:val="Compact"/>
              <w:jc w:val="left"/>
            </w:pPr>
            <w:r>
              <w:t xml:space="preserve">24 sites</w:t>
            </w:r>
          </w:p>
        </w:tc>
        <w:tc>
          <w:tcPr/>
          <w:p>
            <w:pPr>
              <w:pStyle w:val="Compact"/>
              <w:jc w:val="left"/>
            </w:pPr>
            <w:r>
              <w:t xml:space="preserve">350 / site</w:t>
            </w:r>
          </w:p>
        </w:tc>
        <w:tc>
          <w:tcPr/>
          <w:p>
            <w:pPr>
              <w:pStyle w:val="Compact"/>
              <w:jc w:val="left"/>
            </w:pPr>
            <w:r>
              <w:t xml:space="preserve">8,400</w:t>
            </w:r>
          </w:p>
        </w:tc>
      </w:tr>
      <w:tr>
        <w:tc>
          <w:tcPr/>
          <w:p>
            <w:pPr>
              <w:pStyle w:val="Compact"/>
              <w:jc w:val="left"/>
            </w:pPr>
            <w:r>
              <w:t xml:space="preserve">1.3</w:t>
            </w:r>
          </w:p>
        </w:tc>
        <w:tc>
          <w:tcPr/>
          <w:p>
            <w:pPr>
              <w:pStyle w:val="Compact"/>
              <w:jc w:val="left"/>
            </w:pPr>
            <w:r>
              <w:t xml:space="preserve">Wildlife Census — Population monitoring of endemic species (e.g., Markhor, Afghan wild ass, snow leopard corridors)</w:t>
            </w:r>
          </w:p>
        </w:tc>
        <w:tc>
          <w:tcPr/>
          <w:p>
            <w:pPr>
              <w:pStyle w:val="Compact"/>
              <w:jc w:val="left"/>
            </w:pPr>
            <w:r>
              <w:t xml:space="preserve">4 quarterly visits</w:t>
            </w:r>
          </w:p>
        </w:tc>
        <w:tc>
          <w:tcPr/>
          <w:p>
            <w:pPr>
              <w:pStyle w:val="Compact"/>
              <w:jc w:val="left"/>
            </w:pPr>
            <w:r>
              <w:t xml:space="preserve">2,800 / visit</w:t>
            </w:r>
          </w:p>
        </w:tc>
        <w:tc>
          <w:tcPr/>
          <w:p>
            <w:pPr>
              <w:pStyle w:val="Compact"/>
              <w:jc w:val="left"/>
            </w:pPr>
            <w:r>
              <w:t xml:space="preserve">11,200</w:t>
            </w:r>
          </w:p>
        </w:tc>
      </w:tr>
      <w:tr>
        <w:tc>
          <w:tcPr/>
          <w:p>
            <w:pPr>
              <w:pStyle w:val="Compact"/>
              <w:jc w:val="left"/>
            </w:pPr>
            <w:r>
              <w:t xml:space="preserve">1.4</w:t>
            </w:r>
          </w:p>
        </w:tc>
        <w:tc>
          <w:tcPr/>
          <w:p>
            <w:pPr>
              <w:pStyle w:val="Compact"/>
              <w:jc w:val="left"/>
            </w:pPr>
            <w:r>
              <w:t xml:space="preserve">Water Quality Biological Monitoring — Macroinvertebrate and algal index analysis of Kabul River tributaries</w:t>
            </w:r>
          </w:p>
        </w:tc>
        <w:tc>
          <w:tcPr/>
          <w:p>
            <w:pPr>
              <w:pStyle w:val="Compact"/>
              <w:jc w:val="left"/>
            </w:pPr>
            <w:r>
              <w:t xml:space="preserve">6 monthly assessments</w:t>
            </w:r>
          </w:p>
        </w:tc>
        <w:tc>
          <w:tcPr/>
          <w:p>
            <w:pPr>
              <w:pStyle w:val="Compact"/>
              <w:jc w:val="left"/>
            </w:pPr>
            <w:r>
              <w:t xml:space="preserve">1,200 / assessment</w:t>
            </w:r>
          </w:p>
        </w:tc>
        <w:tc>
          <w:tcPr/>
          <w:p>
            <w:pPr>
              <w:pStyle w:val="Compact"/>
              <w:jc w:val="left"/>
            </w:pPr>
            <w:r>
              <w:t xml:space="preserve">7,200</w:t>
            </w:r>
          </w:p>
        </w:tc>
      </w:tr>
      <w:tr>
        <w:tc>
          <w:tcPr/>
          <w:p>
            <w:pPr>
              <w:pStyle w:val="Compact"/>
              <w:jc w:val="left"/>
            </w:pPr>
            <w:r>
              <w:t xml:space="preserve">1.5</w:t>
            </w:r>
          </w:p>
        </w:tc>
        <w:tc>
          <w:tcPr/>
          <w:p>
            <w:pPr>
              <w:pStyle w:val="Compact"/>
              <w:jc w:val="left"/>
            </w:pPr>
            <w:r>
              <w:t xml:space="preserve">Agro-Ecological Consulting — Advising local farming communities in Kabul on sustainable crop rotation and pest management</w:t>
            </w:r>
          </w:p>
        </w:tc>
        <w:tc>
          <w:tcPr/>
          <w:p>
            <w:pPr>
              <w:pStyle w:val="Compact"/>
              <w:jc w:val="left"/>
            </w:pPr>
            <w:r>
              <w:t xml:space="preserve">8 workshops</w:t>
            </w:r>
          </w:p>
        </w:tc>
        <w:tc>
          <w:tcPr/>
          <w:p>
            <w:pPr>
              <w:pStyle w:val="Compact"/>
              <w:jc w:val="left"/>
            </w:pPr>
            <w:r>
              <w:t xml:space="preserve">950 / workshop</w:t>
            </w:r>
          </w:p>
        </w:tc>
        <w:tc>
          <w:tcPr/>
          <w:p>
            <w:pPr>
              <w:pStyle w:val="Compact"/>
              <w:jc w:val="left"/>
            </w:pPr>
            <w:r>
              <w:t xml:space="preserve">7,600</w:t>
            </w:r>
          </w:p>
        </w:tc>
      </w:tr>
      <w:tr>
        <w:tc>
          <w:tcPr/>
          <w:p>
            <w:pPr>
              <w:pStyle w:val="Compact"/>
              <w:jc w:val="left"/>
            </w:pPr>
            <w:r>
              <w:t xml:space="preserve">1.6</w:t>
            </w:r>
          </w:p>
        </w:tc>
        <w:tc>
          <w:tcPr/>
          <w:p>
            <w:pPr>
              <w:pStyle w:val="Compact"/>
              <w:jc w:val="left"/>
            </w:pPr>
            <w:r>
              <w:t xml:space="preserve">Report Writing — Comprehensive final ecological report with recommendations for Afghanistan Kabul environmental policy</w:t>
            </w:r>
          </w:p>
        </w:tc>
        <w:tc>
          <w:tcPr/>
          <w:p>
            <w:pPr>
              <w:pStyle w:val="Compact"/>
              <w:jc w:val="left"/>
            </w:pPr>
            <w:r>
              <w:t xml:space="preserve">1 deliverable</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1.7</w:t>
            </w:r>
          </w:p>
        </w:tc>
        <w:tc>
          <w:tcPr/>
          <w:p>
            <w:pPr>
              <w:pStyle w:val="Compact"/>
              <w:jc w:val="left"/>
            </w:pPr>
            <w:r>
              <w:t xml:space="preserve">Local Assistant Biologist &amp; Field Technicians (2 personnel) — Supporting the lead Biologist in all field operations</w:t>
            </w:r>
          </w:p>
        </w:tc>
        <w:tc>
          <w:tcPr/>
          <w:p>
            <w:pPr>
              <w:pStyle w:val="Compact"/>
              <w:jc w:val="left"/>
            </w:pPr>
            <w:r>
              <w:t xml:space="preserve">12 months</w:t>
            </w:r>
          </w:p>
        </w:tc>
        <w:tc>
          <w:tcPr/>
          <w:p>
            <w:pPr>
              <w:pStyle w:val="Compact"/>
              <w:jc w:val="left"/>
            </w:pPr>
            <w:r>
              <w:t xml:space="preserve">1,800 / month (combined)</w:t>
            </w:r>
          </w:p>
        </w:tc>
        <w:tc>
          <w:tcPr/>
          <w:p>
            <w:pPr>
              <w:pStyle w:val="Compact"/>
              <w:jc w:val="left"/>
            </w:pPr>
            <w:r>
              <w:t xml:space="preserve">21,600</w:t>
            </w:r>
          </w:p>
        </w:tc>
      </w:tr>
      <w:tr>
        <w:tc>
          <w:tcPr/>
          <w:p>
            <w:pPr>
              <w:pStyle w:val="Compact"/>
              <w:jc w:val="left"/>
            </w:pPr>
            <w:r>
              <w:t xml:space="preserve">1.8</w:t>
            </w:r>
          </w:p>
        </w:tc>
        <w:tc>
          <w:tcPr/>
          <w:p>
            <w:pPr>
              <w:pStyle w:val="Compact"/>
              <w:jc w:val="left"/>
            </w:pPr>
            <w:r>
              <w:t xml:space="preserve">Transportation &amp; Field Logistics — 4x4 vehicle rental, fuel, and local travel within Kabul and nearby provinces</w:t>
            </w:r>
          </w:p>
        </w:tc>
        <w:tc>
          <w:tcPr/>
          <w:p>
            <w:pPr>
              <w:pStyle w:val="Compact"/>
              <w:jc w:val="left"/>
            </w:pPr>
            <w:r>
              <w:t xml:space="preserve">12 months</w:t>
            </w:r>
          </w:p>
        </w:tc>
        <w:tc>
          <w:tcPr/>
          <w:p>
            <w:pPr>
              <w:pStyle w:val="Compact"/>
              <w:jc w:val="left"/>
            </w:pPr>
            <w:r>
              <w:t xml:space="preserve">1,400 / month</w:t>
            </w:r>
          </w:p>
        </w:tc>
        <w:tc>
          <w:tcPr/>
          <w:p>
            <w:pPr>
              <w:pStyle w:val="Compact"/>
              <w:jc w:val="left"/>
            </w:pPr>
            <w:r>
              <w:t xml:space="preserve">16,800</w:t>
            </w:r>
          </w:p>
        </w:tc>
      </w:tr>
      <w:tr>
        <w:tc>
          <w:tcPr/>
          <w:p>
            <w:pPr>
              <w:pStyle w:val="Compact"/>
              <w:jc w:val="left"/>
            </w:pPr>
            <w:r>
              <w:t xml:space="preserve">1.9</w:t>
            </w:r>
          </w:p>
        </w:tc>
        <w:tc>
          <w:tcPr/>
          <w:p>
            <w:pPr>
              <w:pStyle w:val="Compact"/>
              <w:jc w:val="left"/>
            </w:pPr>
            <w:r>
              <w:t xml:space="preserve">Equipment &amp; Laboratory Consumables — Microscopes, sampling kits, GPS units, reagents, and PPE</w:t>
            </w:r>
          </w:p>
        </w:tc>
        <w:tc>
          <w:tcPr/>
          <w:p>
            <w:pPr>
              <w:pStyle w:val="Compact"/>
              <w:jc w:val="left"/>
            </w:pPr>
            <w:r>
              <w:t xml:space="preserve">One-time + monthly</w:t>
            </w:r>
          </w:p>
        </w:tc>
        <w:tc>
          <w:tcPr/>
          <w:p>
            <w:pPr>
              <w:pStyle w:val="Compact"/>
              <w:jc w:val="left"/>
            </w:pPr>
            <w:r>
              <w:t xml:space="preserve">4,200 + 600/mo</w:t>
            </w:r>
          </w:p>
        </w:tc>
        <w:tc>
          <w:tcPr/>
          <w:p>
            <w:pPr>
              <w:pStyle w:val="Compact"/>
              <w:jc w:val="left"/>
            </w:pPr>
            <w:r>
              <w:t xml:space="preserve">11,400</w:t>
            </w:r>
          </w:p>
        </w:tc>
      </w:tr>
      <w:tr>
        <w:tc>
          <w:tcPr/>
          <w:p>
            <w:pPr>
              <w:pStyle w:val="Compact"/>
              <w:jc w:val="left"/>
            </w:pPr>
            <w:r>
              <w:t xml:space="preserve">1.10</w:t>
            </w:r>
          </w:p>
        </w:tc>
        <w:tc>
          <w:tcPr/>
          <w:p>
            <w:pPr>
              <w:pStyle w:val="Compact"/>
              <w:jc w:val="left"/>
            </w:pPr>
            <w:r>
              <w:t xml:space="preserve">Security &amp; Insurance — Personal security detail coordination and comprehensive health/evacuation insurance for the Biologist team in Afghanistan Kabul</w:t>
            </w:r>
          </w:p>
        </w:tc>
        <w:tc>
          <w:tcPr/>
          <w:p>
            <w:pPr>
              <w:pStyle w:val="Compact"/>
              <w:jc w:val="left"/>
            </w:pPr>
            <w:r>
              <w:t xml:space="preserve">12 months</w:t>
            </w:r>
          </w:p>
        </w:tc>
        <w:tc>
          <w:tcPr/>
          <w:p>
            <w:pPr>
              <w:pStyle w:val="Compact"/>
              <w:jc w:val="left"/>
            </w:pPr>
            <w:r>
              <w:t xml:space="preserve">2,200 / month</w:t>
            </w:r>
          </w:p>
        </w:tc>
        <w:tc>
          <w:tcPr/>
          <w:p>
            <w:pPr>
              <w:pStyle w:val="Compact"/>
              <w:jc w:val="left"/>
            </w:pPr>
            <w:r>
              <w:t xml:space="preserve">26,400</w:t>
            </w:r>
          </w:p>
        </w:tc>
      </w:tr>
      <w:tr>
        <w:tc>
          <w:tcPr>
            <w:gridSpan w:val="4"/>
          </w:tcPr>
          <w:p>
            <w:pPr>
              <w:pStyle w:val="Compact"/>
              <w:jc w:val="left"/>
            </w:pPr>
            <w:r>
              <w:t xml:space="preserve">SUBTOTAL</w:t>
            </w:r>
          </w:p>
        </w:tc>
        <w:tc>
          <w:tcPr/>
          <w:p>
            <w:pPr>
              <w:pStyle w:val="Compact"/>
              <w:jc w:val="left"/>
            </w:pPr>
            <w:r>
              <w:t xml:space="preserve">170,100</w:t>
            </w:r>
          </w:p>
        </w:tc>
      </w:tr>
      <w:tr>
        <w:tc>
          <w:tcPr>
            <w:gridSpan w:val="4"/>
          </w:tcPr>
          <w:p>
            <w:pPr>
              <w:pStyle w:val="Compact"/>
              <w:jc w:val="left"/>
            </w:pPr>
            <w:r>
              <w:t xml:space="preserve">Applicable Taxes &amp; Local Levies (10%)</w:t>
            </w:r>
          </w:p>
        </w:tc>
        <w:tc>
          <w:tcPr/>
          <w:p>
            <w:pPr>
              <w:pStyle w:val="Compact"/>
              <w:jc w:val="left"/>
            </w:pPr>
            <w:r>
              <w:t xml:space="preserve">17,010</w:t>
            </w:r>
          </w:p>
        </w:tc>
      </w:tr>
      <w:tr>
        <w:tc>
          <w:tcPr>
            <w:gridSpan w:val="4"/>
          </w:tcPr>
          <w:p>
            <w:pPr>
              <w:pStyle w:val="Compact"/>
              <w:jc w:val="left"/>
            </w:pPr>
            <w:r>
              <w:t xml:space="preserve">GRAND TOTAL (USD)</w:t>
            </w:r>
          </w:p>
        </w:tc>
        <w:tc>
          <w:tcPr/>
          <w:p>
            <w:pPr>
              <w:pStyle w:val="Compact"/>
              <w:jc w:val="left"/>
            </w:pPr>
            <w:r>
              <w:t xml:space="preserve">187,110</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This Quotation Estimate is valid for a period of ninety (90) calendar days from the date of issue. All costs are quoted in United States Dollars (USD) and are inclusive of the Biologist's professional fees, field expenses, and local operational costs within Afghanistan Kabul. Payment terms are structured as follows: 30% advance upon contract signing, 40% upon completion of the mid-term field assessment (month 6), and 30% upon delivery and acceptance of the final ecological report.</w:t>
      </w:r>
    </w:p>
    <w:p>
      <w:pPr>
        <w:pStyle w:val="BodyText"/>
      </w:pPr>
      <w:r>
        <w:t xml:space="preserve">The Biologist shall comply with all applicable Afghan environmental regulations, Ministry of Agriculture directives, and local municipal bylaws governing field research in the Kabul region. Any changes to the scope of work, additional field sites, or extended project timelines must be documented in a formal amendment to this Quotation Estimate and mutually agreed upon in writing by both parties.</w:t>
      </w:r>
    </w:p>
    <w:p>
      <w:pPr>
        <w:pStyle w:val="BodyText"/>
      </w:pPr>
      <w:r>
        <w:t xml:space="preserve">The Biologist is required to submit monthly progress reports to the client's designated point of contact in Kabul. All raw data, specimen records, and photographic documentation collected during the engagement shall become the property of the client upon project completion. Intellectual property rights to analytical methodologies and proprietary software remain with the service provider.</w:t>
      </w:r>
    </w:p>
    <w:bookmarkEnd w:id="24"/>
    <w:bookmarkStart w:id="25" w:name="qualifications-of-the-biologist"/>
    <w:p>
      <w:pPr>
        <w:pStyle w:val="Heading3"/>
      </w:pPr>
      <w:r>
        <w:t xml:space="preserve">4. Qualifications of the Biologist</w:t>
      </w:r>
    </w:p>
    <w:p>
      <w:pPr>
        <w:pStyle w:val="FirstParagraph"/>
      </w:pPr>
      <w:r>
        <w:t xml:space="preserve">The lead Biologist proposed under this Quotation Estimate holds a Ph.D. in Ecology and Evolutionary Biology from a recognized international university, with a minimum of fifteen (15) years of field experience in arid and semi-arid highland ecosystems. The Biologist has previously conducted biodiversity assessments in Central and South Asian mountain regions, including work in the Hindu Kush range adjacent to Afghanistan Kabul. The Biologist is fluent in Dari, Pashto, and English, ensuring effective communication with local communities, government officials, and international stakeholders throughout the project duration.</w:t>
      </w:r>
    </w:p>
    <w:bookmarkEnd w:id="25"/>
    <w:bookmarkStart w:id="26" w:name="acceptance-and-authorization"/>
    <w:p>
      <w:pPr>
        <w:pStyle w:val="Heading3"/>
      </w:pPr>
      <w:r>
        <w:t xml:space="preserve">5. Acceptance and Authorization</w:t>
      </w:r>
    </w:p>
    <w:p>
      <w:pPr>
        <w:pStyle w:val="FirstParagraph"/>
      </w:pPr>
      <w:r>
        <w:t xml:space="preserve">By signing below, the client acknowledges and accepts the terms, scope, and pricing outlined in this Quotation Estimate for the engagement of the Biologist in Afghanistan Kabul. This document, once countersigned by both parties, constitutes a binding service agreement.</w:t>
      </w:r>
    </w:p>
    <w:bookmarkEnd w:id="26"/>
    <w:p>
      <w:pPr>
        <w:pStyle w:val="BodyText"/>
      </w:pPr>
      <w:r>
        <w:rPr>
          <w:bCs/>
          <w:b/>
        </w:rPr>
        <w:t xml:space="preserve">For the Client</w:t>
      </w:r>
      <w:r>
        <w:br/>
      </w:r>
      <w:r>
        <w:t xml:space="preserve">Afghanistan Ministry of Agriculture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Service Provider</w:t>
      </w:r>
      <w:r>
        <w:br/>
      </w:r>
      <w:r>
        <w:t xml:space="preserve">Central Asia Environmental Sciences Ltd.</w:t>
      </w:r>
      <w:r>
        <w:br/>
      </w:r>
      <w:r>
        <w:t xml:space="preserve">Name: Dr. Sarah Alizai</w:t>
      </w:r>
      <w:r>
        <w:br/>
      </w:r>
      <w:r>
        <w:t xml:space="preserve">Title: Lead Biologist / Director</w:t>
      </w:r>
      <w:r>
        <w:br/>
      </w:r>
      <w:r>
        <w:t xml:space="preserve">Date: _________________________</w:t>
      </w:r>
    </w:p>
    <w:p>
      <w:pPr>
        <w:pStyle w:val="BodyText"/>
      </w:pPr>
      <w:r>
        <w:rPr>
          <w:bCs/>
          <w:b/>
        </w:rPr>
        <w:t xml:space="preserve">Disclaimer:</w:t>
      </w:r>
      <w:r>
        <w:t xml:space="preserve"> </w:t>
      </w:r>
      <w:r>
        <w:t xml:space="preserve">This Quotation Estimate is a non-binding proposal until formally accepted and countersigned by both parties. All figures are estimates based on current market conditions in Afghanistan Kabul and are subject to revision in the event of significant currency fluctuation, security-related operational changes, or force majeure events. Central Asia Environmental Sciences Ltd. reserves the right to withdraw this Quotation Estimate prior to formal acceptance without prior notice.</w:t>
      </w:r>
    </w:p>
    <w:p>
      <w:pPr>
        <w:pStyle w:val="BodyText"/>
      </w:pPr>
      <w:r>
        <w:t xml:space="preserve">© 2025 Central Asia Environmental Sciences Ltd. — Kabul, Afghanistan. All rights reserved. Document generated for Quotation Estimate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Afghanistan Kabul</dc:title>
  <dc:creator/>
  <dc:language>en</dc:language>
  <cp:keywords/>
  <dcterms:created xsi:type="dcterms:W3CDTF">2026-10-10T04:08:04Z</dcterms:created>
  <dcterms:modified xsi:type="dcterms:W3CDTF">2026-10-10T04:08:04Z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