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Biologist Services — Germany Berlin</w:t>
      </w:r>
    </w:p>
    <w:p>
      <w:pPr>
        <w:pStyle w:val="BodyText"/>
      </w:pPr>
      <w:r>
        <w:t xml:space="preserve">Reference No: QTE-BIO-BER-2025-0472</w:t>
      </w:r>
    </w:p>
    <w:bookmarkEnd w:id="20"/>
    <w:p>
      <w:pPr>
        <w:pStyle w:val="BodyText"/>
      </w:pPr>
      <w:r>
        <w:rPr>
          <w:bCs/>
          <w:b/>
        </w:rPr>
        <w:t xml:space="preserve">Prepared By:</w:t>
      </w:r>
      <w:r>
        <w:t xml:space="preserve"> </w:t>
      </w:r>
      <w:r>
        <w:t xml:space="preserve">Dr. Katharina Vogel, PhD (Biology)</w:t>
      </w:r>
      <w:r>
        <w:br/>
      </w:r>
      <w:r>
        <w:t xml:space="preserve">Vogel Environmental &amp; Biological Consulting GmbH</w:t>
      </w:r>
      <w:r>
        <w:br/>
      </w:r>
      <w:r>
        <w:t xml:space="preserve">Friedrichstraße 142, 10117 Berlin, Germany</w:t>
      </w:r>
      <w:r>
        <w:br/>
      </w:r>
      <w:r>
        <w:t xml:space="preserve">Tel: +49 30 5551 8823</w:t>
      </w:r>
      <w:r>
        <w:br/>
      </w:r>
      <w:r>
        <w:t xml:space="preserve">Email: k.vogel@vogel-bio-consulting.de</w:t>
      </w:r>
      <w:r>
        <w:br/>
      </w:r>
      <w:r>
        <w:t xml:space="preserve">VAT ID: DE 312 456 789</w:t>
      </w:r>
    </w:p>
    <w:p>
      <w:pPr>
        <w:pStyle w:val="BodyText"/>
      </w:pPr>
      <w:r>
        <w:rPr>
          <w:bCs/>
          <w:b/>
        </w:rPr>
        <w:t xml:space="preserve">Prepared For:</w:t>
      </w:r>
      <w:r>
        <w:t xml:space="preserve"> </w:t>
      </w:r>
      <w:r>
        <w:t xml:space="preserve">Client Name / Organization</w:t>
      </w:r>
      <w:r>
        <w:br/>
      </w:r>
      <w:r>
        <w:t xml:space="preserve">Address in Germany Berlin</w:t>
      </w:r>
      <w:r>
        <w:br/>
      </w:r>
      <w:r>
        <w:t xml:space="preserve">Contact Person: ______________________</w:t>
      </w:r>
      <w:r>
        <w:br/>
      </w:r>
      <w:r>
        <w:t xml:space="preserve">Date of Issue: 15 June 2025</w:t>
      </w:r>
      <w:r>
        <w:br/>
      </w:r>
      <w:r>
        <w:t xml:space="preserve">Valid Until: 15 July 2025</w:t>
      </w:r>
    </w:p>
    <w:p>
      <w:pPr>
        <w:pStyle w:val="BodyText"/>
      </w:pPr>
      <w:r>
        <w:t xml:space="preserve">1. Scope of Services — Biologist Engagement in Germany Berlin</w:t>
      </w:r>
    </w:p>
    <w:p>
      <w:pPr>
        <w:pStyle w:val="BodyText"/>
      </w:pPr>
      <w:r>
        <w:t xml:space="preserve">This Quotation Estimate is issued by Vogel Environmental &amp; Biological Consulting GmbH to provide a comprehensive and transparent cost breakdown for the professional services of a qualified Biologist operating within Germany Berlin. The Biologist, Dr. Katharina Vogel, holds a Doctorate in Molecular and Environmental Biology from Humboldt-Universität zu Berlin and is registered with the German Federal Institute for Occupational Safety and Health (BAuA). All services described herein are tailored to meet the regulatory, scientific, and operational requirements specific to the Germany Berlin metropolitan region and its surrounding federal states.</w:t>
      </w:r>
    </w:p>
    <w:p>
      <w:pPr>
        <w:pStyle w:val="BodyText"/>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Initial site assessment and ecological survey in Germany Berlin (including soil, water, and biodiversity sampling)</w:t>
            </w:r>
          </w:p>
        </w:tc>
        <w:tc>
          <w:tcPr/>
          <w:p>
            <w:pPr>
              <w:pStyle w:val="Compact"/>
              <w:jc w:val="left"/>
            </w:pPr>
            <w:r>
              <w:t xml:space="preserve">3 days</w:t>
            </w:r>
          </w:p>
        </w:tc>
        <w:tc>
          <w:tcPr/>
          <w:p>
            <w:pPr>
              <w:pStyle w:val="Compact"/>
              <w:jc w:val="left"/>
            </w:pPr>
            <w:r>
              <w:t xml:space="preserve">€ 1,200.00</w:t>
            </w:r>
          </w:p>
        </w:tc>
        <w:tc>
          <w:tcPr/>
          <w:p>
            <w:pPr>
              <w:pStyle w:val="Compact"/>
              <w:jc w:val="left"/>
            </w:pPr>
            <w:r>
              <w:t xml:space="preserve">€ 3,600.00</w:t>
            </w:r>
          </w:p>
        </w:tc>
      </w:tr>
      <w:tr>
        <w:tc>
          <w:tcPr/>
          <w:p>
            <w:pPr>
              <w:pStyle w:val="Compact"/>
              <w:jc w:val="left"/>
            </w:pPr>
            <w:r>
              <w:t xml:space="preserve">2</w:t>
            </w:r>
          </w:p>
        </w:tc>
        <w:tc>
          <w:tcPr/>
          <w:p>
            <w:pPr>
              <w:pStyle w:val="Compact"/>
              <w:jc w:val="left"/>
            </w:pPr>
            <w:r>
              <w:t xml:space="preserve">Laboratory analysis of biological specimens (microscopy, DNA sequencing, species identification) conducted at our Berlin laboratory facility</w:t>
            </w:r>
          </w:p>
        </w:tc>
        <w:tc>
          <w:tcPr/>
          <w:p>
            <w:pPr>
              <w:pStyle w:val="Compact"/>
              <w:jc w:val="left"/>
            </w:pPr>
            <w:r>
              <w:t xml:space="preserve">10 samples</w:t>
            </w:r>
          </w:p>
        </w:tc>
        <w:tc>
          <w:tcPr/>
          <w:p>
            <w:pPr>
              <w:pStyle w:val="Compact"/>
              <w:jc w:val="left"/>
            </w:pPr>
            <w:r>
              <w:t xml:space="preserve">€ 350.00</w:t>
            </w:r>
          </w:p>
        </w:tc>
        <w:tc>
          <w:tcPr/>
          <w:p>
            <w:pPr>
              <w:pStyle w:val="Compact"/>
              <w:jc w:val="left"/>
            </w:pPr>
            <w:r>
              <w:t xml:space="preserve">€ 3,500.00</w:t>
            </w:r>
          </w:p>
        </w:tc>
      </w:tr>
      <w:tr>
        <w:tc>
          <w:tcPr/>
          <w:p>
            <w:pPr>
              <w:pStyle w:val="Compact"/>
              <w:jc w:val="left"/>
            </w:pPr>
            <w:r>
              <w:t xml:space="preserve">3</w:t>
            </w:r>
          </w:p>
        </w:tc>
        <w:tc>
          <w:tcPr/>
          <w:p>
            <w:pPr>
              <w:pStyle w:val="Compact"/>
              <w:jc w:val="left"/>
            </w:pPr>
            <w:r>
              <w:t xml:space="preserve">Preparation of a formal ecological impact report compliant with German Federal Nature Conservation Act (BNatSchG) and Berlin State regulations</w:t>
            </w:r>
          </w:p>
        </w:tc>
        <w:tc>
          <w:tcPr/>
          <w:p>
            <w:pPr>
              <w:pStyle w:val="Compact"/>
              <w:jc w:val="left"/>
            </w:pPr>
            <w:r>
              <w:t xml:space="preserve">1 report</w:t>
            </w:r>
          </w:p>
        </w:tc>
        <w:tc>
          <w:tcPr/>
          <w:p>
            <w:pPr>
              <w:pStyle w:val="Compact"/>
              <w:jc w:val="left"/>
            </w:pPr>
            <w:r>
              <w:t xml:space="preserve">€ 2,800.00</w:t>
            </w:r>
          </w:p>
        </w:tc>
        <w:tc>
          <w:tcPr/>
          <w:p>
            <w:pPr>
              <w:pStyle w:val="Compact"/>
              <w:jc w:val="left"/>
            </w:pPr>
            <w:r>
              <w:t xml:space="preserve">€ 2,800.00</w:t>
            </w:r>
          </w:p>
        </w:tc>
      </w:tr>
      <w:tr>
        <w:tc>
          <w:tcPr/>
          <w:p>
            <w:pPr>
              <w:pStyle w:val="Compact"/>
              <w:jc w:val="left"/>
            </w:pPr>
            <w:r>
              <w:t xml:space="preserve">4</w:t>
            </w:r>
          </w:p>
        </w:tc>
        <w:tc>
          <w:tcPr/>
          <w:p>
            <w:pPr>
              <w:pStyle w:val="Compact"/>
              <w:jc w:val="left"/>
            </w:pPr>
            <w:r>
              <w:t xml:space="preserve">On-site consultation and advisory sessions with the client's project team in Germany Berlin (maximum 4 hours per session)</w:t>
            </w:r>
          </w:p>
        </w:tc>
        <w:tc>
          <w:tcPr/>
          <w:p>
            <w:pPr>
              <w:pStyle w:val="Compact"/>
              <w:jc w:val="left"/>
            </w:pPr>
            <w:r>
              <w:t xml:space="preserve">4 sessions</w:t>
            </w:r>
          </w:p>
        </w:tc>
        <w:tc>
          <w:tcPr/>
          <w:p>
            <w:pPr>
              <w:pStyle w:val="Compact"/>
              <w:jc w:val="left"/>
            </w:pPr>
            <w:r>
              <w:t xml:space="preserve">€ 450.00</w:t>
            </w:r>
          </w:p>
        </w:tc>
        <w:tc>
          <w:tcPr/>
          <w:p>
            <w:pPr>
              <w:pStyle w:val="Compact"/>
              <w:jc w:val="left"/>
            </w:pPr>
            <w:r>
              <w:t xml:space="preserve">€ 1,800.00</w:t>
            </w:r>
          </w:p>
        </w:tc>
      </w:tr>
      <w:tr>
        <w:tc>
          <w:tcPr/>
          <w:p>
            <w:pPr>
              <w:pStyle w:val="Compact"/>
              <w:jc w:val="left"/>
            </w:pPr>
            <w:r>
              <w:t xml:space="preserve">5</w:t>
            </w:r>
          </w:p>
        </w:tc>
        <w:tc>
          <w:tcPr/>
          <w:p>
            <w:pPr>
              <w:pStyle w:val="Compact"/>
              <w:jc w:val="left"/>
            </w:pPr>
            <w:r>
              <w:t xml:space="preserve">Species monitoring programme (quarterly) for protected fauna and flora in the Germany Berlin area, including data logging and trend analysis</w:t>
            </w:r>
          </w:p>
        </w:tc>
        <w:tc>
          <w:tcPr/>
          <w:p>
            <w:pPr>
              <w:pStyle w:val="Compact"/>
              <w:jc w:val="left"/>
            </w:pPr>
            <w:r>
              <w:t xml:space="preserve">4 quarters</w:t>
            </w:r>
          </w:p>
        </w:tc>
        <w:tc>
          <w:tcPr/>
          <w:p>
            <w:pPr>
              <w:pStyle w:val="Compact"/>
              <w:jc w:val="left"/>
            </w:pPr>
            <w:r>
              <w:t xml:space="preserve">€ 1,500.00</w:t>
            </w:r>
          </w:p>
        </w:tc>
        <w:tc>
          <w:tcPr/>
          <w:p>
            <w:pPr>
              <w:pStyle w:val="Compact"/>
              <w:jc w:val="left"/>
            </w:pPr>
            <w:r>
              <w:t xml:space="preserve">€ 6,000.00</w:t>
            </w:r>
          </w:p>
        </w:tc>
      </w:tr>
      <w:tr>
        <w:tc>
          <w:tcPr/>
          <w:p>
            <w:pPr>
              <w:pStyle w:val="Compact"/>
              <w:jc w:val="left"/>
            </w:pPr>
            <w:r>
              <w:t xml:space="preserve">6</w:t>
            </w:r>
          </w:p>
        </w:tc>
        <w:tc>
          <w:tcPr/>
          <w:p>
            <w:pPr>
              <w:pStyle w:val="Compact"/>
              <w:jc w:val="left"/>
            </w:pPr>
            <w:r>
              <w:t xml:space="preserve">Regulatory liaison and submission of biological assessments to the Berlin Senate Department for Environment, Transport and Climate Protection (SenUKVK)</w:t>
            </w:r>
          </w:p>
        </w:tc>
        <w:tc>
          <w:tcPr/>
          <w:p>
            <w:pPr>
              <w:pStyle w:val="Compact"/>
              <w:jc w:val="left"/>
            </w:pPr>
            <w:r>
              <w:t xml:space="preserve">1 submission</w:t>
            </w:r>
          </w:p>
        </w:tc>
        <w:tc>
          <w:tcPr/>
          <w:p>
            <w:pPr>
              <w:pStyle w:val="Compact"/>
              <w:jc w:val="left"/>
            </w:pPr>
            <w:r>
              <w:t xml:space="preserve">€ 950.00</w:t>
            </w:r>
          </w:p>
        </w:tc>
        <w:tc>
          <w:tcPr/>
          <w:p>
            <w:pPr>
              <w:pStyle w:val="Compact"/>
              <w:jc w:val="left"/>
            </w:pPr>
            <w:r>
              <w:t xml:space="preserve">€ 950.00</w:t>
            </w:r>
          </w:p>
        </w:tc>
      </w:tr>
      <w:tr>
        <w:tc>
          <w:tcPr/>
          <w:p>
            <w:pPr>
              <w:pStyle w:val="Compact"/>
              <w:jc w:val="left"/>
            </w:pPr>
            <w:r>
              <w:t xml:space="preserve">7</w:t>
            </w:r>
          </w:p>
        </w:tc>
        <w:tc>
          <w:tcPr/>
          <w:p>
            <w:pPr>
              <w:pStyle w:val="Compact"/>
              <w:jc w:val="left"/>
            </w:pPr>
            <w:r>
              <w:t xml:space="preserve">Travel and local transportation within Germany Berlin and immediate surroundings (public transport, parking, fuel)</w:t>
            </w:r>
          </w:p>
        </w:tc>
        <w:tc>
          <w:tcPr/>
          <w:p>
            <w:pPr>
              <w:pStyle w:val="Compact"/>
              <w:jc w:val="left"/>
            </w:pPr>
            <w:r>
              <w:t xml:space="preserve">Estimated</w:t>
            </w:r>
          </w:p>
        </w:tc>
        <w:tc>
          <w:tcPr/>
          <w:p>
            <w:pPr>
              <w:pStyle w:val="Compact"/>
              <w:jc w:val="left"/>
            </w:pPr>
            <w:r>
              <w:t xml:space="preserve">€ 1.00/km</w:t>
            </w:r>
          </w:p>
        </w:tc>
        <w:tc>
          <w:tcPr/>
          <w:p>
            <w:pPr>
              <w:pStyle w:val="Compact"/>
              <w:jc w:val="left"/>
            </w:pPr>
            <w:r>
              <w:t xml:space="preserve">€ 400.00</w:t>
            </w:r>
          </w:p>
        </w:tc>
      </w:tr>
      <w:tr>
        <w:tc>
          <w:tcPr/>
          <w:p>
            <w:pPr>
              <w:pStyle w:val="Compact"/>
              <w:jc w:val="left"/>
            </w:pPr>
            <w:r>
              <w:t xml:space="preserve">8</w:t>
            </w:r>
          </w:p>
        </w:tc>
        <w:tc>
          <w:tcPr/>
          <w:p>
            <w:pPr>
              <w:pStyle w:val="Compact"/>
              <w:jc w:val="left"/>
            </w:pPr>
            <w:r>
              <w:t xml:space="preserve">Administrative overhead, project management, and quality assurance for the Biologist engagement</w:t>
            </w:r>
          </w:p>
        </w:tc>
        <w:tc>
          <w:tcPr/>
          <w:p>
            <w:pPr>
              <w:pStyle w:val="Compact"/>
              <w:jc w:val="left"/>
            </w:pPr>
            <w:r>
              <w:t xml:space="preserve">Flat fee</w:t>
            </w:r>
          </w:p>
        </w:tc>
        <w:tc>
          <w:tcPr/>
          <w:p>
            <w:pPr>
              <w:pStyle w:val="Compact"/>
              <w:jc w:val="left"/>
            </w:pPr>
            <w:r>
              <w:t xml:space="preserve">€ 1.00</w:t>
            </w:r>
          </w:p>
        </w:tc>
        <w:tc>
          <w:tcPr/>
          <w:p>
            <w:pPr>
              <w:pStyle w:val="Compact"/>
              <w:jc w:val="left"/>
            </w:pPr>
            <w:r>
              <w:t xml:space="preserve">€ 1,200.00</w:t>
            </w:r>
          </w:p>
        </w:tc>
      </w:tr>
      <w:tr>
        <w:tc>
          <w:tcPr>
            <w:gridSpan w:val="4"/>
          </w:tcPr>
          <w:p>
            <w:pPr>
              <w:pStyle w:val="Compact"/>
              <w:jc w:val="right"/>
            </w:pPr>
            <w:r>
              <w:t xml:space="preserve">Subtotal (excl. VAT):</w:t>
            </w:r>
          </w:p>
        </w:tc>
        <w:tc>
          <w:tcPr/>
          <w:p>
            <w:pPr>
              <w:pStyle w:val="Compact"/>
              <w:jc w:val="left"/>
            </w:pPr>
            <w:r>
              <w:t xml:space="preserve">€ 20,250.00</w:t>
            </w:r>
          </w:p>
        </w:tc>
      </w:tr>
      <w:tr>
        <w:tc>
          <w:tcPr>
            <w:gridSpan w:val="4"/>
          </w:tcPr>
          <w:p>
            <w:pPr>
              <w:pStyle w:val="Compact"/>
              <w:jc w:val="right"/>
            </w:pPr>
            <w:r>
              <w:t xml:space="preserve">VAT (19% — Germany Berlin standard rate):</w:t>
            </w:r>
          </w:p>
        </w:tc>
        <w:tc>
          <w:tcPr/>
          <w:p>
            <w:pPr>
              <w:pStyle w:val="Compact"/>
              <w:jc w:val="left"/>
            </w:pPr>
            <w:r>
              <w:t xml:space="preserve">€ 3,847.50</w:t>
            </w:r>
          </w:p>
        </w:tc>
      </w:tr>
      <w:tr>
        <w:tc>
          <w:tcPr>
            <w:gridSpan w:val="4"/>
          </w:tcPr>
          <w:p>
            <w:pPr>
              <w:pStyle w:val="Compact"/>
              <w:jc w:val="right"/>
            </w:pPr>
            <w:r>
              <w:t xml:space="preserve">TOTAL AMOUNT DUE:</w:t>
            </w:r>
          </w:p>
        </w:tc>
        <w:tc>
          <w:tcPr/>
          <w:p>
            <w:pPr>
              <w:pStyle w:val="Compact"/>
              <w:jc w:val="left"/>
            </w:pPr>
            <w:r>
              <w:t xml:space="preserve">€ 24,097.50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for the Biologist services may be subject to revision based on market conditions in Germany Berlin.</w:t>
      </w:r>
    </w:p>
    <w:p>
      <w:pPr>
        <w:numPr>
          <w:ilvl w:val="0"/>
          <w:numId w:val="1001"/>
        </w:numPr>
        <w:pStyle w:val="Compact"/>
      </w:pPr>
      <w:r>
        <w:rPr>
          <w:bCs/>
          <w:b/>
        </w:rPr>
        <w:t xml:space="preserve">Payment Terms:</w:t>
      </w:r>
      <w:r>
        <w:t xml:space="preserve"> </w:t>
      </w:r>
      <w:r>
        <w:t xml:space="preserve">30% advance payment upon acceptance of this Quotation Estimate; 40% upon completion of the ecological survey and laboratory analysis; 30% upon final delivery of the impact report and regulatory submission. All payments are due within 14 days of invoice date via bank transfer to our account at Commerzbank Berlin (IBAN: DE89 3704 0044 0532 0130 00).</w:t>
      </w:r>
    </w:p>
    <w:p>
      <w:pPr>
        <w:numPr>
          <w:ilvl w:val="0"/>
          <w:numId w:val="1001"/>
        </w:numPr>
        <w:pStyle w:val="Compact"/>
      </w:pPr>
      <w:r>
        <w:rPr>
          <w:bCs/>
          <w:b/>
        </w:rPr>
        <w:t xml:space="preserve">Scope Limitations:</w:t>
      </w:r>
      <w:r>
        <w:t xml:space="preserve"> </w:t>
      </w:r>
      <w:r>
        <w:t xml:space="preserve">The Biologist services are limited to the scope described in Section 2. Any additional sampling, extended laboratory work, or supplementary regulatory filings in Germany Berlin will be quoted separately as a supplementary estimate.</w:t>
      </w:r>
    </w:p>
    <w:p>
      <w:pPr>
        <w:numPr>
          <w:ilvl w:val="0"/>
          <w:numId w:val="1001"/>
        </w:numPr>
        <w:pStyle w:val="Compact"/>
      </w:pPr>
      <w:r>
        <w:rPr>
          <w:bCs/>
          <w:b/>
        </w:rPr>
        <w:t xml:space="preserve">Compliance:</w:t>
      </w:r>
      <w:r>
        <w:t xml:space="preserve"> </w:t>
      </w:r>
      <w:r>
        <w:t xml:space="preserve">All biological work performed by the Biologist shall comply with the German Federal Nature Conservation Act (BNatSchG), the Berlin Nature Conservation Ordinance (BerlNatSchVO), EU Directive 2009/147/EC (Birds Directive), and applicable occupational health and safety regulations.</w:t>
      </w:r>
    </w:p>
    <w:p>
      <w:pPr>
        <w:numPr>
          <w:ilvl w:val="0"/>
          <w:numId w:val="1001"/>
        </w:numPr>
        <w:pStyle w:val="Compact"/>
      </w:pPr>
      <w:r>
        <w:rPr>
          <w:bCs/>
          <w:b/>
        </w:rPr>
        <w:t xml:space="preserve">Confidentiality:</w:t>
      </w:r>
      <w:r>
        <w:t xml:space="preserve"> </w:t>
      </w:r>
      <w:r>
        <w:t xml:space="preserve">All data, specimens, and findings generated during the Biologist engagement in Germany Berlin shall be treated as strictly confidential and shall not be disclosed to third parties without written consent from the client.</w:t>
      </w:r>
    </w:p>
    <w:p>
      <w:pPr>
        <w:numPr>
          <w:ilvl w:val="0"/>
          <w:numId w:val="1001"/>
        </w:numPr>
        <w:pStyle w:val="Compact"/>
      </w:pPr>
      <w:r>
        <w:rPr>
          <w:bCs/>
          <w:b/>
        </w:rPr>
        <w:t xml:space="preserve">Liability:</w:t>
      </w:r>
      <w:r>
        <w:t xml:space="preserve"> </w:t>
      </w:r>
      <w:r>
        <w:t xml:space="preserve">Vogel Environmental &amp; Biological Consulting GmbH shall not be liable for indirect or consequential damages arising from the Biologist services. Total liability is capped at the total value of this Quotation Estimate.</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Disputes shall be resolved by the competent courts in Germany Berlin.</w:t>
      </w:r>
    </w:p>
    <w:p>
      <w:pPr>
        <w:pStyle w:val="FirstParagraph"/>
      </w:pPr>
      <w:r>
        <w:rPr>
          <w:bCs/>
          <w:b/>
        </w:rPr>
        <w:t xml:space="preserve">Note:</w:t>
      </w:r>
      <w:r>
        <w:t xml:space="preserve"> </w:t>
      </w:r>
      <w:r>
        <w:t xml:space="preserve">This Quotation Estimate assumes standard working conditions in Germany Berlin. If the project site requires special permits, hazardous material handling, or access to restricted ecological zones (e.g., Spree river floodplains, Grunewald forest reserves), additional fees may apply. The Biologist will notify the client in writing prior to any such additional costs.</w:t>
      </w:r>
    </w:p>
    <w:p>
      <w:pPr>
        <w:pStyle w:val="BodyText"/>
      </w:pPr>
      <w:r>
        <w:t xml:space="preserve">4. Acceptance and Authorization</w:t>
      </w:r>
    </w:p>
    <w:p>
      <w:pPr>
        <w:pStyle w:val="BodyText"/>
      </w:pPr>
      <w:r>
        <w:t xml:space="preserve">By signing below, the client acknowledges and accepts this Quotation Estimate for the Biologist services described herein, to be performed in Germany Berlin. This signature constitutes a binding agreement for the scope, pricing, and terms outlined in this document.</w:t>
      </w:r>
    </w:p>
    <w:p>
      <w:pPr>
        <w:pStyle w:val="BodyText"/>
      </w:pPr>
      <w:r>
        <w:rPr>
          <w:bCs/>
          <w:b/>
        </w:rPr>
        <w:t xml:space="preserve">For the Client</w:t>
      </w:r>
      <w:r>
        <w:br/>
      </w:r>
      <w:r>
        <w:t xml:space="preserve">Name: ______________________</w:t>
      </w:r>
      <w:r>
        <w:br/>
      </w:r>
      <w:r>
        <w:t xml:space="preserve">Title: ______________________</w:t>
      </w:r>
      <w:r>
        <w:br/>
      </w:r>
      <w:r>
        <w:t xml:space="preserve">Date: ______________________</w:t>
      </w:r>
    </w:p>
    <w:p>
      <w:pPr>
        <w:pStyle w:val="BodyText"/>
      </w:pPr>
      <w:r>
        <w:rPr>
          <w:bCs/>
          <w:b/>
        </w:rPr>
        <w:t xml:space="preserve">For Vogel Environmental &amp; Biological Consulting GmbH</w:t>
      </w:r>
      <w:r>
        <w:br/>
      </w:r>
      <w:r>
        <w:t xml:space="preserve">Dr. Katharina Vogel, PhD</w:t>
      </w:r>
      <w:r>
        <w:br/>
      </w:r>
      <w:r>
        <w:t xml:space="preserve">Biologist &amp; Principal Consultant</w:t>
      </w:r>
      <w:r>
        <w:br/>
      </w:r>
      <w:r>
        <w:t xml:space="preserve">Date: 15 June 2025</w:t>
      </w:r>
    </w:p>
    <w:p>
      <w:pPr>
        <w:pStyle w:val="BodyText"/>
      </w:pPr>
      <w:r>
        <w:t xml:space="preserve">© 2025 Vogel Environmental &amp; Biological Consulting GmbH — Germany Berlin. This Quotation Estimate is a confidential commercial document.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Germany Berlin</dc:title>
  <dc:creator/>
  <dc:language>en</dc:language>
  <cp:keywords/>
  <dcterms:created xsi:type="dcterms:W3CDTF">2026-10-10T02:16:37Z</dcterms:created>
  <dcterms:modified xsi:type="dcterms:W3CDTF">2026-10-10T02:16:37Z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