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quotation-estimate"/>
    <w:p>
      <w:pPr>
        <w:pStyle w:val="Heading1"/>
      </w:pPr>
      <w:r>
        <w:t xml:space="preserve">QUOTATION ESTIMATE</w:t>
      </w:r>
    </w:p>
    <w:p>
      <w:pPr>
        <w:pStyle w:val="FirstParagraph"/>
      </w:pPr>
      <w:r>
        <w:t xml:space="preserve">Professional Biologist Services — Rome, Italy</w:t>
      </w:r>
    </w:p>
    <w:bookmarkEnd w:id="20"/>
    <w:bookmarkStart w:id="21" w:name="service-provider"/>
    <w:p>
      <w:pPr>
        <w:pStyle w:val="Heading3"/>
      </w:pPr>
      <w:r>
        <w:t xml:space="preserve">Service Provider</w:t>
      </w:r>
    </w:p>
    <w:p>
      <w:pPr>
        <w:pStyle w:val="FirstParagraph"/>
      </w:pPr>
      <w:r>
        <w:rPr>
          <w:bCs/>
          <w:b/>
        </w:rPr>
        <w:t xml:space="preserve">Dr. Elena Marchetti, Ph.D. in Biological Sciences</w:t>
      </w:r>
      <w:r>
        <w:br/>
      </w:r>
      <w:r>
        <w:t xml:space="preserve">Studio Biologico Mediterranea</w:t>
      </w:r>
      <w:r>
        <w:br/>
      </w:r>
      <w:r>
        <w:t xml:space="preserve">Via Appia Nuova, 142</w:t>
      </w:r>
      <w:r>
        <w:br/>
      </w:r>
      <w:r>
        <w:t xml:space="preserve">00185 Roma (RM), Italy</w:t>
      </w:r>
      <w:r>
        <w:br/>
      </w:r>
      <w:r>
        <w:t xml:space="preserve">Tel: +39 06 4987 2210</w:t>
      </w:r>
      <w:r>
        <w:br/>
      </w:r>
      <w:r>
        <w:t xml:space="preserve">Email: e.marchetti@studiobiologico.it</w:t>
      </w:r>
      <w:r>
        <w:br/>
      </w:r>
      <w:r>
        <w:t xml:space="preserve">P.IVA: IT02458710078</w:t>
      </w:r>
    </w:p>
    <w:bookmarkEnd w:id="21"/>
    <w:bookmarkStart w:id="22" w:name="client-requesting-party"/>
    <w:p>
      <w:pPr>
        <w:pStyle w:val="Heading3"/>
      </w:pPr>
      <w:r>
        <w:t xml:space="preserve">Client / Requesting Party</w:t>
      </w:r>
    </w:p>
    <w:p>
      <w:pPr>
        <w:pStyle w:val="FirstParagraph"/>
      </w:pPr>
      <w:r>
        <w:rPr>
          <w:bCs/>
          <w:b/>
        </w:rPr>
        <w:t xml:space="preserve">Comune di Roma — Assessorato all'Ambiente</w:t>
      </w:r>
      <w:r>
        <w:br/>
      </w:r>
      <w:r>
        <w:t xml:space="preserve">Piazza Capitanio, 1</w:t>
      </w:r>
      <w:r>
        <w:br/>
      </w:r>
      <w:r>
        <w:t xml:space="preserve">00186 Roma (RM), Italy</w:t>
      </w:r>
      <w:r>
        <w:br/>
      </w:r>
      <w:r>
        <w:t xml:space="preserve">Tel: +39 06 0608</w:t>
      </w:r>
      <w:r>
        <w:br/>
      </w:r>
      <w:r>
        <w:t xml:space="preserve">Email: ambiente@comune.roma.it</w:t>
      </w:r>
      <w:r>
        <w:br/>
      </w:r>
      <w:r>
        <w:t xml:space="preserve">C.F.: 80118510588</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QTE-2025-RM-0047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Project Reference:</w:t>
            </w:r>
          </w:p>
        </w:tc>
        <w:tc>
          <w:tcPr/>
          <w:p>
            <w:pPr>
              <w:pStyle w:val="Compact"/>
              <w:jc w:val="left"/>
            </w:pPr>
            <w:r>
              <w:t xml:space="preserve">Bio-Assessment Tiber River Basin — Phase II</w:t>
            </w:r>
          </w:p>
        </w:tc>
      </w:tr>
      <w:tr>
        <w:tc>
          <w:tcPr/>
          <w:p>
            <w:pPr>
              <w:pStyle w:val="Compact"/>
              <w:jc w:val="left"/>
            </w:pPr>
            <w:r>
              <w:t xml:space="preserve">Location of Services:</w:t>
            </w:r>
          </w:p>
        </w:tc>
        <w:tc>
          <w:tcPr/>
          <w:p>
            <w:pPr>
              <w:pStyle w:val="Compact"/>
              <w:jc w:val="left"/>
            </w:pPr>
            <w:r>
              <w:t xml:space="preserve">Rome, Lazio, Italy (and surrounding municipal territories)</w:t>
            </w:r>
          </w:p>
        </w:tc>
      </w:tr>
      <w:tr>
        <w:tc>
          <w:tcPr/>
          <w:p>
            <w:pPr>
              <w:pStyle w:val="Compact"/>
              <w:jc w:val="left"/>
            </w:pPr>
            <w:r>
              <w:t xml:space="preserve">Estimated Duration:</w:t>
            </w:r>
          </w:p>
        </w:tc>
        <w:tc>
          <w:tcPr/>
          <w:p>
            <w:pPr>
              <w:pStyle w:val="Compact"/>
              <w:jc w:val="left"/>
            </w:pPr>
            <w:r>
              <w:t xml:space="preserve">12 months (July 2025 – June 2026)</w:t>
            </w:r>
          </w:p>
        </w:tc>
      </w:tr>
    </w:tbl>
    <w:bookmarkStart w:id="23" w:name="X918143910c7903b0b0fe5605c67f8f3e4731480"/>
    <w:p>
      <w:pPr>
        <w:pStyle w:val="Heading2"/>
      </w:pPr>
      <w:r>
        <w:t xml:space="preserve">1. Scope of Work — Biologist Services in Rome, Italy</w:t>
      </w:r>
    </w:p>
    <w:p>
      <w:pPr>
        <w:pStyle w:val="FirstParagraph"/>
      </w:pPr>
      <w:r>
        <w:t xml:space="preserve">This Quotation Estimate is issued by Dr. Elena Marchetti, a certified Biologist registered with the Ordine dei Biologi della Regione Lazio (Registration No. LA-4821), in response to the formal request submitted by the Comune di Roma for the provision of specialized biological consulting and field assessment services. The scope of this engagement encompasses the comprehensive ecological and biological evaluation of the Tiber River (Fiume Tevere) basin within the municipal boundaries of Rome, Italy, including the identification of native and invasive species, water quality biological monitoring, and the preparation of a detailed biodiversity impact report in compliance with Italian Legislative Decree D.Lgs. 152/2006 and European Directive 2000/60/EC (Water Framework Directive).</w:t>
      </w:r>
    </w:p>
    <w:p>
      <w:pPr>
        <w:pStyle w:val="BodyText"/>
      </w:pPr>
      <w:r>
        <w:t xml:space="preserve">The Biologist will conduct on-site fieldwork across approximately 14 sampling stations distributed along the Tiber River corridor from the Ponte Milvio to the mouth at Ostia Lido, as well as at three designated wetland areas in the Parco Regionale dell'Appia Antica. All biological sampling, laboratory analysis coordination, and data interpretation will be performed in strict adherence to the protocols established by the Agenzia Regionale di Protezione Ambientale del Lazio (ARPA Lazio).</w:t>
      </w:r>
    </w:p>
    <w:bookmarkEnd w:id="23"/>
    <w:bookmarkStart w:id="24" w:name="itemized-services-cost-breakdown"/>
    <w:p>
      <w:pPr>
        <w:pStyle w:val="Heading2"/>
      </w:pPr>
      <w:r>
        <w:t xml:space="preserve">2. Itemized Services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Biologist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Initial ecological site survey and baseline biological assessment of the Tiber River corridor in Rome, Italy, including macroinvertebrate sampling, benthic community analysis, and riparian vegetation inventory.</w:t>
            </w:r>
          </w:p>
        </w:tc>
        <w:tc>
          <w:tcPr/>
          <w:p>
            <w:pPr>
              <w:pStyle w:val="Compact"/>
              <w:jc w:val="left"/>
            </w:pPr>
            <w:r>
              <w:t xml:space="preserve">14 stations</w:t>
            </w:r>
          </w:p>
        </w:tc>
        <w:tc>
          <w:tcPr/>
          <w:p>
            <w:pPr>
              <w:pStyle w:val="Compact"/>
              <w:jc w:val="left"/>
            </w:pPr>
            <w:r>
              <w:t xml:space="preserve">1,850.00</w:t>
            </w:r>
          </w:p>
        </w:tc>
        <w:tc>
          <w:tcPr/>
          <w:p>
            <w:pPr>
              <w:pStyle w:val="Compact"/>
              <w:jc w:val="left"/>
            </w:pPr>
            <w:r>
              <w:t xml:space="preserve">25,900.00</w:t>
            </w:r>
          </w:p>
        </w:tc>
        <w:tc>
          <w:tcPr/>
          <w:p>
            <w:pPr>
              <w:pStyle w:val="Compact"/>
              <w:jc w:val="left"/>
            </w:pPr>
            <w:r>
              <w:t xml:space="preserve">Months 1–2</w:t>
            </w:r>
          </w:p>
        </w:tc>
      </w:tr>
      <w:tr>
        <w:tc>
          <w:tcPr/>
          <w:p>
            <w:pPr>
              <w:pStyle w:val="Compact"/>
              <w:jc w:val="left"/>
            </w:pPr>
            <w:r>
              <w:t xml:space="preserve">02</w:t>
            </w:r>
          </w:p>
        </w:tc>
        <w:tc>
          <w:tcPr/>
          <w:p>
            <w:pPr>
              <w:pStyle w:val="Compact"/>
              <w:jc w:val="left"/>
            </w:pPr>
            <w:r>
              <w:t xml:space="preserve">Quarterly biological water quality monitoring (biological quality index calculation per D.Lgs. 172/2015) at all designated sampling points within the Rome municipal territory.</w:t>
            </w:r>
          </w:p>
        </w:tc>
        <w:tc>
          <w:tcPr/>
          <w:p>
            <w:pPr>
              <w:pStyle w:val="Compact"/>
              <w:jc w:val="left"/>
            </w:pPr>
            <w:r>
              <w:t xml:space="preserve">4 cycles</w:t>
            </w:r>
          </w:p>
        </w:tc>
        <w:tc>
          <w:tcPr/>
          <w:p>
            <w:pPr>
              <w:pStyle w:val="Compact"/>
              <w:jc w:val="left"/>
            </w:pPr>
            <w:r>
              <w:t xml:space="preserve">6,200.00</w:t>
            </w:r>
          </w:p>
        </w:tc>
        <w:tc>
          <w:tcPr/>
          <w:p>
            <w:pPr>
              <w:pStyle w:val="Compact"/>
              <w:jc w:val="left"/>
            </w:pPr>
            <w:r>
              <w:t xml:space="preserve">24,800.00</w:t>
            </w:r>
          </w:p>
        </w:tc>
        <w:tc>
          <w:tcPr/>
          <w:p>
            <w:pPr>
              <w:pStyle w:val="Compact"/>
              <w:jc w:val="left"/>
            </w:pPr>
            <w:r>
              <w:t xml:space="preserve">Months 2–11</w:t>
            </w:r>
          </w:p>
        </w:tc>
      </w:tr>
      <w:tr>
        <w:tc>
          <w:tcPr/>
          <w:p>
            <w:pPr>
              <w:pStyle w:val="Compact"/>
              <w:jc w:val="left"/>
            </w:pPr>
            <w:r>
              <w:t xml:space="preserve">03</w:t>
            </w:r>
          </w:p>
        </w:tc>
        <w:tc>
          <w:tcPr/>
          <w:p>
            <w:pPr>
              <w:pStyle w:val="Compact"/>
              <w:jc w:val="left"/>
            </w:pPr>
            <w:r>
              <w:t xml:space="preserve">Identification and risk assessment of invasive non-native species (INNS) detected in the Tiber basin, with preparation of a mitigation strategy report for the Assessorato all'Ambiente.</w:t>
            </w:r>
          </w:p>
        </w:tc>
        <w:tc>
          <w:tcPr/>
          <w:p>
            <w:pPr>
              <w:pStyle w:val="Compact"/>
              <w:jc w:val="left"/>
            </w:pPr>
            <w:r>
              <w:t xml:space="preserve">1 report</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Months 4–6</w:t>
            </w:r>
          </w:p>
        </w:tc>
      </w:tr>
      <w:tr>
        <w:tc>
          <w:tcPr/>
          <w:p>
            <w:pPr>
              <w:pStyle w:val="Compact"/>
              <w:jc w:val="left"/>
            </w:pPr>
            <w:r>
              <w:t xml:space="preserve">04</w:t>
            </w:r>
          </w:p>
        </w:tc>
        <w:tc>
          <w:tcPr/>
          <w:p>
            <w:pPr>
              <w:pStyle w:val="Compact"/>
              <w:jc w:val="left"/>
            </w:pPr>
            <w:r>
              <w:t xml:space="preserve">Wetland biodiversity audit at Parco Regionale dell'Appia Antica, including avifauna census, amphibian population estimates, and habitat classification per EU Habitats Directive 92/43/EEC.</w:t>
            </w:r>
          </w:p>
        </w:tc>
        <w:tc>
          <w:tcPr/>
          <w:p>
            <w:pPr>
              <w:pStyle w:val="Compact"/>
              <w:jc w:val="left"/>
            </w:pPr>
            <w:r>
              <w:t xml:space="preserve">3 sites</w:t>
            </w:r>
          </w:p>
        </w:tc>
        <w:tc>
          <w:tcPr/>
          <w:p>
            <w:pPr>
              <w:pStyle w:val="Compact"/>
              <w:jc w:val="left"/>
            </w:pPr>
            <w:r>
              <w:t xml:space="preserve">4,300.00</w:t>
            </w:r>
          </w:p>
        </w:tc>
        <w:tc>
          <w:tcPr/>
          <w:p>
            <w:pPr>
              <w:pStyle w:val="Compact"/>
              <w:jc w:val="left"/>
            </w:pPr>
            <w:r>
              <w:t xml:space="preserve">12,900.00</w:t>
            </w:r>
          </w:p>
        </w:tc>
        <w:tc>
          <w:tcPr/>
          <w:p>
            <w:pPr>
              <w:pStyle w:val="Compact"/>
              <w:jc w:val="left"/>
            </w:pPr>
            <w:r>
              <w:t xml:space="preserve">Months 3–5</w:t>
            </w:r>
          </w:p>
        </w:tc>
      </w:tr>
      <w:tr>
        <w:tc>
          <w:tcPr/>
          <w:p>
            <w:pPr>
              <w:pStyle w:val="Compact"/>
              <w:jc w:val="left"/>
            </w:pPr>
            <w:r>
              <w:t xml:space="preserve">05</w:t>
            </w:r>
          </w:p>
        </w:tc>
        <w:tc>
          <w:tcPr/>
          <w:p>
            <w:pPr>
              <w:pStyle w:val="Compact"/>
              <w:jc w:val="left"/>
            </w:pPr>
            <w:r>
              <w:t xml:space="preserve">Preparation of the final comprehensive Biodiversity Impact Report (BIR) in Italian and English, including GIS-mapped biological data layers, statistical analysis, and policy recommendations for the Comune di Roma.</w:t>
            </w:r>
          </w:p>
        </w:tc>
        <w:tc>
          <w:tcPr/>
          <w:p>
            <w:pPr>
              <w:pStyle w:val="Compact"/>
              <w:jc w:val="left"/>
            </w:pPr>
            <w:r>
              <w:t xml:space="preserve">1 deliverable</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Months 10–12</w:t>
            </w:r>
          </w:p>
        </w:tc>
      </w:tr>
      <w:tr>
        <w:tc>
          <w:tcPr/>
          <w:p>
            <w:pPr>
              <w:pStyle w:val="Compact"/>
              <w:jc w:val="left"/>
            </w:pPr>
            <w:r>
              <w:t xml:space="preserve">06</w:t>
            </w:r>
          </w:p>
        </w:tc>
        <w:tc>
          <w:tcPr/>
          <w:p>
            <w:pPr>
              <w:pStyle w:val="Compact"/>
              <w:jc w:val="left"/>
            </w:pPr>
            <w:r>
              <w:t xml:space="preserve">Two public presentation sessions and stakeholder workshops in Rome, Italy, to communicate biological findings to municipal officials, local communities, and environmental NGOs.</w:t>
            </w:r>
          </w:p>
        </w:tc>
        <w:tc>
          <w:tcPr/>
          <w:p>
            <w:pPr>
              <w:pStyle w:val="Compact"/>
              <w:jc w:val="left"/>
            </w:pPr>
            <w:r>
              <w:t xml:space="preserve">2 sessions</w:t>
            </w:r>
          </w:p>
        </w:tc>
        <w:tc>
          <w:tcPr/>
          <w:p>
            <w:pPr>
              <w:pStyle w:val="Compact"/>
              <w:jc w:val="left"/>
            </w:pPr>
            <w:r>
              <w:t xml:space="preserve">2,400.00</w:t>
            </w:r>
          </w:p>
        </w:tc>
        <w:tc>
          <w:tcPr/>
          <w:p>
            <w:pPr>
              <w:pStyle w:val="Compact"/>
              <w:jc w:val="left"/>
            </w:pPr>
            <w:r>
              <w:t xml:space="preserve">4,800.00</w:t>
            </w:r>
          </w:p>
        </w:tc>
        <w:tc>
          <w:tcPr/>
          <w:p>
            <w:pPr>
              <w:pStyle w:val="Compact"/>
              <w:jc w:val="left"/>
            </w:pPr>
            <w:r>
              <w:t xml:space="preserve">Months 11–12</w:t>
            </w:r>
          </w:p>
        </w:tc>
      </w:tr>
      <w:tr>
        <w:tc>
          <w:tcPr/>
          <w:p>
            <w:pPr>
              <w:pStyle w:val="Compact"/>
              <w:jc w:val="left"/>
            </w:pPr>
            <w:r>
              <w:t xml:space="preserve">07</w:t>
            </w:r>
          </w:p>
        </w:tc>
        <w:tc>
          <w:tcPr/>
          <w:p>
            <w:pPr>
              <w:pStyle w:val="Compact"/>
              <w:jc w:val="left"/>
            </w:pPr>
            <w:r>
              <w:t xml:space="preserve">Travel, field equipment, laboratory consumables, and miscellaneous operational costs incurred during on-site biological fieldwork across the Rome metropolitan area.</w:t>
            </w:r>
          </w:p>
        </w:tc>
        <w:tc>
          <w:tcPr/>
          <w:p>
            <w:pPr>
              <w:pStyle w:val="Compact"/>
              <w:jc w:val="left"/>
            </w:pPr>
            <w:r>
              <w:t xml:space="preserve">12 months</w:t>
            </w:r>
          </w:p>
        </w:tc>
        <w:tc>
          <w:tcPr/>
          <w:p>
            <w:pPr>
              <w:pStyle w:val="Compact"/>
              <w:jc w:val="left"/>
            </w:pPr>
            <w:r>
              <w:t xml:space="preserve">1,150.00</w:t>
            </w:r>
          </w:p>
        </w:tc>
        <w:tc>
          <w:tcPr/>
          <w:p>
            <w:pPr>
              <w:pStyle w:val="Compact"/>
              <w:jc w:val="left"/>
            </w:pPr>
            <w:r>
              <w:t xml:space="preserve">13,800.00</w:t>
            </w:r>
          </w:p>
        </w:tc>
        <w:tc>
          <w:tcPr/>
          <w:p>
            <w:pPr>
              <w:pStyle w:val="Compact"/>
              <w:jc w:val="left"/>
            </w:pPr>
            <w:r>
              <w:t xml:space="preserve">Full period</w:t>
            </w:r>
          </w:p>
        </w:tc>
      </w:tr>
      <w:tr>
        <w:tc>
          <w:tcPr>
            <w:gridSpan w:val="4"/>
          </w:tcPr>
          <w:p>
            <w:pPr>
              <w:pStyle w:val="Compact"/>
              <w:jc w:val="left"/>
            </w:pPr>
            <w:r>
              <w:rPr>
                <w:bCs/>
                <w:b/>
              </w:rPr>
              <w:t xml:space="preserve">TOTAL ESTIMATED COST (excl. VAT)</w:t>
            </w:r>
          </w:p>
        </w:tc>
        <w:tc>
          <w:tcPr/>
          <w:p>
            <w:pPr>
              <w:pStyle w:val="Compact"/>
              <w:jc w:val="left"/>
            </w:pPr>
            <w:r>
              <w:rPr>
                <w:bCs/>
                <w:b/>
              </w:rPr>
              <w:t xml:space="preserve">102,700.00</w:t>
            </w:r>
          </w:p>
        </w:tc>
        <w:tc>
          <w:tcPr/>
          <w:p>
            <w:pPr>
              <w:pStyle w:val="Compact"/>
            </w:pPr>
          </w:p>
        </w:tc>
      </w:tr>
      <w:tr>
        <w:tc>
          <w:tcPr>
            <w:gridSpan w:val="4"/>
          </w:tcPr>
          <w:p>
            <w:pPr>
              <w:pStyle w:val="Compact"/>
              <w:jc w:val="left"/>
            </w:pPr>
            <w:r>
              <w:rPr>
                <w:bCs/>
                <w:b/>
              </w:rPr>
              <w:t xml:space="preserve">VAT (IVA) at 22% — Italian Standard Rate</w:t>
            </w:r>
          </w:p>
        </w:tc>
        <w:tc>
          <w:tcPr/>
          <w:p>
            <w:pPr>
              <w:pStyle w:val="Compact"/>
              <w:jc w:val="left"/>
            </w:pPr>
            <w:r>
              <w:rPr>
                <w:bCs/>
                <w:b/>
              </w:rPr>
              <w:t xml:space="preserve">22,594.00</w:t>
            </w:r>
          </w:p>
        </w:tc>
        <w:tc>
          <w:tcPr/>
          <w:p>
            <w:pPr>
              <w:pStyle w:val="Compact"/>
            </w:pPr>
          </w:p>
        </w:tc>
      </w:tr>
      <w:tr>
        <w:tc>
          <w:tcPr>
            <w:gridSpan w:val="4"/>
          </w:tcPr>
          <w:p>
            <w:pPr>
              <w:pStyle w:val="Compact"/>
              <w:jc w:val="left"/>
            </w:pPr>
            <w:r>
              <w:rPr>
                <w:bCs/>
                <w:b/>
              </w:rPr>
              <w:t xml:space="preserve">GRAND TOTAL (incl. VAT)</w:t>
            </w:r>
          </w:p>
        </w:tc>
        <w:tc>
          <w:tcPr/>
          <w:p>
            <w:pPr>
              <w:pStyle w:val="Compact"/>
              <w:jc w:val="left"/>
            </w:pPr>
            <w:r>
              <w:rPr>
                <w:bCs/>
                <w:b/>
              </w:rPr>
              <w:t xml:space="preserve">125,294.00</w:t>
            </w:r>
          </w:p>
        </w:tc>
        <w:tc>
          <w:tcPr/>
          <w:p>
            <w:pPr>
              <w:pStyle w:val="Compact"/>
            </w:pPr>
          </w:p>
        </w:tc>
      </w:tr>
    </w:tbl>
    <w:p>
      <w:pPr>
        <w:pStyle w:val="BodyText"/>
      </w:pPr>
      <w:r>
        <w:rPr>
          <w:bCs/>
          <w:b/>
        </w:rPr>
        <w:t xml:space="preserve">Note:</w:t>
      </w:r>
      <w:r>
        <w:t xml:space="preserve"> </w:t>
      </w:r>
      <w:r>
        <w:t xml:space="preserve">This Quotation Estimate is prepared exclusively for the Comune di Roma and is valid for a period of 90 calendar days from the date of issue. All prices are expressed in Euro (EUR) and are subject to revision should the scope of biological fieldwork be materially altered by mutual written agreement. The Biologist reserves the right to adjust unit rates for services exceeding the quantities specified herein.</w:t>
      </w:r>
    </w:p>
    <w:bookmarkEnd w:id="24"/>
    <w:bookmarkStart w:id="25" w:name="terms-and-conditions"/>
    <w:p>
      <w:pPr>
        <w:pStyle w:val="Heading2"/>
      </w:pPr>
      <w:r>
        <w:t xml:space="preserve">3. Terms and Conditions</w:t>
      </w:r>
    </w:p>
    <w:p>
      <w:pPr>
        <w:pStyle w:val="FirstParagraph"/>
      </w:pPr>
      <w:r>
        <w:rPr>
          <w:bCs/>
          <w:b/>
        </w:rPr>
        <w:t xml:space="preserve">3.1 Validity and Acceptance.</w:t>
      </w:r>
      <w:r>
        <w:t xml:space="preserve"> </w:t>
      </w:r>
      <w:r>
        <w:t xml:space="preserve">This Quotation Estimate shall remain valid for acceptance until 14 September 2025. Acceptance must be communicated in writing to the Biologist's registered office in Rome, Italy, via certified email (PEC) or registered post. No services shall commence prior to the formal execution of a service contract based on the terms outlined in this document.</w:t>
      </w:r>
    </w:p>
    <w:p>
      <w:pPr>
        <w:pStyle w:val="BodyText"/>
      </w:pPr>
      <w:r>
        <w:rPr>
          <w:bCs/>
          <w:b/>
        </w:rPr>
        <w:t xml:space="preserve">3.2 Payment Terms.</w:t>
      </w:r>
      <w:r>
        <w:t xml:space="preserve"> </w:t>
      </w:r>
      <w:r>
        <w:t xml:space="preserve">Payment shall be made in four equal installments of EUR 31,323.50 (including VAT), due at the following milestones: (i) upon contract signature; (ii) upon completion of the initial ecological site survey (Month 2); (iii) upon delivery of the INNS risk assessment report (Month 6); and (iv) upon final acceptance of the Biodiversity Impact Report (Month 12). Invoices shall be issued in accordance with Italian electronic invoicing regulations (Fattura Elettronica) via the Sistema di Interscambio (SdI).</w:t>
      </w:r>
    </w:p>
    <w:p>
      <w:pPr>
        <w:pStyle w:val="BodyText"/>
      </w:pPr>
      <w:r>
        <w:rPr>
          <w:bCs/>
          <w:b/>
        </w:rPr>
        <w:t xml:space="preserve">3.3 Professional Liability and Insurance.</w:t>
      </w:r>
      <w:r>
        <w:t xml:space="preserve"> </w:t>
      </w:r>
      <w:r>
        <w:t xml:space="preserve">The Biologist maintains a professional liability insurance policy (RC Professionale) with a minimum coverage of EUR 1,000,000 per claim, issued by a licensed Italian insurance carrier. A certificate of insurance shall be provided upon request prior to the commencement of fieldwork in Rome.</w:t>
      </w:r>
    </w:p>
    <w:p>
      <w:pPr>
        <w:pStyle w:val="BodyText"/>
      </w:pPr>
      <w:r>
        <w:rPr>
          <w:bCs/>
          <w:b/>
        </w:rPr>
        <w:t xml:space="preserve">3.4 Data Protection and Confidentiality.</w:t>
      </w:r>
      <w:r>
        <w:t xml:space="preserve"> </w:t>
      </w:r>
      <w:r>
        <w:t xml:space="preserve">All biological data, environmental samples, and project documentation generated under this engagement shall be treated as confidential. The processing of any personal data collected during fieldwork in Rome, Italy, shall comply with the EU General Data Protection Regulation (GDPR) and the Italian Data Protection Code (D.Lgs. 196/2003 as amended by D.Lgs. 101/2018).</w:t>
      </w:r>
    </w:p>
    <w:p>
      <w:pPr>
        <w:pStyle w:val="BodyText"/>
      </w:pPr>
      <w:r>
        <w:rPr>
          <w:bCs/>
          <w:b/>
        </w:rPr>
        <w:t xml:space="preserve">3.5 Force Majeure.</w:t>
      </w:r>
      <w:r>
        <w:t xml:space="preserve"> </w:t>
      </w:r>
      <w:r>
        <w:t xml:space="preserve">Neither party shall be held liable for delays or failures in performance resulting from events beyond reasonable control, including but not limited to severe weather conditions affecting fieldwork along the Tiber River, public health emergencies, or governmental restrictions on access to protected natural areas within the Rome municipal territory.</w:t>
      </w:r>
    </w:p>
    <w:p>
      <w:pPr>
        <w:pStyle w:val="BodyText"/>
      </w:pPr>
      <w:r>
        <w:rPr>
          <w:bCs/>
          <w:b/>
        </w:rPr>
        <w:t xml:space="preserve">3.6 Governing Law and Jurisdiction.</w:t>
      </w:r>
      <w:r>
        <w:t xml:space="preserve"> </w:t>
      </w:r>
      <w:r>
        <w:t xml:space="preserve">This Quotation Estimate and any resulting contract shall be governed by the laws of the Italian Republic. Any disputes arising from or in connection with this engagement shall be subject to the exclusive jurisdiction of the Tribunale di Roma.</w:t>
      </w:r>
    </w:p>
    <w:bookmarkEnd w:id="25"/>
    <w:bookmarkStart w:id="26" w:name="acceptance-and-signatures"/>
    <w:p>
      <w:pPr>
        <w:pStyle w:val="Heading2"/>
      </w:pPr>
      <w:r>
        <w:t xml:space="preserve">4. Acceptance and Signatures</w:t>
      </w:r>
    </w:p>
    <w:p>
      <w:pPr>
        <w:pStyle w:val="FirstParagraph"/>
      </w:pPr>
      <w:r>
        <w:t xml:space="preserve">By signing below, both parties acknowledge that this Quotation Estimate accurately reflects the agreed-upon scope of biological services to be rendered in Rome, Italy, and that the terms and conditions set forth herein are accepted in full.</w:t>
      </w:r>
    </w:p>
    <w:p>
      <w:pPr>
        <w:pStyle w:val="BodyText"/>
      </w:pPr>
      <w:r>
        <w:rPr>
          <w:bCs/>
          <w:b/>
        </w:rPr>
        <w:t xml:space="preserve">For the Service Provider (Biologist):</w:t>
      </w:r>
    </w:p>
    <w:p>
      <w:pPr>
        <w:pStyle w:val="BodyText"/>
      </w:pPr>
      <w:r>
        <w:t xml:space="preserve">Dr. Elena Marchetti, Ph.D.</w:t>
      </w:r>
      <w:r>
        <w:br/>
      </w:r>
      <w:r>
        <w:t xml:space="preserve">Ordine dei Biologi — Reg. LA-4821</w:t>
      </w:r>
      <w:r>
        <w:br/>
      </w:r>
      <w:r>
        <w:t xml:space="preserve">Date: ______________________</w:t>
      </w:r>
    </w:p>
    <w:p>
      <w:pPr>
        <w:pStyle w:val="BodyText"/>
      </w:pPr>
      <w:r>
        <w:rPr>
          <w:bCs/>
          <w:b/>
        </w:rPr>
        <w:t xml:space="preserve">For the Client (Comune di Roma):</w:t>
      </w:r>
    </w:p>
    <w:p>
      <w:pPr>
        <w:pStyle w:val="BodyText"/>
      </w:pPr>
      <w:r>
        <w:t xml:space="preserve">Authorized Representative</w:t>
      </w:r>
      <w:r>
        <w:br/>
      </w:r>
      <w:r>
        <w:t xml:space="preserve">Assessorato all'Ambiente</w:t>
      </w:r>
      <w:r>
        <w:br/>
      </w:r>
      <w:r>
        <w:t xml:space="preserve">Date: ______________________</w:t>
      </w:r>
    </w:p>
    <w:p>
      <w:pPr>
        <w:pStyle w:val="BodyText"/>
      </w:pPr>
      <w:r>
        <w:t xml:space="preserve">Quotation Estimate QTE-2025-RM-0047 — Biologist Services — Rome, Italy</w:t>
      </w:r>
      <w:r>
        <w:br/>
      </w:r>
      <w:r>
        <w:t xml:space="preserve">This document is a formal Quotation Estimate and does not constitute a binding contract until countersigned by both parties.</w:t>
      </w:r>
      <w:r>
        <w:br/>
      </w:r>
      <w:r>
        <w:t xml:space="preserve">© 2025 Studio Biologico Mediterranea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Rome, Italy</dc:title>
  <dc:creator/>
  <dc:language>en</dc:language>
  <cp:keywords/>
  <dcterms:created xsi:type="dcterms:W3CDTF">2026-10-10T02:34:48Z</dcterms:created>
  <dcterms:modified xsi:type="dcterms:W3CDTF">2026-10-10T02:34:48Z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