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cape-biosciences-consulting-pty-ltd"/>
    <w:p>
      <w:pPr>
        <w:pStyle w:val="Heading1"/>
      </w:pPr>
      <w:r>
        <w:t xml:space="preserve">Cape BioSciences Consulting (Pty) Ltd</w:t>
      </w:r>
    </w:p>
    <w:p>
      <w:pPr>
        <w:pStyle w:val="FirstParagraph"/>
      </w:pPr>
      <w:r>
        <w:t xml:space="preserve">142 Sea Point Promenade, Sea Point, Cape Town, 8005, South Africa</w:t>
      </w:r>
    </w:p>
    <w:p>
      <w:pPr>
        <w:pStyle w:val="BodyText"/>
      </w:pPr>
      <w:r>
        <w:t xml:space="preserve">Tel: +27 21 424 5678 | Email: quotations@capebiosciences.co.za</w:t>
      </w:r>
    </w:p>
    <w:p>
      <w:pPr>
        <w:pStyle w:val="BodyText"/>
      </w:pPr>
      <w:r>
        <w:t xml:space="preserve">VAT No: 4930128765 | Reg No: 2019/456789/07</w:t>
      </w:r>
    </w:p>
    <w:bookmarkEnd w:id="20"/>
    <w:p>
      <w:pPr>
        <w:pStyle w:val="BodyText"/>
      </w:pPr>
      <w:r>
        <w:t xml:space="preserve">Document Ref: QTE-2025-0847</w:t>
      </w:r>
    </w:p>
    <w:p>
      <w:pPr>
        <w:pStyle w:val="BodyText"/>
      </w:pPr>
      <w:r>
        <w:t xml:space="preserve">Date Issued: 15 June 2025</w:t>
      </w:r>
    </w:p>
    <w:p>
      <w:pPr>
        <w:pStyle w:val="BodyText"/>
      </w:pPr>
      <w:r>
        <w:t xml:space="preserve">Valid Until: 15 July 2025</w:t>
      </w:r>
    </w:p>
    <w:bookmarkStart w:id="21" w:name="quotation-estimate"/>
    <w:p>
      <w:pPr>
        <w:pStyle w:val="Heading2"/>
      </w:pPr>
      <w:r>
        <w:t xml:space="preserve">QUOTATION ESTIMATE</w:t>
      </w:r>
    </w:p>
    <w:p>
      <w:pPr>
        <w:pStyle w:val="FirstParagraph"/>
      </w:pPr>
      <w:r>
        <w:t xml:space="preserve">Professional Biologist Services — South Africa Cape Town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Western Cape Department of Environmental Affairs &amp; Development Planning</w:t>
            </w:r>
          </w:p>
        </w:tc>
      </w:tr>
      <w:tr>
        <w:tc>
          <w:tcPr/>
          <w:p>
            <w:pPr>
              <w:pStyle w:val="Compact"/>
              <w:jc w:val="left"/>
            </w:pPr>
            <w:r>
              <w:t xml:space="preserve">Attention:</w:t>
            </w:r>
          </w:p>
        </w:tc>
        <w:tc>
          <w:tcPr/>
          <w:p>
            <w:pPr>
              <w:pStyle w:val="Compact"/>
              <w:jc w:val="left"/>
            </w:pPr>
            <w:r>
              <w:t xml:space="preserve">Dr. Naledi Mokoena, Senior Environmental Officer</w:t>
            </w:r>
          </w:p>
        </w:tc>
      </w:tr>
      <w:tr>
        <w:tc>
          <w:tcPr/>
          <w:p>
            <w:pPr>
              <w:pStyle w:val="Compact"/>
              <w:jc w:val="left"/>
            </w:pPr>
            <w:r>
              <w:t xml:space="preserve">Project Location:</w:t>
            </w:r>
          </w:p>
        </w:tc>
        <w:tc>
          <w:tcPr/>
          <w:p>
            <w:pPr>
              <w:pStyle w:val="Compact"/>
              <w:jc w:val="left"/>
            </w:pPr>
            <w:r>
              <w:t xml:space="preserve">Table Mountain National Park Buffer Zone, Cape Town, Western Cape, South Africa</w:t>
            </w:r>
          </w:p>
        </w:tc>
      </w:tr>
      <w:tr>
        <w:tc>
          <w:tcPr/>
          <w:p>
            <w:pPr>
              <w:pStyle w:val="Compact"/>
              <w:jc w:val="left"/>
            </w:pPr>
            <w:r>
              <w:t xml:space="preserve">Scope Reference:</w:t>
            </w:r>
          </w:p>
        </w:tc>
        <w:tc>
          <w:tcPr/>
          <w:p>
            <w:pPr>
              <w:pStyle w:val="Compact"/>
              <w:jc w:val="left"/>
            </w:pPr>
            <w:r>
              <w:t xml:space="preserve">Environmental Impact Assessment (EIA) — Biodiversity Component</w:t>
            </w:r>
          </w:p>
        </w:tc>
      </w:tr>
      <w:tr>
        <w:tc>
          <w:tcPr/>
          <w:p>
            <w:pPr>
              <w:pStyle w:val="Compact"/>
              <w:jc w:val="left"/>
            </w:pPr>
            <w:r>
              <w:t xml:space="preserve">Quotation Estimate No.:</w:t>
            </w:r>
          </w:p>
        </w:tc>
        <w:tc>
          <w:tcPr/>
          <w:p>
            <w:pPr>
              <w:pStyle w:val="Compact"/>
              <w:jc w:val="left"/>
            </w:pPr>
            <w:r>
              <w:t xml:space="preserve">QTE-2025-0847</w:t>
            </w:r>
          </w:p>
        </w:tc>
      </w:tr>
    </w:tbl>
    <w:bookmarkStart w:id="22" w:name="X091f0dfb82768bdcc14fb07ea5eabec314d991f"/>
    <w:p>
      <w:pPr>
        <w:pStyle w:val="Heading3"/>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Cape BioSciences Consulting (Pty) Ltd in response to the formal request for professional</w:t>
      </w:r>
      <w:r>
        <w:t xml:space="preserve"> </w:t>
      </w:r>
      <w:r>
        <w:t xml:space="preserve">Biologist</w:t>
      </w:r>
      <w:r>
        <w:t xml:space="preserve"> </w:t>
      </w:r>
      <w:r>
        <w:t xml:space="preserve">services required for the biodiversity assessment component of the proposed coastal infrastructure development project situated within the Table Mountain National Park Buffer Zone in</w:t>
      </w:r>
      <w:r>
        <w:t xml:space="preserve"> </w:t>
      </w:r>
      <w:r>
        <w:t xml:space="preserve">South Africa Cape Town</w:t>
      </w:r>
      <w:r>
        <w:t xml:space="preserve">. The purpose of this document is to provide a comprehensive, itemised cost breakdown for all biological fieldwork, laboratory analysis, species identification, habitat mapping, and reporting services that our qualified</w:t>
      </w:r>
      <w:r>
        <w:t xml:space="preserve"> </w:t>
      </w:r>
      <w:r>
        <w:t xml:space="preserve">Biologist</w:t>
      </w:r>
      <w:r>
        <w:t xml:space="preserve"> </w:t>
      </w:r>
      <w:r>
        <w:t xml:space="preserve">team will deliver in accordance with the National Environmental Management: Biodiversity Act (NEMA: Biodiversity Act, 2004) and the Western Cape Provincial Environmental Management Framework.</w:t>
      </w:r>
    </w:p>
    <w:p>
      <w:pPr>
        <w:pStyle w:val="BodyText"/>
      </w:pPr>
      <w:r>
        <w:t xml:space="preserve">All pricing contained within this</w:t>
      </w:r>
      <w:r>
        <w:t xml:space="preserve"> </w:t>
      </w:r>
      <w:r>
        <w:t xml:space="preserve">Quotation Estimate</w:t>
      </w:r>
      <w:r>
        <w:t xml:space="preserve"> </w:t>
      </w:r>
      <w:r>
        <w:t xml:space="preserve">is quoted in South African Rand (ZAR) and is valid for a period of thirty (30) calendar days from the date of issue. The</w:t>
      </w:r>
      <w:r>
        <w:t xml:space="preserve"> </w:t>
      </w:r>
      <w:r>
        <w:t xml:space="preserve">Biologist</w:t>
      </w:r>
      <w:r>
        <w:t xml:space="preserve"> </w:t>
      </w:r>
      <w:r>
        <w:t xml:space="preserve">services described herein are specifically tailored to the unique fynbos, coastal, and montane ecosystems found in the</w:t>
      </w:r>
      <w:r>
        <w:t xml:space="preserve"> </w:t>
      </w:r>
      <w:r>
        <w:t xml:space="preserve">South Africa Cape Town</w:t>
      </w:r>
      <w:r>
        <w:t xml:space="preserve"> </w:t>
      </w:r>
      <w:r>
        <w:t xml:space="preserve">metropolitan region, ensuring compliance with both national and provincial environmental legislation.</w:t>
      </w:r>
    </w:p>
    <w:bookmarkEnd w:id="22"/>
    <w:bookmarkStart w:id="23" w:name="scope-of-biologist-services"/>
    <w:p>
      <w:pPr>
        <w:pStyle w:val="Heading3"/>
      </w:pPr>
      <w:r>
        <w:t xml:space="preserve">2. Scope of Biologist Services</w:t>
      </w:r>
    </w:p>
    <w:p>
      <w:pPr>
        <w:pStyle w:val="FirstParagraph"/>
      </w:pPr>
      <w:r>
        <w:t xml:space="preserve">The following</w:t>
      </w:r>
      <w:r>
        <w:t xml:space="preserve"> </w:t>
      </w:r>
      <w:r>
        <w:t xml:space="preserve">Biologist</w:t>
      </w:r>
      <w:r>
        <w:t xml:space="preserve"> </w:t>
      </w:r>
      <w:r>
        <w:t xml:space="preserve">services are included in this</w:t>
      </w:r>
      <w:r>
        <w:t xml:space="preserve"> </w:t>
      </w:r>
      <w:r>
        <w:t xml:space="preserve">Quotation Estimate</w:t>
      </w:r>
      <w:r>
        <w:t xml:space="preserve"> </w:t>
      </w:r>
      <w:r>
        <w:t xml:space="preserve">for delivery in</w:t>
      </w:r>
      <w:r>
        <w:t xml:space="preserve"> </w:t>
      </w:r>
      <w:r>
        <w:t xml:space="preserve">South Africa Cape Town</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Biologist Service</w:t>
            </w:r>
          </w:p>
        </w:tc>
        <w:tc>
          <w:tcPr/>
          <w:p>
            <w:pPr>
              <w:pStyle w:val="Compact"/>
              <w:jc w:val="left"/>
            </w:pPr>
            <w:r>
              <w:t xml:space="preserve">Duration / 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2.1</w:t>
            </w:r>
          </w:p>
        </w:tc>
        <w:tc>
          <w:tcPr/>
          <w:p>
            <w:pPr>
              <w:pStyle w:val="Compact"/>
              <w:jc w:val="left"/>
            </w:pPr>
            <w:r>
              <w:t xml:space="preserve">Pre-fieldwork literature review and desktop biodiversity assessment for the Cape Town study area, including review of existing Species Distribution Models (SDMs) and the Western Cape Biodiversity Spatial Plan.</w:t>
            </w:r>
          </w:p>
        </w:tc>
        <w:tc>
          <w:tcPr/>
          <w:p>
            <w:pPr>
              <w:pStyle w:val="Compact"/>
              <w:jc w:val="left"/>
            </w:pPr>
            <w:r>
              <w:t xml:space="preserve">5 working days</w:t>
            </w:r>
          </w:p>
        </w:tc>
        <w:tc>
          <w:tcPr/>
          <w:p>
            <w:pPr>
              <w:pStyle w:val="Compact"/>
              <w:jc w:val="left"/>
            </w:pPr>
            <w:r>
              <w:t xml:space="preserve">R 4,200.00</w:t>
            </w:r>
          </w:p>
        </w:tc>
        <w:tc>
          <w:tcPr/>
          <w:p>
            <w:pPr>
              <w:pStyle w:val="Compact"/>
              <w:jc w:val="left"/>
            </w:pPr>
            <w:r>
              <w:t xml:space="preserve">R 21,000.00</w:t>
            </w:r>
          </w:p>
        </w:tc>
      </w:tr>
      <w:tr>
        <w:tc>
          <w:tcPr/>
          <w:p>
            <w:pPr>
              <w:pStyle w:val="Compact"/>
              <w:jc w:val="left"/>
            </w:pPr>
            <w:r>
              <w:t xml:space="preserve">2.2</w:t>
            </w:r>
          </w:p>
        </w:tc>
        <w:tc>
          <w:tcPr/>
          <w:p>
            <w:pPr>
              <w:pStyle w:val="Compact"/>
              <w:jc w:val="left"/>
            </w:pPr>
            <w:r>
              <w:t xml:space="preserve">On-site botanical and faunal field surveys conducted by a senior</w:t>
            </w:r>
            <w:r>
              <w:t xml:space="preserve"> </w:t>
            </w:r>
            <w:r>
              <w:t xml:space="preserve">Biologist</w:t>
            </w:r>
            <w:r>
              <w:t xml:space="preserve"> </w:t>
            </w:r>
            <w:r>
              <w:t xml:space="preserve">(MSc-level) and two junior field assistants across 42 hectares of designated study area in Cape Town, South Africa. Includes vegetation transects, point counts, and camera-trap deployment.</w:t>
            </w:r>
          </w:p>
        </w:tc>
        <w:tc>
          <w:tcPr/>
          <w:p>
            <w:pPr>
              <w:pStyle w:val="Compact"/>
              <w:jc w:val="left"/>
            </w:pPr>
            <w:r>
              <w:t xml:space="preserve">12 working days</w:t>
            </w:r>
          </w:p>
        </w:tc>
        <w:tc>
          <w:tcPr/>
          <w:p>
            <w:pPr>
              <w:pStyle w:val="Compact"/>
              <w:jc w:val="left"/>
            </w:pPr>
            <w:r>
              <w:t xml:space="preserve">R 18,500.00</w:t>
            </w:r>
          </w:p>
        </w:tc>
        <w:tc>
          <w:tcPr/>
          <w:p>
            <w:pPr>
              <w:pStyle w:val="Compact"/>
              <w:jc w:val="left"/>
            </w:pPr>
            <w:r>
              <w:t xml:space="preserve">R 222,000.00</w:t>
            </w:r>
          </w:p>
        </w:tc>
      </w:tr>
      <w:tr>
        <w:tc>
          <w:tcPr/>
          <w:p>
            <w:pPr>
              <w:pStyle w:val="Compact"/>
              <w:jc w:val="left"/>
            </w:pPr>
            <w:r>
              <w:t xml:space="preserve">2.3</w:t>
            </w:r>
          </w:p>
        </w:tc>
        <w:tc>
          <w:tcPr/>
          <w:p>
            <w:pPr>
              <w:pStyle w:val="Compact"/>
              <w:jc w:val="left"/>
            </w:pPr>
            <w:r>
              <w:t xml:space="preserve">Specialist</w:t>
            </w:r>
            <w:r>
              <w:t xml:space="preserve"> </w:t>
            </w:r>
            <w:r>
              <w:t xml:space="preserve">Biologist</w:t>
            </w:r>
            <w:r>
              <w:t xml:space="preserve"> </w:t>
            </w:r>
            <w:r>
              <w:t xml:space="preserve">assessment of threatened and endemic species (e.g., Cape Sugarbird, Table Mountain Vlei Rat, and 14 endemic fynbos plant species) in compliance with the National List of Threatened Species.</w:t>
            </w:r>
          </w:p>
        </w:tc>
        <w:tc>
          <w:tcPr/>
          <w:p>
            <w:pPr>
              <w:pStyle w:val="Compact"/>
              <w:jc w:val="left"/>
            </w:pPr>
            <w:r>
              <w:t xml:space="preserve">4 working days</w:t>
            </w:r>
          </w:p>
        </w:tc>
        <w:tc>
          <w:tcPr/>
          <w:p>
            <w:pPr>
              <w:pStyle w:val="Compact"/>
              <w:jc w:val="left"/>
            </w:pPr>
            <w:r>
              <w:t xml:space="preserve">R 12,800.00</w:t>
            </w:r>
          </w:p>
        </w:tc>
        <w:tc>
          <w:tcPr/>
          <w:p>
            <w:pPr>
              <w:pStyle w:val="Compact"/>
              <w:jc w:val="left"/>
            </w:pPr>
            <w:r>
              <w:t xml:space="preserve">R 51,200.00</w:t>
            </w:r>
          </w:p>
        </w:tc>
      </w:tr>
      <w:tr>
        <w:tc>
          <w:tcPr/>
          <w:p>
            <w:pPr>
              <w:pStyle w:val="Compact"/>
              <w:jc w:val="left"/>
            </w:pPr>
            <w:r>
              <w:t xml:space="preserve">2.4</w:t>
            </w:r>
          </w:p>
        </w:tc>
        <w:tc>
          <w:tcPr/>
          <w:p>
            <w:pPr>
              <w:pStyle w:val="Compact"/>
              <w:jc w:val="left"/>
            </w:pPr>
            <w:r>
              <w:t xml:space="preserve">Entomological and herpetological sampling, laboratory identification, and taxonomic verification by a certified</w:t>
            </w:r>
            <w:r>
              <w:t xml:space="preserve"> </w:t>
            </w:r>
            <w:r>
              <w:t xml:space="preserve">Biologist</w:t>
            </w:r>
            <w:r>
              <w:t xml:space="preserve"> </w:t>
            </w:r>
            <w:r>
              <w:t xml:space="preserve">at our Cape Town laboratory facility.</w:t>
            </w:r>
          </w:p>
        </w:tc>
        <w:tc>
          <w:tcPr/>
          <w:p>
            <w:pPr>
              <w:pStyle w:val="Compact"/>
              <w:jc w:val="left"/>
            </w:pPr>
            <w:r>
              <w:t xml:space="preserve">6 working days</w:t>
            </w:r>
          </w:p>
        </w:tc>
        <w:tc>
          <w:tcPr/>
          <w:p>
            <w:pPr>
              <w:pStyle w:val="Compact"/>
              <w:jc w:val="left"/>
            </w:pPr>
            <w:r>
              <w:t xml:space="preserve">R 9,600.00</w:t>
            </w:r>
          </w:p>
        </w:tc>
        <w:tc>
          <w:tcPr/>
          <w:p>
            <w:pPr>
              <w:pStyle w:val="Compact"/>
              <w:jc w:val="left"/>
            </w:pPr>
            <w:r>
              <w:t xml:space="preserve">R 57,600.00</w:t>
            </w:r>
          </w:p>
        </w:tc>
      </w:tr>
      <w:tr>
        <w:tc>
          <w:tcPr/>
          <w:p>
            <w:pPr>
              <w:pStyle w:val="Compact"/>
              <w:jc w:val="left"/>
            </w:pPr>
            <w:r>
              <w:t xml:space="preserve">2.5</w:t>
            </w:r>
          </w:p>
        </w:tc>
        <w:tc>
          <w:tcPr/>
          <w:p>
            <w:pPr>
              <w:pStyle w:val="Compact"/>
              <w:jc w:val="left"/>
            </w:pPr>
            <w:r>
              <w:t xml:space="preserve">GIS-based habitat mapping and biodiversity sensitivity zoning for the Cape Town project footprint, produced by our</w:t>
            </w:r>
            <w:r>
              <w:t xml:space="preserve"> </w:t>
            </w:r>
            <w:r>
              <w:t xml:space="preserve">Biologist</w:t>
            </w:r>
            <w:r>
              <w:t xml:space="preserve"> </w:t>
            </w:r>
            <w:r>
              <w:t xml:space="preserve">team in collaboration with a remote-sensing specialist.</w:t>
            </w:r>
          </w:p>
        </w:tc>
        <w:tc>
          <w:tcPr/>
          <w:p>
            <w:pPr>
              <w:pStyle w:val="Compact"/>
              <w:jc w:val="left"/>
            </w:pPr>
            <w:r>
              <w:t xml:space="preserve">8 working days</w:t>
            </w:r>
          </w:p>
        </w:tc>
        <w:tc>
          <w:tcPr/>
          <w:p>
            <w:pPr>
              <w:pStyle w:val="Compact"/>
              <w:jc w:val="left"/>
            </w:pPr>
            <w:r>
              <w:t xml:space="preserve">R 11,200.00</w:t>
            </w:r>
          </w:p>
        </w:tc>
        <w:tc>
          <w:tcPr/>
          <w:p>
            <w:pPr>
              <w:pStyle w:val="Compact"/>
              <w:jc w:val="left"/>
            </w:pPr>
            <w:r>
              <w:t xml:space="preserve">R 89,600.00</w:t>
            </w:r>
          </w:p>
        </w:tc>
      </w:tr>
      <w:tr>
        <w:tc>
          <w:tcPr/>
          <w:p>
            <w:pPr>
              <w:pStyle w:val="Compact"/>
              <w:jc w:val="left"/>
            </w:pPr>
            <w:r>
              <w:t xml:space="preserve">2.6</w:t>
            </w:r>
          </w:p>
        </w:tc>
        <w:tc>
          <w:tcPr/>
          <w:p>
            <w:pPr>
              <w:pStyle w:val="Compact"/>
              <w:jc w:val="left"/>
            </w:pPr>
            <w:r>
              <w:t xml:space="preserve">Compilation of the full Biodiversity Impact Assessment Report (BIAR) including mitigation hierarchy, offset recommendations, and a Biodiversity Management Plan (BMP) aligned with South African EIA regulations.</w:t>
            </w:r>
          </w:p>
        </w:tc>
        <w:tc>
          <w:tcPr/>
          <w:p>
            <w:pPr>
              <w:pStyle w:val="Compact"/>
              <w:jc w:val="left"/>
            </w:pPr>
            <w:r>
              <w:t xml:space="preserve">10 working days</w:t>
            </w:r>
          </w:p>
        </w:tc>
        <w:tc>
          <w:tcPr/>
          <w:p>
            <w:pPr>
              <w:pStyle w:val="Compact"/>
              <w:jc w:val="left"/>
            </w:pPr>
            <w:r>
              <w:t xml:space="preserve">R 14,500.00</w:t>
            </w:r>
          </w:p>
        </w:tc>
        <w:tc>
          <w:tcPr/>
          <w:p>
            <w:pPr>
              <w:pStyle w:val="Compact"/>
              <w:jc w:val="left"/>
            </w:pPr>
            <w:r>
              <w:t xml:space="preserve">R 145,000.00</w:t>
            </w:r>
          </w:p>
        </w:tc>
      </w:tr>
      <w:tr>
        <w:tc>
          <w:tcPr/>
          <w:p>
            <w:pPr>
              <w:pStyle w:val="Compact"/>
              <w:jc w:val="left"/>
            </w:pPr>
            <w:r>
              <w:t xml:space="preserve">2.7</w:t>
            </w:r>
          </w:p>
        </w:tc>
        <w:tc>
          <w:tcPr/>
          <w:p>
            <w:pPr>
              <w:pStyle w:val="Compact"/>
              <w:jc w:val="left"/>
            </w:pPr>
            <w:r>
              <w:t xml:space="preserve">Public participation and stakeholder engagement support: the lead</w:t>
            </w:r>
            <w:r>
              <w:t xml:space="preserve"> </w:t>
            </w:r>
            <w:r>
              <w:t xml:space="preserve">Biologist</w:t>
            </w:r>
            <w:r>
              <w:t xml:space="preserve"> </w:t>
            </w:r>
            <w:r>
              <w:t xml:space="preserve">will present findings at two (2) community information sessions in Cape Town and respond to written queries within five (5) business days.</w:t>
            </w:r>
          </w:p>
        </w:tc>
        <w:tc>
          <w:tcPr/>
          <w:p>
            <w:pPr>
              <w:pStyle w:val="Compact"/>
              <w:jc w:val="left"/>
            </w:pPr>
            <w:r>
              <w:t xml:space="preserve">2 sessions</w:t>
            </w:r>
          </w:p>
        </w:tc>
        <w:tc>
          <w:tcPr/>
          <w:p>
            <w:pPr>
              <w:pStyle w:val="Compact"/>
              <w:jc w:val="left"/>
            </w:pPr>
            <w:r>
              <w:t xml:space="preserve">R 8,500.00</w:t>
            </w:r>
          </w:p>
        </w:tc>
        <w:tc>
          <w:tcPr/>
          <w:p>
            <w:pPr>
              <w:pStyle w:val="Compact"/>
              <w:jc w:val="left"/>
            </w:pPr>
            <w:r>
              <w:t xml:space="preserve">R 17,000.00</w:t>
            </w:r>
          </w:p>
        </w:tc>
      </w:tr>
      <w:tr>
        <w:tc>
          <w:tcPr/>
          <w:p>
            <w:pPr>
              <w:pStyle w:val="Compact"/>
              <w:jc w:val="left"/>
            </w:pPr>
            <w:r>
              <w:t xml:space="preserve">2.8</w:t>
            </w:r>
          </w:p>
        </w:tc>
        <w:tc>
          <w:tcPr/>
          <w:p>
            <w:pPr>
              <w:pStyle w:val="Compact"/>
              <w:jc w:val="left"/>
            </w:pPr>
            <w:r>
              <w:t xml:space="preserve">Post-assessment monitoring plan development and one (1) follow-up seasonal survey (12 months post-construction) by the</w:t>
            </w:r>
            <w:r>
              <w:t xml:space="preserve"> </w:t>
            </w:r>
            <w:r>
              <w:t xml:space="preserve">Biologist</w:t>
            </w:r>
            <w:r>
              <w:t xml:space="preserve"> </w:t>
            </w:r>
            <w:r>
              <w:t xml:space="preserve">team in South Africa Cape Town.</w:t>
            </w:r>
          </w:p>
        </w:tc>
        <w:tc>
          <w:tcPr/>
          <w:p>
            <w:pPr>
              <w:pStyle w:val="Compact"/>
              <w:jc w:val="left"/>
            </w:pPr>
            <w:r>
              <w:t xml:space="preserve">3 working days</w:t>
            </w:r>
          </w:p>
        </w:tc>
        <w:tc>
          <w:tcPr/>
          <w:p>
            <w:pPr>
              <w:pStyle w:val="Compact"/>
              <w:jc w:val="left"/>
            </w:pPr>
            <w:r>
              <w:t xml:space="preserve">R 16,000.00</w:t>
            </w:r>
          </w:p>
        </w:tc>
        <w:tc>
          <w:tcPr/>
          <w:p>
            <w:pPr>
              <w:pStyle w:val="Compact"/>
              <w:jc w:val="left"/>
            </w:pPr>
            <w:r>
              <w:t xml:space="preserve">R 48,000.00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651,400.00</w:t>
            </w:r>
          </w:p>
        </w:tc>
      </w:tr>
      <w:tr>
        <w:tc>
          <w:tcPr/>
          <w:p>
            <w:pPr>
              <w:pStyle w:val="Compact"/>
              <w:jc w:val="left"/>
            </w:pPr>
            <w:r>
              <w:t xml:space="preserve">VAT @ 15%</w:t>
            </w:r>
          </w:p>
        </w:tc>
        <w:tc>
          <w:tcPr/>
          <w:p>
            <w:pPr>
              <w:pStyle w:val="Compact"/>
              <w:jc w:val="left"/>
            </w:pPr>
            <w:r>
              <w:t xml:space="preserve">R 97,710.00</w:t>
            </w:r>
          </w:p>
        </w:tc>
      </w:tr>
      <w:tr>
        <w:tc>
          <w:tcPr/>
          <w:p>
            <w:pPr>
              <w:pStyle w:val="Compact"/>
              <w:jc w:val="left"/>
            </w:pPr>
            <w:r>
              <w:t xml:space="preserve">Grand Total (Incl. VAT)</w:t>
            </w:r>
          </w:p>
        </w:tc>
        <w:tc>
          <w:tcPr/>
          <w:p>
            <w:pPr>
              <w:pStyle w:val="Compact"/>
              <w:jc w:val="left"/>
            </w:pPr>
            <w:r>
              <w:t xml:space="preserve">R 749,110.00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this period, all rates may be subject to revision due to market fluctuations, travel cost changes, or availability of the</w:t>
      </w:r>
      <w:r>
        <w:t xml:space="preserve"> </w:t>
      </w:r>
      <w:r>
        <w:t xml:space="preserve">Biologist</w:t>
      </w:r>
      <w:r>
        <w:t xml:space="preserve"> </w:t>
      </w:r>
      <w:r>
        <w:t xml:space="preserve">team.</w:t>
      </w:r>
    </w:p>
    <w:p>
      <w:pPr>
        <w:numPr>
          <w:ilvl w:val="0"/>
          <w:numId w:val="1001"/>
        </w:numPr>
        <w:pStyle w:val="Compact"/>
      </w:pPr>
      <w:r>
        <w:t xml:space="preserve">Payment terms: 40% deposit upon acceptance of this</w:t>
      </w:r>
      <w:r>
        <w:t xml:space="preserve"> </w:t>
      </w:r>
      <w:r>
        <w:t xml:space="preserve">Quotation Estimate</w:t>
      </w:r>
      <w:r>
        <w:t xml:space="preserve">, 40% upon submission of the draft Biodiversity Impact Assessment Report, and 20% upon final acceptance and delivery of all deliverables in</w:t>
      </w:r>
      <w:r>
        <w:t xml:space="preserve"> </w:t>
      </w:r>
      <w:r>
        <w:t xml:space="preserve">South Africa Cape Town</w:t>
      </w:r>
      <w:r>
        <w:t xml:space="preserve">.</w:t>
      </w:r>
    </w:p>
    <w:p>
      <w:pPr>
        <w:numPr>
          <w:ilvl w:val="0"/>
          <w:numId w:val="1001"/>
        </w:numPr>
        <w:pStyle w:val="Compact"/>
      </w:pPr>
      <w:r>
        <w:t xml:space="preserve">All</w:t>
      </w:r>
      <w:r>
        <w:t xml:space="preserve"> </w:t>
      </w:r>
      <w:r>
        <w:t xml:space="preserve">Biologist</w:t>
      </w:r>
      <w:r>
        <w:t xml:space="preserve"> </w:t>
      </w:r>
      <w:r>
        <w:t xml:space="preserve">fieldwork will be conducted in strict compliance with the National Environmental Management: Biodiversity Act (Act 10 of 2004), the Western Cape Provincial Environmental Management Framework, and all applicable municipal by-laws of the City of Cape Town.</w:t>
      </w:r>
    </w:p>
    <w:p>
      <w:pPr>
        <w:numPr>
          <w:ilvl w:val="0"/>
          <w:numId w:val="1001"/>
        </w:numPr>
        <w:pStyle w:val="Compact"/>
      </w:pPr>
      <w:r>
        <w:t xml:space="preserve">Access to the study site in Cape Town, South Africa, must be arranged and confirmed by the client no fewer than fourteen (14) calendar days prior to the scheduled commencement of fieldwork. Failure to provide timely access may result in schedule delays and additional costs not covered by this</w:t>
      </w:r>
      <w:r>
        <w:t xml:space="preserve"> </w:t>
      </w:r>
      <w:r>
        <w:t xml:space="preserve">Quotation Estimate</w:t>
      </w:r>
      <w:r>
        <w:t xml:space="preserve">.</w:t>
      </w:r>
    </w:p>
    <w:p>
      <w:pPr>
        <w:numPr>
          <w:ilvl w:val="0"/>
          <w:numId w:val="1001"/>
        </w:numPr>
        <w:pStyle w:val="Compact"/>
      </w:pPr>
      <w:r>
        <w:t xml:space="preserve">The</w:t>
      </w:r>
      <w:r>
        <w:t xml:space="preserve"> </w:t>
      </w:r>
      <w:r>
        <w:t xml:space="preserve">Biologist</w:t>
      </w:r>
      <w:r>
        <w:t xml:space="preserve"> </w:t>
      </w:r>
      <w:r>
        <w:t xml:space="preserve">team will carry full professional indemnity insurance (minimum R 5,000,000) and public liability insurance for the duration of all on-site activities in</w:t>
      </w:r>
      <w:r>
        <w:t xml:space="preserve"> </w:t>
      </w:r>
      <w:r>
        <w:t xml:space="preserve">South Africa Cape Town</w:t>
      </w:r>
      <w:r>
        <w:t xml:space="preserve">.</w:t>
      </w:r>
    </w:p>
    <w:p>
      <w:pPr>
        <w:numPr>
          <w:ilvl w:val="0"/>
          <w:numId w:val="1001"/>
        </w:numPr>
        <w:pStyle w:val="Compact"/>
      </w:pPr>
      <w:r>
        <w:t xml:space="preserve">All data, reports, and intellectual property generated under this engagement shall become the property of the client upon full and final payment. Cape BioSciences Consulting (Pty) Ltd reserves the right to reference the project in professional portfolios with prior written consent.</w:t>
      </w:r>
    </w:p>
    <w:p>
      <w:pPr>
        <w:numPr>
          <w:ilvl w:val="0"/>
          <w:numId w:val="1001"/>
        </w:numPr>
        <w:pStyle w:val="Compact"/>
      </w:pPr>
      <w:r>
        <w:t xml:space="preserve">Any variation in scope beyond the services itemised in this</w:t>
      </w:r>
      <w:r>
        <w:t xml:space="preserve"> </w:t>
      </w:r>
      <w:r>
        <w:t xml:space="preserve">Quotation Estimate</w:t>
      </w:r>
      <w:r>
        <w:t xml:space="preserve"> </w:t>
      </w:r>
      <w:r>
        <w:t xml:space="preserve">will be subject to a separate written amendment and additional cost quotation approved by both parties.</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service agreement shall be resolved in the courts of Cape Town, Western Cape, South Africa, in accordance with the laws of the Republic of South Africa.</w:t>
      </w:r>
    </w:p>
    <w:bookmarkEnd w:id="24"/>
    <w:bookmarkStart w:id="25" w:name="acceptance-and-authorisation"/>
    <w:p>
      <w:pPr>
        <w:pStyle w:val="Heading3"/>
      </w:pPr>
      <w:r>
        <w:t xml:space="preserve">4. Acceptance and Authorisation</w:t>
      </w:r>
    </w:p>
    <w:p>
      <w:pPr>
        <w:pStyle w:val="FirstParagraph"/>
      </w:pPr>
      <w:r>
        <w:t xml:space="preserve">By signing below, the client acknowledges and accepts the terms, conditions, and pricing set out in this</w:t>
      </w:r>
      <w:r>
        <w:t xml:space="preserve"> </w:t>
      </w:r>
      <w:r>
        <w:t xml:space="preserve">Quotation Estimate</w:t>
      </w:r>
      <w:r>
        <w:t xml:space="preserve"> </w:t>
      </w:r>
      <w:r>
        <w:t xml:space="preserve">for</w:t>
      </w:r>
      <w:r>
        <w:t xml:space="preserve"> </w:t>
      </w:r>
      <w:r>
        <w:t xml:space="preserve">Biologist</w:t>
      </w:r>
      <w:r>
        <w:t xml:space="preserve"> </w:t>
      </w:r>
      <w:r>
        <w:t xml:space="preserve">services to be rendered in</w:t>
      </w:r>
      <w:r>
        <w:t xml:space="preserve"> </w:t>
      </w:r>
      <w:r>
        <w:t xml:space="preserve">South Africa Cape Town</w:t>
      </w:r>
      <w:r>
        <w:t xml:space="preserve">. This signature constitutes a binding agreement for the services described herein.</w:t>
      </w:r>
    </w:p>
    <w:p>
      <w:pPr>
        <w:pStyle w:val="BodyText"/>
      </w:pPr>
      <w:r>
        <w:rPr>
          <w:bCs/>
          <w:b/>
        </w:rPr>
        <w:t xml:space="preserve">For and on behalf of the Client:</w:t>
      </w:r>
      <w:r>
        <w:br/>
      </w: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Cape BioSciences Consulting (Pty) Ltd:</w:t>
      </w:r>
      <w:r>
        <w:br/>
      </w:r>
      <w:r>
        <w:t xml:space="preserve">Name: Dr. Thabo van der Merwe, Lead Biologist</w:t>
      </w:r>
      <w:r>
        <w:br/>
      </w:r>
      <w:r>
        <w:t xml:space="preserve">Designation: Managing Director</w:t>
      </w:r>
      <w:r>
        <w:br/>
      </w:r>
      <w:r>
        <w:t xml:space="preserve">Signature: ______________________________</w:t>
      </w:r>
      <w:r>
        <w:br/>
      </w:r>
      <w:r>
        <w:t xml:space="preserve">Date: ______________________________</w:t>
      </w:r>
    </w:p>
    <w:p>
      <w:pPr>
        <w:pStyle w:val="BodyText"/>
      </w:pPr>
      <w:r>
        <w:t xml:space="preserve">Cape BioSciences Consulting (Pty) Ltd — Professional Biologist Services in South Africa Cape Town — Quotation Estimate Ref: QTE-2025-0847</w:t>
      </w:r>
    </w:p>
    <w:p>
      <w:pPr>
        <w:pStyle w:val="BodyText"/>
      </w:pPr>
      <w:r>
        <w:t xml:space="preserve">This document is confidential and intended solely for the named recipient. Unauthorised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South Africa Cape Town</dc:title>
  <dc:creator/>
  <dc:language>en</dc:language>
  <cp:keywords/>
  <dcterms:created xsi:type="dcterms:W3CDTF">2026-10-10T05:09:15Z</dcterms:created>
  <dcterms:modified xsi:type="dcterms:W3CDTF">2026-10-10T05:09:15Z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