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bioconsult-iberia-s.l."/>
    <w:p>
      <w:pPr>
        <w:pStyle w:val="Heading1"/>
      </w:pPr>
      <w:r>
        <w:t xml:space="preserve">BioConsult Iberia S.L.</w:t>
      </w:r>
    </w:p>
    <w:p>
      <w:pPr>
        <w:pStyle w:val="FirstParagraph"/>
      </w:pPr>
      <w:r>
        <w:t xml:space="preserve">Carrer de la Biologia, 42, 2º 1º</w:t>
      </w:r>
    </w:p>
    <w:p>
      <w:pPr>
        <w:pStyle w:val="BodyText"/>
      </w:pPr>
      <w:r>
        <w:t xml:space="preserve">08007 Barcelona, Spain</w:t>
      </w:r>
    </w:p>
    <w:p>
      <w:pPr>
        <w:pStyle w:val="BodyText"/>
      </w:pPr>
      <w:r>
        <w:t xml:space="preserve">Tel: +34 93 123 4567 | Email: info@bioconsultiberia.es</w:t>
      </w:r>
    </w:p>
    <w:p>
      <w:pPr>
        <w:pStyle w:val="BodyText"/>
      </w:pPr>
      <w:r>
        <w:t xml:space="preserve">NIF: B-65432109 | Reg. Mercantil Barcelona, Tomo 1234, Folio 56</w:t>
      </w:r>
    </w:p>
    <w:bookmarkEnd w:id="20"/>
    <w:p>
      <w:pPr>
        <w:pStyle w:val="BodyText"/>
      </w:pPr>
      <w:r>
        <w:t xml:space="preserve">Document Ref: QE-2025-0847</w:t>
      </w:r>
    </w:p>
    <w:p>
      <w:pPr>
        <w:pStyle w:val="BodyText"/>
      </w:pPr>
      <w:r>
        <w:t xml:space="preserve">Date: 15 June 2025</w:t>
      </w:r>
    </w:p>
    <w:p>
      <w:pPr>
        <w:pStyle w:val="BodyText"/>
      </w:pPr>
      <w:r>
        <w:t xml:space="preserve">Valid Until: 15 July 2025</w:t>
      </w:r>
    </w:p>
    <w:bookmarkStart w:id="21" w:name="quotation-estimate"/>
    <w:p>
      <w:pPr>
        <w:pStyle w:val="Heading2"/>
      </w:pPr>
      <w:r>
        <w:t xml:space="preserve">QUOTATION ESTIMATE</w:t>
      </w:r>
    </w:p>
    <w:p>
      <w:pPr>
        <w:pStyle w:val="FirstParagraph"/>
      </w:pPr>
      <w:r>
        <w:t xml:space="preserve">Professional Biologist Services — Spain Barcelona</w:t>
      </w:r>
    </w:p>
    <w:bookmarkEnd w:id="21"/>
    <w:bookmarkStart w:id="22" w:name="prepared-for-client"/>
    <w:p>
      <w:pPr>
        <w:pStyle w:val="Heading3"/>
      </w:pPr>
      <w:r>
        <w:t xml:space="preserve">Prepared For (Client)</w:t>
      </w:r>
    </w:p>
    <w:p>
      <w:pPr>
        <w:pStyle w:val="FirstParagraph"/>
      </w:pPr>
      <w:r>
        <w:rPr>
          <w:bCs/>
          <w:b/>
        </w:rPr>
        <w:t xml:space="preserve">Company:</w:t>
      </w:r>
      <w:r>
        <w:t xml:space="preserve"> </w:t>
      </w:r>
      <w:r>
        <w:t xml:space="preserve">Mediterráneo Environmental Projects S.A.</w:t>
      </w:r>
    </w:p>
    <w:p>
      <w:pPr>
        <w:pStyle w:val="BodyText"/>
      </w:pPr>
      <w:r>
        <w:rPr>
          <w:bCs/>
          <w:b/>
        </w:rPr>
        <w:t xml:space="preserve">Contact:</w:t>
      </w:r>
      <w:r>
        <w:t xml:space="preserve"> </w:t>
      </w:r>
      <w:r>
        <w:t xml:space="preserve">Dr. Laura Ferrer, Project Director</w:t>
      </w:r>
    </w:p>
    <w:p>
      <w:pPr>
        <w:pStyle w:val="BodyText"/>
      </w:pPr>
      <w:r>
        <w:rPr>
          <w:bCs/>
          <w:b/>
        </w:rPr>
        <w:t xml:space="preserve">Address:</w:t>
      </w:r>
      <w:r>
        <w:t xml:space="preserve"> </w:t>
      </w:r>
      <w:r>
        <w:t xml:space="preserve">Av. Diagonal 650, 08028 Barcelona, Spain</w:t>
      </w:r>
    </w:p>
    <w:p>
      <w:pPr>
        <w:pStyle w:val="BodyText"/>
      </w:pPr>
      <w:r>
        <w:rPr>
          <w:bCs/>
          <w:b/>
        </w:rPr>
        <w:t xml:space="preserve">Email:</w:t>
      </w:r>
      <w:r>
        <w:t xml:space="preserve"> </w:t>
      </w:r>
      <w:r>
        <w:t xml:space="preserve">l.ferrer@mediterraneo-ep.com</w:t>
      </w:r>
    </w:p>
    <w:bookmarkEnd w:id="22"/>
    <w:bookmarkStart w:id="23" w:name="prepared-by-provider"/>
    <w:p>
      <w:pPr>
        <w:pStyle w:val="Heading3"/>
      </w:pPr>
      <w:r>
        <w:t xml:space="preserve">Prepared By (Provider)</w:t>
      </w:r>
    </w:p>
    <w:p>
      <w:pPr>
        <w:pStyle w:val="FirstParagraph"/>
      </w:pPr>
      <w:r>
        <w:rPr>
          <w:bCs/>
          <w:b/>
        </w:rPr>
        <w:t xml:space="preserve">Company:</w:t>
      </w:r>
      <w:r>
        <w:t xml:space="preserve"> </w:t>
      </w:r>
      <w:r>
        <w:t xml:space="preserve">BioConsult Iberia S.L.</w:t>
      </w:r>
    </w:p>
    <w:p>
      <w:pPr>
        <w:pStyle w:val="BodyText"/>
      </w:pPr>
      <w:r>
        <w:rPr>
          <w:bCs/>
          <w:b/>
        </w:rPr>
        <w:t xml:space="preserve">Lead Biologist:</w:t>
      </w:r>
      <w:r>
        <w:t xml:space="preserve"> </w:t>
      </w:r>
      <w:r>
        <w:t xml:space="preserve">Dr. Marc Solé, PhD in Marine Biology</w:t>
      </w:r>
    </w:p>
    <w:p>
      <w:pPr>
        <w:pStyle w:val="BodyText"/>
      </w:pPr>
      <w:r>
        <w:rPr>
          <w:bCs/>
          <w:b/>
        </w:rPr>
        <w:t xml:space="preserve">Address:</w:t>
      </w:r>
      <w:r>
        <w:t xml:space="preserve"> </w:t>
      </w:r>
      <w:r>
        <w:t xml:space="preserve">Carrer de la Biologia, 42, 08007 Barcelona, Spain</w:t>
      </w:r>
    </w:p>
    <w:p>
      <w:pPr>
        <w:pStyle w:val="BodyText"/>
      </w:pPr>
      <w:r>
        <w:rPr>
          <w:bCs/>
          <w:b/>
        </w:rPr>
        <w:t xml:space="preserve">Email:</w:t>
      </w:r>
      <w:r>
        <w:t xml:space="preserve"> </w:t>
      </w:r>
      <w:r>
        <w:t xml:space="preserve">m.sole@bioconsultiberia.es</w:t>
      </w:r>
    </w:p>
    <w:bookmarkEnd w:id="23"/>
    <w:bookmarkStart w:id="24" w:name="X54113500c49c067eb7b558724e5879c0c337ded"/>
    <w:p>
      <w:pPr>
        <w:pStyle w:val="Heading3"/>
      </w:pPr>
      <w:r>
        <w:t xml:space="preserve">1. Scope of Work — Biologist Services in Spain Barcelona</w:t>
      </w:r>
    </w:p>
    <w:p>
      <w:pPr>
        <w:pStyle w:val="FirstParagraph"/>
      </w:pPr>
      <w:r>
        <w:t xml:space="preserve">This</w:t>
      </w:r>
      <w:r>
        <w:t xml:space="preserve"> </w:t>
      </w:r>
      <w:r>
        <w:t xml:space="preserve">Quotation Estimate</w:t>
      </w:r>
      <w:r>
        <w:t xml:space="preserve"> </w:t>
      </w:r>
      <w:r>
        <w:t xml:space="preserve">is issued by BioConsult Iberia S.L. to provide comprehensive professional</w:t>
      </w:r>
      <w:r>
        <w:t xml:space="preserve"> </w:t>
      </w:r>
      <w:r>
        <w:t xml:space="preserve">Biologist</w:t>
      </w:r>
      <w:r>
        <w:t xml:space="preserve"> </w:t>
      </w:r>
      <w:r>
        <w:t xml:space="preserve">services for the client's environmental impact assessment project located in the coastal and urban zones of</w:t>
      </w:r>
      <w:r>
        <w:t xml:space="preserve"> </w:t>
      </w:r>
      <w:r>
        <w:t xml:space="preserve">Spain Barcelona</w:t>
      </w:r>
      <w:r>
        <w:t xml:space="preserve">. The scope encompasses field surveys, laboratory analysis, ecological reporting, and regulatory compliance support in accordance with Spanish environmental legislation (Ley 42/2007 del Patrimonio Natural y la Biodiversidad) and European Union directives applicable to the Barcelona metropolitan area.</w:t>
      </w:r>
    </w:p>
    <w:p>
      <w:pPr>
        <w:pStyle w:val="BodyText"/>
      </w:pPr>
      <w:r>
        <w:t xml:space="preserve">The assigned</w:t>
      </w:r>
      <w:r>
        <w:t xml:space="preserve"> </w:t>
      </w:r>
      <w:r>
        <w:t xml:space="preserve">Biologist</w:t>
      </w:r>
      <w:r>
        <w:t xml:space="preserve"> </w:t>
      </w:r>
      <w:r>
        <w:t xml:space="preserve">team will conduct biodiversity assessments, habitat mapping, species identification, and ecological risk evaluations across designated study areas within the Barcelona metropolitan region, including the Llobregat River delta, the Montserrat foothills, and the coastal wetlands of the Delta del Llobregat Natural Park.</w:t>
      </w:r>
    </w:p>
    <w:bookmarkEnd w:id="24"/>
    <w:bookmarkStart w:id="25"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Lead Biologist — Project supervision, ecological strategy design, and final report authorship (Dr. Marc Solé, PhD)</w:t>
            </w:r>
          </w:p>
        </w:tc>
        <w:tc>
          <w:tcPr/>
          <w:p>
            <w:pPr>
              <w:pStyle w:val="Compact"/>
              <w:jc w:val="left"/>
            </w:pPr>
            <w:r>
              <w:t xml:space="preserve">120 hours</w:t>
            </w:r>
          </w:p>
        </w:tc>
        <w:tc>
          <w:tcPr/>
          <w:p>
            <w:pPr>
              <w:pStyle w:val="Compact"/>
              <w:jc w:val="left"/>
            </w:pPr>
            <w:r>
              <w:t xml:space="preserve">€95.00</w:t>
            </w:r>
          </w:p>
        </w:tc>
        <w:tc>
          <w:tcPr/>
          <w:p>
            <w:pPr>
              <w:pStyle w:val="Compact"/>
              <w:jc w:val="left"/>
            </w:pPr>
            <w:r>
              <w:t xml:space="preserve">€11,400.00</w:t>
            </w:r>
          </w:p>
        </w:tc>
        <w:tc>
          <w:tcPr/>
          <w:p>
            <w:pPr>
              <w:pStyle w:val="Compact"/>
              <w:jc w:val="left"/>
            </w:pPr>
            <w:r>
              <w:t xml:space="preserve">12 weeks</w:t>
            </w:r>
          </w:p>
        </w:tc>
      </w:tr>
      <w:tr>
        <w:tc>
          <w:tcPr/>
          <w:p>
            <w:pPr>
              <w:pStyle w:val="Compact"/>
              <w:jc w:val="left"/>
            </w:pPr>
            <w:r>
              <w:t xml:space="preserve">2</w:t>
            </w:r>
          </w:p>
        </w:tc>
        <w:tc>
          <w:tcPr/>
          <w:p>
            <w:pPr>
              <w:pStyle w:val="Compact"/>
              <w:jc w:val="left"/>
            </w:pPr>
            <w:r>
              <w:t xml:space="preserve">Field Biologist — Terrestrial and aquatic biodiversity surveys, species sampling, and habitat documentation in Spain Barcelona study zones</w:t>
            </w:r>
          </w:p>
        </w:tc>
        <w:tc>
          <w:tcPr/>
          <w:p>
            <w:pPr>
              <w:pStyle w:val="Compact"/>
              <w:jc w:val="left"/>
            </w:pPr>
            <w:r>
              <w:t xml:space="preserve">240 hours</w:t>
            </w:r>
          </w:p>
        </w:tc>
        <w:tc>
          <w:tcPr/>
          <w:p>
            <w:pPr>
              <w:pStyle w:val="Compact"/>
              <w:jc w:val="left"/>
            </w:pPr>
            <w:r>
              <w:t xml:space="preserve">€65.00</w:t>
            </w:r>
          </w:p>
        </w:tc>
        <w:tc>
          <w:tcPr/>
          <w:p>
            <w:pPr>
              <w:pStyle w:val="Compact"/>
              <w:jc w:val="left"/>
            </w:pPr>
            <w:r>
              <w:t xml:space="preserve">€15,600.00</w:t>
            </w:r>
          </w:p>
        </w:tc>
        <w:tc>
          <w:tcPr/>
          <w:p>
            <w:pPr>
              <w:pStyle w:val="Compact"/>
              <w:jc w:val="left"/>
            </w:pPr>
            <w:r>
              <w:t xml:space="preserve">10 weeks</w:t>
            </w:r>
          </w:p>
        </w:tc>
      </w:tr>
      <w:tr>
        <w:tc>
          <w:tcPr/>
          <w:p>
            <w:pPr>
              <w:pStyle w:val="Compact"/>
              <w:jc w:val="left"/>
            </w:pPr>
            <w:r>
              <w:t xml:space="preserve">3</w:t>
            </w:r>
          </w:p>
        </w:tc>
        <w:tc>
          <w:tcPr/>
          <w:p>
            <w:pPr>
              <w:pStyle w:val="Compact"/>
              <w:jc w:val="left"/>
            </w:pPr>
            <w:r>
              <w:t xml:space="preserve">Marine Biologist — Coastal and intertidal zone assessment along the Barcelona shoreline and Delta del Llobregat wetlands</w:t>
            </w:r>
          </w:p>
        </w:tc>
        <w:tc>
          <w:tcPr/>
          <w:p>
            <w:pPr>
              <w:pStyle w:val="Compact"/>
              <w:jc w:val="left"/>
            </w:pPr>
            <w:r>
              <w:t xml:space="preserve">160 hours</w:t>
            </w:r>
          </w:p>
        </w:tc>
        <w:tc>
          <w:tcPr/>
          <w:p>
            <w:pPr>
              <w:pStyle w:val="Compact"/>
              <w:jc w:val="left"/>
            </w:pPr>
            <w:r>
              <w:t xml:space="preserve">€72.00</w:t>
            </w:r>
          </w:p>
        </w:tc>
        <w:tc>
          <w:tcPr/>
          <w:p>
            <w:pPr>
              <w:pStyle w:val="Compact"/>
              <w:jc w:val="left"/>
            </w:pPr>
            <w:r>
              <w:t xml:space="preserve">€11,520.00</w:t>
            </w:r>
          </w:p>
        </w:tc>
        <w:tc>
          <w:tcPr/>
          <w:p>
            <w:pPr>
              <w:pStyle w:val="Compact"/>
              <w:jc w:val="left"/>
            </w:pPr>
            <w:r>
              <w:t xml:space="preserve">8 weeks</w:t>
            </w:r>
          </w:p>
        </w:tc>
      </w:tr>
      <w:tr>
        <w:tc>
          <w:tcPr/>
          <w:p>
            <w:pPr>
              <w:pStyle w:val="Compact"/>
              <w:jc w:val="left"/>
            </w:pPr>
            <w:r>
              <w:t xml:space="preserve">4</w:t>
            </w:r>
          </w:p>
        </w:tc>
        <w:tc>
          <w:tcPr/>
          <w:p>
            <w:pPr>
              <w:pStyle w:val="Compact"/>
              <w:jc w:val="left"/>
            </w:pPr>
            <w:r>
              <w:t xml:space="preserve">Laboratory Analysis — Water quality testing, soil microbiology, and species DNA barcoding at accredited lab in Barcelona</w:t>
            </w:r>
          </w:p>
        </w:tc>
        <w:tc>
          <w:tcPr/>
          <w:p>
            <w:pPr>
              <w:pStyle w:val="Compact"/>
              <w:jc w:val="left"/>
            </w:pPr>
            <w:r>
              <w:t xml:space="preserve">1 package</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6 weeks</w:t>
            </w:r>
          </w:p>
        </w:tc>
      </w:tr>
      <w:tr>
        <w:tc>
          <w:tcPr/>
          <w:p>
            <w:pPr>
              <w:pStyle w:val="Compact"/>
              <w:jc w:val="left"/>
            </w:pPr>
            <w:r>
              <w:t xml:space="preserve">5</w:t>
            </w:r>
          </w:p>
        </w:tc>
        <w:tc>
          <w:tcPr/>
          <w:p>
            <w:pPr>
              <w:pStyle w:val="Compact"/>
              <w:jc w:val="left"/>
            </w:pPr>
            <w:r>
              <w:t xml:space="preserve">GIS Mapping &amp; Ecological Modelling — Habitat suitability modelling and spatial analysis for the Barcelona metropolitan area</w:t>
            </w:r>
          </w:p>
        </w:tc>
        <w:tc>
          <w:tcPr/>
          <w:p>
            <w:pPr>
              <w:pStyle w:val="Compact"/>
              <w:jc w:val="left"/>
            </w:pPr>
            <w:r>
              <w:t xml:space="preserve">1 package</w:t>
            </w:r>
          </w:p>
        </w:tc>
        <w:tc>
          <w:tcPr/>
          <w:p>
            <w:pPr>
              <w:pStyle w:val="Compact"/>
              <w:jc w:val="left"/>
            </w:pPr>
            <w:r>
              <w:t xml:space="preserve">€6,200.00</w:t>
            </w:r>
          </w:p>
        </w:tc>
        <w:tc>
          <w:tcPr/>
          <w:p>
            <w:pPr>
              <w:pStyle w:val="Compact"/>
              <w:jc w:val="left"/>
            </w:pPr>
            <w:r>
              <w:t xml:space="preserve">€6,200.00</w:t>
            </w:r>
          </w:p>
        </w:tc>
        <w:tc>
          <w:tcPr/>
          <w:p>
            <w:pPr>
              <w:pStyle w:val="Compact"/>
              <w:jc w:val="left"/>
            </w:pPr>
            <w:r>
              <w:t xml:space="preserve">4 weeks</w:t>
            </w:r>
          </w:p>
        </w:tc>
      </w:tr>
      <w:tr>
        <w:tc>
          <w:tcPr/>
          <w:p>
            <w:pPr>
              <w:pStyle w:val="Compact"/>
              <w:jc w:val="left"/>
            </w:pPr>
            <w:r>
              <w:t xml:space="preserve">6</w:t>
            </w:r>
          </w:p>
        </w:tc>
        <w:tc>
          <w:tcPr/>
          <w:p>
            <w:pPr>
              <w:pStyle w:val="Compact"/>
              <w:jc w:val="left"/>
            </w:pPr>
            <w:r>
              <w:t xml:space="preserve">Regulatory Compliance — Preparation of environmental impact documentation for the Generalitat de Catalunya and Barcelona City Council</w:t>
            </w:r>
          </w:p>
        </w:tc>
        <w:tc>
          <w:tcPr/>
          <w:p>
            <w:pPr>
              <w:pStyle w:val="Compact"/>
              <w:jc w:val="left"/>
            </w:pPr>
            <w:r>
              <w:t xml:space="preserve">1 package</w:t>
            </w:r>
          </w:p>
        </w:tc>
        <w:tc>
          <w:tcPr/>
          <w:p>
            <w:pPr>
              <w:pStyle w:val="Compact"/>
              <w:jc w:val="left"/>
            </w:pPr>
            <w:r>
              <w:t xml:space="preserve">€4,800.00</w:t>
            </w:r>
          </w:p>
        </w:tc>
        <w:tc>
          <w:tcPr/>
          <w:p>
            <w:pPr>
              <w:pStyle w:val="Compact"/>
              <w:jc w:val="left"/>
            </w:pPr>
            <w:r>
              <w:t xml:space="preserve">€4,800.00</w:t>
            </w:r>
          </w:p>
        </w:tc>
        <w:tc>
          <w:tcPr/>
          <w:p>
            <w:pPr>
              <w:pStyle w:val="Compact"/>
              <w:jc w:val="left"/>
            </w:pPr>
            <w:r>
              <w:t xml:space="preserve">3 weeks</w:t>
            </w:r>
          </w:p>
        </w:tc>
      </w:tr>
      <w:tr>
        <w:tc>
          <w:tcPr/>
          <w:p>
            <w:pPr>
              <w:pStyle w:val="Compact"/>
              <w:jc w:val="left"/>
            </w:pPr>
            <w:r>
              <w:t xml:space="preserve">7</w:t>
            </w:r>
          </w:p>
        </w:tc>
        <w:tc>
          <w:tcPr/>
          <w:p>
            <w:pPr>
              <w:pStyle w:val="Compact"/>
              <w:jc w:val="left"/>
            </w:pPr>
            <w:r>
              <w:t xml:space="preserve">Travel, Equipment &amp; Permits — Field equipment rental, vehicle hire, and access permits within Spain Barcelona administrative zones</w:t>
            </w:r>
          </w:p>
        </w:tc>
        <w:tc>
          <w:tcPr/>
          <w:p>
            <w:pPr>
              <w:pStyle w:val="Compact"/>
              <w:jc w:val="left"/>
            </w:pPr>
            <w:r>
              <w:t xml:space="preserve">1 package</w:t>
            </w:r>
          </w:p>
        </w:tc>
        <w:tc>
          <w:tcPr/>
          <w:p>
            <w:pPr>
              <w:pStyle w:val="Compact"/>
              <w:jc w:val="left"/>
            </w:pPr>
            <w:r>
              <w:t xml:space="preserve">€3,450.00</w:t>
            </w:r>
          </w:p>
        </w:tc>
        <w:tc>
          <w:tcPr/>
          <w:p>
            <w:pPr>
              <w:pStyle w:val="Compact"/>
              <w:jc w:val="left"/>
            </w:pPr>
            <w:r>
              <w:t xml:space="preserve">€3,450.00</w:t>
            </w:r>
          </w:p>
        </w:tc>
        <w:tc>
          <w:tcPr/>
          <w:p>
            <w:pPr>
              <w:pStyle w:val="Compact"/>
              <w:jc w:val="left"/>
            </w:pPr>
            <w:r>
              <w:t xml:space="preserve">12 weeks</w:t>
            </w:r>
          </w:p>
        </w:tc>
      </w:tr>
      <w:tr>
        <w:tc>
          <w:tcPr>
            <w:gridSpan w:val="4"/>
          </w:tcPr>
          <w:p>
            <w:pPr>
              <w:pStyle w:val="Compact"/>
              <w:jc w:val="left"/>
            </w:pPr>
            <w:r>
              <w:t xml:space="preserve">SUBTOTAL (excl. VAT)</w:t>
            </w:r>
          </w:p>
        </w:tc>
        <w:tc>
          <w:tcPr/>
          <w:p>
            <w:pPr>
              <w:pStyle w:val="Compact"/>
              <w:jc w:val="left"/>
            </w:pPr>
            <w:r>
              <w:t xml:space="preserve">€61,720.00</w:t>
            </w:r>
          </w:p>
        </w:tc>
        <w:tc>
          <w:tcPr/>
          <w:p>
            <w:pPr>
              <w:pStyle w:val="Compact"/>
            </w:pPr>
          </w:p>
        </w:tc>
      </w:tr>
      <w:tr>
        <w:tc>
          <w:tcPr>
            <w:gridSpan w:val="4"/>
          </w:tcPr>
          <w:p>
            <w:pPr>
              <w:pStyle w:val="Compact"/>
              <w:jc w:val="left"/>
            </w:pPr>
            <w:r>
              <w:t xml:space="preserve">VAT (21% — Spanish standard rate)</w:t>
            </w:r>
          </w:p>
        </w:tc>
        <w:tc>
          <w:tcPr/>
          <w:p>
            <w:pPr>
              <w:pStyle w:val="Compact"/>
              <w:jc w:val="left"/>
            </w:pPr>
            <w:r>
              <w:t xml:space="preserve">€12,961.20</w:t>
            </w:r>
          </w:p>
        </w:tc>
        <w:tc>
          <w:tcPr/>
          <w:p>
            <w:pPr>
              <w:pStyle w:val="Compact"/>
            </w:pPr>
          </w:p>
        </w:tc>
      </w:tr>
      <w:tr>
        <w:tc>
          <w:tcPr>
            <w:gridSpan w:val="4"/>
          </w:tcPr>
          <w:p>
            <w:pPr>
              <w:pStyle w:val="Compact"/>
              <w:jc w:val="left"/>
            </w:pPr>
            <w:r>
              <w:t xml:space="preserve">TOTAL AMOUNT DUE (incl. VAT)</w:t>
            </w:r>
          </w:p>
        </w:tc>
        <w:tc>
          <w:tcPr/>
          <w:p>
            <w:pPr>
              <w:pStyle w:val="Compact"/>
              <w:jc w:val="left"/>
            </w:pPr>
            <w:r>
              <w:t xml:space="preserve">€74,681.20</w:t>
            </w:r>
          </w:p>
        </w:tc>
        <w:tc>
          <w:tcPr/>
          <w:p>
            <w:pPr>
              <w:pStyle w:val="Compact"/>
            </w:pPr>
          </w:p>
        </w:tc>
      </w:tr>
    </w:tbl>
    <w:bookmarkEnd w:id="25"/>
    <w:bookmarkStart w:id="26" w:name="payment-terms"/>
    <w:p>
      <w:pPr>
        <w:pStyle w:val="Heading3"/>
      </w:pPr>
      <w:r>
        <w:t xml:space="preserve">3. Payment Terms</w:t>
      </w:r>
    </w:p>
    <w:p>
      <w:pPr>
        <w:pStyle w:val="FirstParagraph"/>
      </w:pPr>
      <w:r>
        <w:t xml:space="preserve">This</w:t>
      </w:r>
      <w:r>
        <w:t xml:space="preserve"> </w:t>
      </w:r>
      <w:r>
        <w:t xml:space="preserve">Quotation Estimate</w:t>
      </w:r>
      <w:r>
        <w:t xml:space="preserve"> </w:t>
      </w:r>
      <w:r>
        <w:t xml:space="preserve">is structured with the following payment schedule:</w:t>
      </w:r>
    </w:p>
    <w:p>
      <w:pPr>
        <w:numPr>
          <w:ilvl w:val="0"/>
          <w:numId w:val="1001"/>
        </w:numPr>
        <w:pStyle w:val="Compact"/>
      </w:pPr>
      <w:r>
        <w:rPr>
          <w:bCs/>
          <w:b/>
        </w:rPr>
        <w:t xml:space="preserve">30% advance payment</w:t>
      </w:r>
      <w:r>
        <w:t xml:space="preserve"> </w:t>
      </w:r>
      <w:r>
        <w:t xml:space="preserve">(€22,404.36 incl. VAT) upon signed acceptance of this Quotation Estimate, due within 10 business days.</w:t>
      </w:r>
    </w:p>
    <w:p>
      <w:pPr>
        <w:numPr>
          <w:ilvl w:val="0"/>
          <w:numId w:val="1001"/>
        </w:numPr>
        <w:pStyle w:val="Compact"/>
      </w:pPr>
      <w:r>
        <w:rPr>
          <w:bCs/>
          <w:b/>
        </w:rPr>
        <w:t xml:space="preserve">40% milestone payment</w:t>
      </w:r>
      <w:r>
        <w:t xml:space="preserve"> </w:t>
      </w:r>
      <w:r>
        <w:t xml:space="preserve">(€29,872.48 incl. VAT) upon completion of all fieldwork and laboratory analysis phases in Spain Barcelona.</w:t>
      </w:r>
    </w:p>
    <w:p>
      <w:pPr>
        <w:numPr>
          <w:ilvl w:val="0"/>
          <w:numId w:val="1001"/>
        </w:numPr>
        <w:pStyle w:val="Compact"/>
      </w:pPr>
      <w:r>
        <w:rPr>
          <w:bCs/>
          <w:b/>
        </w:rPr>
        <w:t xml:space="preserve">30% final payment</w:t>
      </w:r>
      <w:r>
        <w:t xml:space="preserve"> </w:t>
      </w:r>
      <w:r>
        <w:t xml:space="preserve">(€22,404.36 incl. VAT) upon delivery and acceptance of the final ecological report and regulatory documentation.</w:t>
      </w:r>
    </w:p>
    <w:p>
      <w:pPr>
        <w:pStyle w:val="FirstParagraph"/>
      </w:pPr>
      <w:r>
        <w:t xml:space="preserve">All payments shall be made via bank transfer to BioConsult Iberia S.L., IBAN: ES91 2100 0418 4502 0005 1332, BIC: CADEESBBXXX. Invoices will be issued in accordance with Spanish fiscal regulations (Ley 58/2003 General Tributaria).</w:t>
      </w:r>
    </w:p>
    <w:bookmarkEnd w:id="26"/>
    <w:bookmarkStart w:id="27" w:name="terms-and-conditions"/>
    <w:p>
      <w:pPr>
        <w:pStyle w:val="Heading3"/>
      </w:pPr>
      <w:r>
        <w:t xml:space="preserve">4. Terms and Conditions</w:t>
      </w:r>
    </w:p>
    <w:p>
      <w:pPr>
        <w:numPr>
          <w:ilvl w:val="0"/>
          <w:numId w:val="1002"/>
        </w:numPr>
        <w:pStyle w:val="Compact"/>
      </w:pPr>
      <w:r>
        <w:t xml:space="preserve">This Quotation Estimate is valid for 30 calendar days from the date of issue. After this period, pricing may be subject to revision due to market conditions or changes in regulatory requirements in Spain Barcelona.</w:t>
      </w:r>
    </w:p>
    <w:p>
      <w:pPr>
        <w:numPr>
          <w:ilvl w:val="0"/>
          <w:numId w:val="1002"/>
        </w:numPr>
        <w:pStyle w:val="Compact"/>
      </w:pPr>
      <w:r>
        <w:t xml:space="preserve">The Biologist team shall comply with all applicable Spanish and EU environmental legislation, including the Barcelona Metropolitan Area's specific ecological protection regulations.</w:t>
      </w:r>
    </w:p>
    <w:p>
      <w:pPr>
        <w:numPr>
          <w:ilvl w:val="0"/>
          <w:numId w:val="1002"/>
        </w:numPr>
        <w:pStyle w:val="Compact"/>
      </w:pPr>
      <w:r>
        <w:t xml:space="preserve">All data collected during fieldwork in Spain Barcelona shall remain the exclusive property of the client. BioConsult Iberia S.L. shall not disclose, publish, or share any findings without written consent.</w:t>
      </w:r>
    </w:p>
    <w:p>
      <w:pPr>
        <w:numPr>
          <w:ilvl w:val="0"/>
          <w:numId w:val="1002"/>
        </w:numPr>
        <w:pStyle w:val="Compact"/>
      </w:pPr>
      <w:r>
        <w:t xml:space="preserve">Force majeure events, including but not limited to extreme weather conditions affecting fieldwork in the Barcelona coastal zone, may result in schedule adjustments. Affected parties shall notify each other within 48 hours.</w:t>
      </w:r>
    </w:p>
    <w:p>
      <w:pPr>
        <w:numPr>
          <w:ilvl w:val="0"/>
          <w:numId w:val="1002"/>
        </w:numPr>
        <w:pStyle w:val="Compact"/>
      </w:pPr>
      <w:r>
        <w:t xml:space="preserve">Any changes to the scope of work beyond 10% of the originally agreed deliverables shall require a supplementary Quotation Estimate and mutual written agreement.</w:t>
      </w:r>
    </w:p>
    <w:p>
      <w:pPr>
        <w:numPr>
          <w:ilvl w:val="0"/>
          <w:numId w:val="1002"/>
        </w:numPr>
        <w:pStyle w:val="Compact"/>
      </w:pPr>
      <w:r>
        <w:t xml:space="preserve">Disputes arising from this Quotation Estimate shall be resolved through the competent courts of Barcelona, Spain, in accordance with Spanish civil and commercial law.</w:t>
      </w:r>
    </w:p>
    <w:p>
      <w:pPr>
        <w:numPr>
          <w:ilvl w:val="0"/>
          <w:numId w:val="1002"/>
        </w:numPr>
        <w:pStyle w:val="Compact"/>
      </w:pPr>
      <w:r>
        <w:t xml:space="preserve">The Biologist personnel assigned to this project shall hold valid professional registration with the Col·legi Oficial de Biòlegs de Catalunya and maintain professional liability insurance with a minimum coverage of €1,000,000.</w:t>
      </w:r>
    </w:p>
    <w:bookmarkEnd w:id="27"/>
    <w:bookmarkStart w:id="28" w:name="acceptance"/>
    <w:p>
      <w:pPr>
        <w:pStyle w:val="Heading3"/>
      </w:pPr>
      <w:r>
        <w:t xml:space="preserve">5. Acceptance</w:t>
      </w:r>
    </w:p>
    <w:p>
      <w:pPr>
        <w:pStyle w:val="FirstParagraph"/>
      </w:pPr>
      <w:r>
        <w:t xml:space="preserve">By signing below, the client acknowledges and accepts this Quotation Estimate for Biologist services to be performed in Spain Barcelona. The engagement shall commence within 5 business days of the advance payment being received.</w:t>
      </w:r>
    </w:p>
    <w:p>
      <w:pPr>
        <w:pStyle w:val="BodyText"/>
      </w:pPr>
      <w:r>
        <w:rPr>
          <w:bCs/>
          <w:b/>
        </w:rPr>
        <w:t xml:space="preserve">For BioConsult Iberia S.L. (Provider)</w:t>
      </w:r>
    </w:p>
    <w:p>
      <w:pPr>
        <w:pStyle w:val="BodyText"/>
      </w:pPr>
      <w:r>
        <w:t xml:space="preserve">Dr. Marc Solé, PhD</w:t>
      </w:r>
      <w:r>
        <w:br/>
      </w:r>
      <w:r>
        <w:t xml:space="preserve">Lead Biologist &amp; Managing Director</w:t>
      </w:r>
      <w:r>
        <w:br/>
      </w:r>
      <w:r>
        <w:t xml:space="preserve">Date: _______________</w:t>
      </w:r>
    </w:p>
    <w:p>
      <w:pPr>
        <w:pStyle w:val="BodyText"/>
      </w:pPr>
      <w:r>
        <w:rPr>
          <w:bCs/>
          <w:b/>
        </w:rPr>
        <w:t xml:space="preserve">For Mediterráneo Environmental Projects S.A. (Client)</w:t>
      </w:r>
    </w:p>
    <w:p>
      <w:pPr>
        <w:pStyle w:val="BodyText"/>
      </w:pPr>
      <w:r>
        <w:t xml:space="preserve">Dr. Laura Ferrer</w:t>
      </w:r>
      <w:r>
        <w:br/>
      </w:r>
      <w:r>
        <w:t xml:space="preserve">Project Director</w:t>
      </w:r>
      <w:r>
        <w:br/>
      </w:r>
      <w:r>
        <w:t xml:space="preserve">Date: _______________</w:t>
      </w:r>
    </w:p>
    <w:p>
      <w:pPr>
        <w:pStyle w:val="BodyText"/>
      </w:pPr>
      <w:r>
        <w:t xml:space="preserve">BioConsult Iberia S.L. — Quotation Estimate QE-2025-0847 — Biologist Services — Spain Barcelona</w:t>
      </w:r>
    </w:p>
    <w:p>
      <w:pPr>
        <w:pStyle w:val="BodyText"/>
      </w:pPr>
      <w:r>
        <w:t xml:space="preserve">This document is generated electronically and is valid without a physical signature. For queries, contact info@bioconsultiberia.es or +34 93 123 4567.</w:t>
      </w:r>
    </w:p>
    <w:p>
      <w:pPr>
        <w:pStyle w:val="BodyText"/>
      </w:pPr>
      <w:r>
        <w:t xml:space="preserve">© 2025 BioConsult Iberia S.L. All rights reserved. NIF: B-65432109</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Spain Barcelona</dc:title>
  <dc:creator/>
  <dc:language>en</dc:language>
  <cp:keywords/>
  <dcterms:created xsi:type="dcterms:W3CDTF">2026-10-10T02:54:19Z</dcterms:created>
  <dcterms:modified xsi:type="dcterms:W3CDTF">2026-10-10T02:54:19Z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