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7" w:name="quotation-estimate"/>
    <w:p>
      <w:pPr>
        <w:pStyle w:val="Heading1"/>
      </w:pPr>
      <w:r>
        <w:t xml:space="preserve">QUOTATION ESTIMATE</w:t>
      </w:r>
    </w:p>
    <w:p>
      <w:pPr>
        <w:pStyle w:val="FirstParagraph"/>
      </w:pPr>
      <w:r>
        <w:rPr>
          <w:bCs/>
          <w:b/>
        </w:rPr>
        <w:t xml:space="preserve">Professional Biologist Services — United States Houston, Texas</w:t>
      </w:r>
    </w:p>
    <w:p>
      <w:pPr>
        <w:pStyle w:val="BodyText"/>
      </w:pPr>
      <w:r>
        <w:rPr>
          <w:bCs/>
          <w:b/>
        </w:rPr>
        <w:t xml:space="preserve">Quotation No.:</w:t>
      </w:r>
      <w:r>
        <w:t xml:space="preserve"> </w:t>
      </w:r>
      <w:r>
        <w:t xml:space="preserve">QTE-HOU-2025-0487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By:</w:t>
      </w:r>
      <w:r>
        <w:t xml:space="preserve"> </w:t>
      </w:r>
      <w:r>
        <w:t xml:space="preserve">Dr. Margaret L. Thornton, Ph.D.</w:t>
      </w:r>
    </w:p>
    <w:p>
      <w:pPr>
        <w:pStyle w:val="BodyText"/>
      </w:pPr>
      <w:r>
        <w:rPr>
          <w:bCs/>
          <w:b/>
        </w:rPr>
        <w:t xml:space="preserve">Title:</w:t>
      </w:r>
      <w:r>
        <w:t xml:space="preserve"> </w:t>
      </w:r>
      <w:r>
        <w:t xml:space="preserve">Senior Biologist &amp; Environmental Consultant</w:t>
      </w:r>
    </w:p>
    <w:p>
      <w:pPr>
        <w:pStyle w:val="BodyText"/>
      </w:pPr>
      <w:r>
        <w:rPr>
          <w:bCs/>
          <w:b/>
        </w:rPr>
        <w:t xml:space="preserve">Firm:</w:t>
      </w:r>
      <w:r>
        <w:t xml:space="preserve"> </w:t>
      </w:r>
      <w:r>
        <w:t xml:space="preserve">Gulf Coast Biological Sciences LLC</w:t>
      </w:r>
    </w:p>
    <w:p>
      <w:pPr>
        <w:pStyle w:val="BodyText"/>
      </w:pPr>
      <w:r>
        <w:rPr>
          <w:bCs/>
          <w:b/>
        </w:rPr>
        <w:t xml:space="preserve">Address:</w:t>
      </w:r>
      <w:r>
        <w:t xml:space="preserve"> </w:t>
      </w:r>
      <w:r>
        <w:t xml:space="preserve">4200 Westheimer Road, Suite 310, Houston, TX 77027</w:t>
      </w:r>
    </w:p>
    <w:p>
      <w:pPr>
        <w:pStyle w:val="BodyText"/>
      </w:pPr>
      <w:r>
        <w:rPr>
          <w:bCs/>
          <w:b/>
        </w:rPr>
        <w:t xml:space="preserve">Phone:</w:t>
      </w:r>
      <w:r>
        <w:t xml:space="preserve"> </w:t>
      </w:r>
      <w:r>
        <w:t xml:space="preserve">(713) 555-0192</w:t>
      </w:r>
    </w:p>
    <w:p>
      <w:pPr>
        <w:pStyle w:val="BodyText"/>
      </w:pPr>
      <w:r>
        <w:rPr>
          <w:bCs/>
          <w:b/>
        </w:rPr>
        <w:t xml:space="preserve">Email:</w:t>
      </w:r>
      <w:r>
        <w:t xml:space="preserve"> </w:t>
      </w:r>
      <w:r>
        <w:t xml:space="preserve">m.thornton@gulfcoastbio.com</w:t>
      </w:r>
    </w:p>
    <w:bookmarkStart w:id="20" w:name="client-information"/>
    <w:p>
      <w:pPr>
        <w:pStyle w:val="Heading3"/>
      </w:pPr>
      <w:r>
        <w:t xml:space="preserve">Client Information</w:t>
      </w:r>
    </w:p>
    <w:p>
      <w:pPr>
        <w:pStyle w:val="FirstParagraph"/>
      </w:pPr>
      <w:r>
        <w:rPr>
          <w:bCs/>
          <w:b/>
        </w:rPr>
        <w:t xml:space="preserve">Client Name:</w:t>
      </w:r>
      <w:r>
        <w:t xml:space="preserve"> </w:t>
      </w:r>
      <w:r>
        <w:t xml:space="preserve">[Client Organization Name]</w:t>
      </w:r>
    </w:p>
    <w:p>
      <w:pPr>
        <w:pStyle w:val="BodyText"/>
      </w:pPr>
      <w:r>
        <w:rPr>
          <w:bCs/>
          <w:b/>
        </w:rPr>
        <w:t xml:space="preserve">Client Address:</w:t>
      </w:r>
      <w:r>
        <w:t xml:space="preserve"> </w:t>
      </w:r>
      <w:r>
        <w:t xml:space="preserve">[Street Address], Houston, Texas, United States</w:t>
      </w:r>
    </w:p>
    <w:p>
      <w:pPr>
        <w:pStyle w:val="BodyText"/>
      </w:pPr>
      <w:r>
        <w:rPr>
          <w:bCs/>
          <w:b/>
        </w:rPr>
        <w:t xml:space="preserve">Point of Contact:</w:t>
      </w:r>
      <w:r>
        <w:t xml:space="preserve"> </w:t>
      </w:r>
      <w:r>
        <w:t xml:space="preserve">[Name, Title]</w:t>
      </w:r>
    </w:p>
    <w:p>
      <w:pPr>
        <w:pStyle w:val="BodyText"/>
      </w:pPr>
      <w:r>
        <w:rPr>
          <w:bCs/>
          <w:b/>
        </w:rPr>
        <w:t xml:space="preserve">Project Reference:</w:t>
      </w:r>
      <w:r>
        <w:t xml:space="preserve"> </w:t>
      </w:r>
      <w:r>
        <w:t xml:space="preserve">Environmental Impact Assessment — Bayou Area Development</w:t>
      </w:r>
    </w:p>
    <w:bookmarkEnd w:id="20"/>
    <w:bookmarkStart w:id="21" w:name="purpose-of-this-quotation-estimate"/>
    <w:p>
      <w:pPr>
        <w:pStyle w:val="Heading2"/>
      </w:pPr>
      <w:r>
        <w:t xml:space="preserve">1. Purpose of This Quotation Estimate</w:t>
      </w:r>
    </w:p>
    <w:p>
      <w:pPr>
        <w:pStyle w:val="FirstParagraph"/>
      </w:pPr>
      <w:r>
        <w:t xml:space="preserve">This Quotation Estimate is formally issued by Gulf Coast Biological Sciences LLC to provide a comprehensive, itemized cost breakdown for the engagement of a qualified</w:t>
      </w:r>
      <w:r>
        <w:t xml:space="preserve"> </w:t>
      </w:r>
      <w:r>
        <w:rPr>
          <w:bCs/>
          <w:b/>
        </w:rPr>
        <w:t xml:space="preserve">Biologist</w:t>
      </w:r>
      <w:r>
        <w:t xml:space="preserve"> </w:t>
      </w:r>
      <w:r>
        <w:t xml:space="preserve">to perform environmental and ecological assessment services within the</w:t>
      </w:r>
      <w:r>
        <w:t xml:space="preserve"> </w:t>
      </w:r>
      <w:r>
        <w:rPr>
          <w:bCs/>
          <w:b/>
        </w:rPr>
        <w:t xml:space="preserve">United States Houston</w:t>
      </w:r>
      <w:r>
        <w:t xml:space="preserve"> </w:t>
      </w:r>
      <w:r>
        <w:t xml:space="preserve">metropolitan area. This document serves as a binding proposal for the scope of work, deliverables, timelines, and associated fees. All pricing is presented in United States Dollars (USD) and reflects current market rates for professional biological consulting services in the Houston, Texas region.</w:t>
      </w:r>
    </w:p>
    <w:bookmarkEnd w:id="21"/>
    <w:bookmarkStart w:id="22" w:name="scope-of-work-biologist-services"/>
    <w:p>
      <w:pPr>
        <w:pStyle w:val="Heading2"/>
      </w:pPr>
      <w:r>
        <w:t xml:space="preserve">2. Scope of Work — Biologist Services</w:t>
      </w:r>
    </w:p>
    <w:p>
      <w:pPr>
        <w:pStyle w:val="FirstParagraph"/>
      </w:pPr>
      <w:r>
        <w:t xml:space="preserve">The engaged</w:t>
      </w:r>
      <w:r>
        <w:t xml:space="preserve"> </w:t>
      </w:r>
      <w:r>
        <w:rPr>
          <w:bCs/>
          <w:b/>
        </w:rPr>
        <w:t xml:space="preserve">Biologist</w:t>
      </w:r>
      <w:r>
        <w:t xml:space="preserve"> </w:t>
      </w:r>
      <w:r>
        <w:t xml:space="preserve">shall perform the following duties and deliverables as part of this project:</w:t>
      </w:r>
    </w:p>
    <w:p>
      <w:pPr>
        <w:numPr>
          <w:ilvl w:val="0"/>
          <w:numId w:val="1001"/>
        </w:numPr>
        <w:pStyle w:val="Compact"/>
      </w:pPr>
      <w:r>
        <w:rPr>
          <w:bCs/>
          <w:b/>
        </w:rPr>
        <w:t xml:space="preserve">Ecological Site Assessment:</w:t>
      </w:r>
      <w:r>
        <w:t xml:space="preserve"> </w:t>
      </w:r>
      <w:r>
        <w:t xml:space="preserve">Conduct a full biological survey of the designated 120-acre parcel located in the Bayou area of Houston, Texas, United States. This includes identification and documentation of all native flora and fauna species present on the site.</w:t>
      </w:r>
    </w:p>
    <w:p>
      <w:pPr>
        <w:numPr>
          <w:ilvl w:val="0"/>
          <w:numId w:val="1001"/>
        </w:numPr>
        <w:pStyle w:val="Compact"/>
      </w:pPr>
      <w:r>
        <w:rPr>
          <w:bCs/>
          <w:b/>
        </w:rPr>
        <w:t xml:space="preserve">Wetland Delineation:</w:t>
      </w:r>
      <w:r>
        <w:t xml:space="preserve"> </w:t>
      </w:r>
      <w:r>
        <w:t xml:space="preserve">Perform wetland boundary mapping in compliance with U.S. Army Corps of Engineers (USACE) standards and Texas Commission on Environmental Quality (TCEQ) regulations applicable to the Houston region.</w:t>
      </w:r>
    </w:p>
    <w:p>
      <w:pPr>
        <w:numPr>
          <w:ilvl w:val="0"/>
          <w:numId w:val="1001"/>
        </w:numPr>
        <w:pStyle w:val="Compact"/>
      </w:pPr>
      <w:r>
        <w:rPr>
          <w:bCs/>
          <w:b/>
        </w:rPr>
        <w:t xml:space="preserve">Endangered Species Screening:</w:t>
      </w:r>
      <w:r>
        <w:t xml:space="preserve"> </w:t>
      </w:r>
      <w:r>
        <w:t xml:space="preserve">Evaluate the site for the presence of federally or state-listed endangered and threatened species, including but not limited to the Houston toad (</w:t>
      </w:r>
      <w:r>
        <w:rPr>
          <w:iCs/>
          <w:i/>
        </w:rPr>
        <w:t xml:space="preserve">Anaxyrus houstonensis</w:t>
      </w:r>
      <w:r>
        <w:t xml:space="preserve">), the Texas black-capped vireo, and various native orchid species specific to the Gulf Coast ecosystem.</w:t>
      </w:r>
    </w:p>
    <w:p>
      <w:pPr>
        <w:numPr>
          <w:ilvl w:val="0"/>
          <w:numId w:val="1001"/>
        </w:numPr>
        <w:pStyle w:val="Compact"/>
      </w:pPr>
      <w:r>
        <w:rPr>
          <w:bCs/>
          <w:b/>
        </w:rPr>
        <w:t xml:space="preserve">Environmental Impact Report (EIR):</w:t>
      </w:r>
      <w:r>
        <w:t xml:space="preserve"> </w:t>
      </w:r>
      <w:r>
        <w:t xml:space="preserve">Prepare a detailed Biological Impact Assessment report suitable for submission to the City of Houston Planning and Zoning Department and the U.S. Environmental Protection Agency (EPA) Region 6 office in Dallas, Texas.</w:t>
      </w:r>
    </w:p>
    <w:p>
      <w:pPr>
        <w:numPr>
          <w:ilvl w:val="0"/>
          <w:numId w:val="1001"/>
        </w:numPr>
        <w:pStyle w:val="Compact"/>
      </w:pPr>
      <w:r>
        <w:rPr>
          <w:bCs/>
          <w:b/>
        </w:rPr>
        <w:t xml:space="preserve">Mitigation Planning:</w:t>
      </w:r>
      <w:r>
        <w:t xml:space="preserve"> </w:t>
      </w:r>
      <w:r>
        <w:t xml:space="preserve">Develop a Biological Mitigation Plan outlining compensatory habitat restoration measures should any adverse ecological impacts be identified during the proposed development phase.</w:t>
      </w:r>
    </w:p>
    <w:p>
      <w:pPr>
        <w:numPr>
          <w:ilvl w:val="0"/>
          <w:numId w:val="1001"/>
        </w:numPr>
        <w:pStyle w:val="Compact"/>
      </w:pPr>
      <w:r>
        <w:rPr>
          <w:bCs/>
          <w:b/>
        </w:rPr>
        <w:t xml:space="preserve">Regulatory Compliance Review:</w:t>
      </w:r>
      <w:r>
        <w:t xml:space="preserve"> </w:t>
      </w:r>
      <w:r>
        <w:t xml:space="preserve">Ensure all biological findings and recommendations align with the Clean Water Act, the Endangered Species Act, and applicable Texas state environmental statutes governing the Houston, United States jurisdiction.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Subtotal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Initial Site Reconnaissance &amp; Pre-Survey Planning</w:t>
            </w:r>
          </w:p>
        </w:tc>
        <w:tc>
          <w:tcPr/>
          <w:p>
            <w:pPr>
              <w:pStyle w:val="Compact"/>
              <w:jc w:val="left"/>
            </w:pPr>
            <w:r>
              <w:t xml:space="preserve">3 days</w:t>
            </w:r>
          </w:p>
        </w:tc>
        <w:tc>
          <w:tcPr/>
          <w:p>
            <w:pPr>
              <w:pStyle w:val="Compact"/>
              <w:jc w:val="left"/>
            </w:pPr>
            <w:r>
              <w:t xml:space="preserve">$285/day</w:t>
            </w:r>
          </w:p>
        </w:tc>
        <w:tc>
          <w:tcPr/>
          <w:p>
            <w:pPr>
              <w:pStyle w:val="Compact"/>
              <w:jc w:val="left"/>
            </w:pPr>
            <w:r>
              <w:t xml:space="preserve">$855.00</w:t>
            </w:r>
          </w:p>
        </w:tc>
        <w:tc>
          <w:tcPr/>
          <w:p>
            <w:pPr>
              <w:pStyle w:val="Compact"/>
              <w:jc w:val="left"/>
            </w:pPr>
            <w:r>
              <w:t xml:space="preserve">Biologist on-site, Houston TX</w:t>
            </w:r>
          </w:p>
        </w:tc>
      </w:tr>
      <w:tr>
        <w:tc>
          <w:tcPr/>
          <w:p>
            <w:pPr>
              <w:pStyle w:val="Compact"/>
              <w:jc w:val="left"/>
            </w:pPr>
            <w:r>
              <w:t xml:space="preserve">2</w:t>
            </w:r>
          </w:p>
        </w:tc>
        <w:tc>
          <w:tcPr/>
          <w:p>
            <w:pPr>
              <w:pStyle w:val="Compact"/>
              <w:jc w:val="left"/>
            </w:pPr>
            <w:r>
              <w:t xml:space="preserve">Full Ecological Field Survey (Flora &amp; Fauna)</w:t>
            </w:r>
          </w:p>
        </w:tc>
        <w:tc>
          <w:tcPr/>
          <w:p>
            <w:pPr>
              <w:pStyle w:val="Compact"/>
              <w:jc w:val="left"/>
            </w:pPr>
            <w:r>
              <w:t xml:space="preserve">10 days</w:t>
            </w:r>
          </w:p>
        </w:tc>
        <w:tc>
          <w:tcPr/>
          <w:p>
            <w:pPr>
              <w:pStyle w:val="Compact"/>
              <w:jc w:val="left"/>
            </w:pPr>
            <w:r>
              <w:t xml:space="preserve">$310/day</w:t>
            </w:r>
          </w:p>
        </w:tc>
        <w:tc>
          <w:tcPr/>
          <w:p>
            <w:pPr>
              <w:pStyle w:val="Compact"/>
              <w:jc w:val="left"/>
            </w:pPr>
            <w:r>
              <w:t xml:space="preserve">$3,100.00</w:t>
            </w:r>
          </w:p>
        </w:tc>
        <w:tc>
          <w:tcPr/>
          <w:p>
            <w:pPr>
              <w:pStyle w:val="Compact"/>
              <w:jc w:val="left"/>
            </w:pPr>
            <w:r>
              <w:t xml:space="preserve">Includes field assistants (2)</w:t>
            </w:r>
          </w:p>
        </w:tc>
      </w:tr>
      <w:tr>
        <w:tc>
          <w:tcPr/>
          <w:p>
            <w:pPr>
              <w:pStyle w:val="Compact"/>
              <w:jc w:val="left"/>
            </w:pPr>
            <w:r>
              <w:t xml:space="preserve">3</w:t>
            </w:r>
          </w:p>
        </w:tc>
        <w:tc>
          <w:tcPr/>
          <w:p>
            <w:pPr>
              <w:pStyle w:val="Compact"/>
              <w:jc w:val="left"/>
            </w:pPr>
            <w:r>
              <w:t xml:space="preserve">Wetland Delineation &amp; Hydrological Assessment</w:t>
            </w:r>
          </w:p>
        </w:tc>
        <w:tc>
          <w:tcPr/>
          <w:p>
            <w:pPr>
              <w:pStyle w:val="Compact"/>
              <w:jc w:val="left"/>
            </w:pPr>
            <w:r>
              <w:t xml:space="preserve">5 days</w:t>
            </w:r>
          </w:p>
        </w:tc>
        <w:tc>
          <w:tcPr/>
          <w:p>
            <w:pPr>
              <w:pStyle w:val="Compact"/>
              <w:jc w:val="left"/>
            </w:pPr>
            <w:r>
              <w:t xml:space="preserve">$340/day</w:t>
            </w:r>
          </w:p>
        </w:tc>
        <w:tc>
          <w:tcPr/>
          <w:p>
            <w:pPr>
              <w:pStyle w:val="Compact"/>
              <w:jc w:val="left"/>
            </w:pPr>
            <w:r>
              <w:t xml:space="preserve">$1,700.00</w:t>
            </w:r>
          </w:p>
        </w:tc>
        <w:tc>
          <w:tcPr/>
          <w:p>
            <w:pPr>
              <w:pStyle w:val="Compact"/>
              <w:jc w:val="left"/>
            </w:pPr>
            <w:r>
              <w:t xml:space="preserve">USACE-compliant methodology</w:t>
            </w:r>
          </w:p>
        </w:tc>
      </w:tr>
      <w:tr>
        <w:tc>
          <w:tcPr/>
          <w:p>
            <w:pPr>
              <w:pStyle w:val="Compact"/>
              <w:jc w:val="left"/>
            </w:pPr>
            <w:r>
              <w:t xml:space="preserve">4</w:t>
            </w:r>
          </w:p>
        </w:tc>
        <w:tc>
          <w:tcPr/>
          <w:p>
            <w:pPr>
              <w:pStyle w:val="Compact"/>
              <w:jc w:val="left"/>
            </w:pPr>
            <w:r>
              <w:t xml:space="preserve">Endangered Species Screening &amp; Literature Review</w:t>
            </w:r>
          </w:p>
        </w:tc>
        <w:tc>
          <w:tcPr/>
          <w:p>
            <w:pPr>
              <w:pStyle w:val="Compact"/>
              <w:jc w:val="left"/>
            </w:pPr>
            <w:r>
              <w:t xml:space="preserve">4 days</w:t>
            </w:r>
          </w:p>
        </w:tc>
        <w:tc>
          <w:tcPr/>
          <w:p>
            <w:pPr>
              <w:pStyle w:val="Compact"/>
              <w:jc w:val="left"/>
            </w:pPr>
            <w:r>
              <w:t xml:space="preserve">$295/day</w:t>
            </w:r>
          </w:p>
        </w:tc>
        <w:tc>
          <w:tcPr/>
          <w:p>
            <w:pPr>
              <w:pStyle w:val="Compact"/>
              <w:jc w:val="left"/>
            </w:pPr>
            <w:r>
              <w:t xml:space="preserve">$1,180.00</w:t>
            </w:r>
          </w:p>
        </w:tc>
        <w:tc>
          <w:tcPr/>
          <w:p>
            <w:pPr>
              <w:pStyle w:val="Compact"/>
              <w:jc w:val="left"/>
            </w:pPr>
            <w:r>
              <w:t xml:space="preserve">Remote + field verification</w:t>
            </w:r>
          </w:p>
        </w:tc>
      </w:tr>
      <w:tr>
        <w:tc>
          <w:tcPr/>
          <w:p>
            <w:pPr>
              <w:pStyle w:val="Compact"/>
              <w:jc w:val="left"/>
            </w:pPr>
            <w:r>
              <w:t xml:space="preserve">5</w:t>
            </w:r>
          </w:p>
        </w:tc>
        <w:tc>
          <w:tcPr/>
          <w:p>
            <w:pPr>
              <w:pStyle w:val="Compact"/>
              <w:jc w:val="left"/>
            </w:pPr>
            <w:r>
              <w:t xml:space="preserve">Biological Impact Assessment Report (EIR)</w:t>
            </w:r>
          </w:p>
        </w:tc>
        <w:tc>
          <w:tcPr/>
          <w:p>
            <w:pPr>
              <w:pStyle w:val="Compact"/>
              <w:jc w:val="left"/>
            </w:pPr>
            <w:r>
              <w:t xml:space="preserve">12 days</w:t>
            </w:r>
          </w:p>
        </w:tc>
        <w:tc>
          <w:tcPr/>
          <w:p>
            <w:pPr>
              <w:pStyle w:val="Compact"/>
              <w:jc w:val="left"/>
            </w:pPr>
            <w:r>
              <w:t xml:space="preserve">$320/day</w:t>
            </w:r>
          </w:p>
        </w:tc>
        <w:tc>
          <w:tcPr/>
          <w:p>
            <w:pPr>
              <w:pStyle w:val="Compact"/>
              <w:jc w:val="left"/>
            </w:pPr>
            <w:r>
              <w:t xml:space="preserve">$3,840.00</w:t>
            </w:r>
          </w:p>
        </w:tc>
        <w:tc>
          <w:tcPr/>
          <w:p>
            <w:pPr>
              <w:pStyle w:val="Compact"/>
              <w:jc w:val="left"/>
            </w:pPr>
            <w:r>
              <w:t xml:space="preserve">60+ page technical document</w:t>
            </w:r>
          </w:p>
        </w:tc>
      </w:tr>
      <w:tr>
        <w:tc>
          <w:tcPr/>
          <w:p>
            <w:pPr>
              <w:pStyle w:val="Compact"/>
              <w:jc w:val="left"/>
            </w:pPr>
            <w:r>
              <w:t xml:space="preserve">6</w:t>
            </w:r>
          </w:p>
        </w:tc>
        <w:tc>
          <w:tcPr/>
          <w:p>
            <w:pPr>
              <w:pStyle w:val="Compact"/>
              <w:jc w:val="left"/>
            </w:pPr>
            <w:r>
              <w:t xml:space="preserve">Biological Mitigation Plan Development</w:t>
            </w:r>
          </w:p>
        </w:tc>
        <w:tc>
          <w:tcPr/>
          <w:p>
            <w:pPr>
              <w:pStyle w:val="Compact"/>
              <w:jc w:val="left"/>
            </w:pPr>
            <w:r>
              <w:t xml:space="preserve">6 days</w:t>
            </w:r>
          </w:p>
        </w:tc>
        <w:tc>
          <w:tcPr/>
          <w:p>
            <w:pPr>
              <w:pStyle w:val="Compact"/>
              <w:jc w:val="left"/>
            </w:pPr>
            <w:r>
              <w:t xml:space="preserve">$320/day</w:t>
            </w:r>
          </w:p>
        </w:tc>
        <w:tc>
          <w:tcPr/>
          <w:p>
            <w:pPr>
              <w:pStyle w:val="Compact"/>
              <w:jc w:val="left"/>
            </w:pPr>
            <w:r>
              <w:t xml:space="preserve">$1,920.00</w:t>
            </w:r>
          </w:p>
        </w:tc>
        <w:tc>
          <w:tcPr/>
          <w:p>
            <w:pPr>
              <w:pStyle w:val="Compact"/>
              <w:jc w:val="left"/>
            </w:pPr>
            <w:r>
              <w:t xml:space="preserve">Includes habitat restoration design</w:t>
            </w:r>
          </w:p>
        </w:tc>
      </w:tr>
      <w:tr>
        <w:tc>
          <w:tcPr/>
          <w:p>
            <w:pPr>
              <w:pStyle w:val="Compact"/>
              <w:jc w:val="left"/>
            </w:pPr>
            <w:r>
              <w:t xml:space="preserve">7</w:t>
            </w:r>
          </w:p>
        </w:tc>
        <w:tc>
          <w:tcPr/>
          <w:p>
            <w:pPr>
              <w:pStyle w:val="Compact"/>
              <w:jc w:val="left"/>
            </w:pPr>
            <w:r>
              <w:t xml:space="preserve">Regulatory Submittal Support &amp; Agency Meetings</w:t>
            </w:r>
          </w:p>
        </w:tc>
        <w:tc>
          <w:tcPr/>
          <w:p>
            <w:pPr>
              <w:pStyle w:val="Compact"/>
              <w:jc w:val="left"/>
            </w:pPr>
            <w:r>
              <w:t xml:space="preserve">3 days</w:t>
            </w:r>
          </w:p>
        </w:tc>
        <w:tc>
          <w:tcPr/>
          <w:p>
            <w:pPr>
              <w:pStyle w:val="Compact"/>
              <w:jc w:val="left"/>
            </w:pPr>
            <w:r>
              <w:t xml:space="preserve">$350/day</w:t>
            </w:r>
          </w:p>
        </w:tc>
        <w:tc>
          <w:tcPr/>
          <w:p>
            <w:pPr>
              <w:pStyle w:val="Compact"/>
              <w:jc w:val="left"/>
            </w:pPr>
            <w:r>
              <w:t xml:space="preserve">$1,050.00</w:t>
            </w:r>
          </w:p>
        </w:tc>
        <w:tc>
          <w:tcPr/>
          <w:p>
            <w:pPr>
              <w:pStyle w:val="Compact"/>
              <w:jc w:val="left"/>
            </w:pPr>
            <w:r>
              <w:t xml:space="preserve">TCEQ, USACE, City of Houston</w:t>
            </w:r>
          </w:p>
        </w:tc>
      </w:tr>
      <w:tr>
        <w:tc>
          <w:tcPr/>
          <w:p>
            <w:pPr>
              <w:pStyle w:val="Compact"/>
              <w:jc w:val="left"/>
            </w:pPr>
            <w:r>
              <w:t xml:space="preserve">8</w:t>
            </w:r>
          </w:p>
        </w:tc>
        <w:tc>
          <w:tcPr/>
          <w:p>
            <w:pPr>
              <w:pStyle w:val="Compact"/>
              <w:jc w:val="left"/>
            </w:pPr>
            <w:r>
              <w:t xml:space="preserve">Travel, Equipment &amp; Laboratory Analysis Fees</w:t>
            </w:r>
          </w:p>
        </w:tc>
        <w:tc>
          <w:tcPr/>
          <w:p>
            <w:pPr>
              <w:pStyle w:val="Compact"/>
              <w:jc w:val="left"/>
            </w:pPr>
            <w:r>
              <w:t xml:space="preserve">Flat</w:t>
            </w:r>
          </w:p>
        </w:tc>
        <w:tc>
          <w:tcPr/>
          <w:p>
            <w:pPr>
              <w:pStyle w:val="Compact"/>
              <w:jc w:val="left"/>
            </w:pPr>
            <w:r>
              <w:t xml:space="preserve">—</w:t>
            </w:r>
          </w:p>
        </w:tc>
        <w:tc>
          <w:tcPr/>
          <w:p>
            <w:pPr>
              <w:pStyle w:val="Compact"/>
              <w:jc w:val="left"/>
            </w:pPr>
            <w:r>
              <w:t xml:space="preserve">$2,450.00</w:t>
            </w:r>
          </w:p>
        </w:tc>
        <w:tc>
          <w:tcPr/>
          <w:p>
            <w:pPr>
              <w:pStyle w:val="Compact"/>
              <w:jc w:val="left"/>
            </w:pPr>
            <w:r>
              <w:t xml:space="preserve">GPS, soil/water sampling, lab</w:t>
            </w:r>
          </w:p>
        </w:tc>
      </w:tr>
      <w:tr>
        <w:tc>
          <w:tcPr/>
          <w:p>
            <w:pPr>
              <w:pStyle w:val="Compact"/>
              <w:jc w:val="left"/>
            </w:pPr>
            <w:r>
              <w:t xml:space="preserve">9</w:t>
            </w:r>
          </w:p>
        </w:tc>
        <w:tc>
          <w:tcPr/>
          <w:p>
            <w:pPr>
              <w:pStyle w:val="Compact"/>
              <w:jc w:val="left"/>
            </w:pPr>
            <w:r>
              <w:t xml:space="preserve">Project Management &amp; Quality Assurance</w:t>
            </w:r>
          </w:p>
        </w:tc>
        <w:tc>
          <w:tcPr/>
          <w:p>
            <w:pPr>
              <w:pStyle w:val="Compact"/>
              <w:jc w:val="left"/>
            </w:pPr>
            <w:r>
              <w:t xml:space="preserve">5 days</w:t>
            </w:r>
          </w:p>
        </w:tc>
        <w:tc>
          <w:tcPr/>
          <w:p>
            <w:pPr>
              <w:pStyle w:val="Compact"/>
              <w:jc w:val="left"/>
            </w:pPr>
            <w:r>
              <w:t xml:space="preserve">$275/day</w:t>
            </w:r>
          </w:p>
        </w:tc>
        <w:tc>
          <w:tcPr/>
          <w:p>
            <w:pPr>
              <w:pStyle w:val="Compact"/>
              <w:jc w:val="left"/>
            </w:pPr>
            <w:r>
              <w:t xml:space="preserve">$1,375.00</w:t>
            </w:r>
          </w:p>
        </w:tc>
        <w:tc>
          <w:tcPr/>
          <w:p>
            <w:pPr>
              <w:pStyle w:val="Compact"/>
              <w:jc w:val="left"/>
            </w:pPr>
            <w:r>
              <w:t xml:space="preserve">Senior Biologist oversight</w:t>
            </w:r>
          </w:p>
        </w:tc>
      </w:tr>
      <w:tr>
        <w:tc>
          <w:tcPr>
            <w:gridSpan w:val="4"/>
          </w:tcPr>
          <w:p>
            <w:pPr>
              <w:pStyle w:val="Compact"/>
              <w:jc w:val="right"/>
            </w:pPr>
            <w:r>
              <w:t xml:space="preserve">SUBTOTAL</w:t>
            </w:r>
          </w:p>
        </w:tc>
        <w:tc>
          <w:tcPr/>
          <w:p>
            <w:pPr>
              <w:pStyle w:val="Compact"/>
              <w:jc w:val="left"/>
            </w:pPr>
            <w:r>
              <w:t xml:space="preserve">$17,470.00</w:t>
            </w:r>
          </w:p>
        </w:tc>
        <w:tc>
          <w:tcPr/>
          <w:p>
            <w:pPr>
              <w:pStyle w:val="Compact"/>
            </w:pPr>
          </w:p>
        </w:tc>
      </w:tr>
      <w:tr>
        <w:tc>
          <w:tcPr>
            <w:gridSpan w:val="4"/>
          </w:tcPr>
          <w:p>
            <w:pPr>
              <w:pStyle w:val="Compact"/>
              <w:jc w:val="right"/>
            </w:pPr>
            <w:r>
              <w:t xml:space="preserve">Applicable Texas Sales Tax (8.25%)</w:t>
            </w:r>
          </w:p>
        </w:tc>
        <w:tc>
          <w:tcPr/>
          <w:p>
            <w:pPr>
              <w:pStyle w:val="Compact"/>
              <w:jc w:val="left"/>
            </w:pPr>
            <w:r>
              <w:t xml:space="preserve">$1,441.28</w:t>
            </w:r>
          </w:p>
        </w:tc>
        <w:tc>
          <w:tcPr/>
          <w:p>
            <w:pPr>
              <w:pStyle w:val="Compact"/>
              <w:jc w:val="left"/>
            </w:pPr>
            <w:r>
              <w:t xml:space="preserve">Houston, TX rate</w:t>
            </w:r>
          </w:p>
        </w:tc>
      </w:tr>
      <w:tr>
        <w:tc>
          <w:tcPr>
            <w:gridSpan w:val="4"/>
          </w:tcPr>
          <w:p>
            <w:pPr>
              <w:pStyle w:val="Compact"/>
              <w:jc w:val="right"/>
            </w:pPr>
            <w:r>
              <w:t xml:space="preserve">GRAND TOTAL</w:t>
            </w:r>
          </w:p>
        </w:tc>
        <w:tc>
          <w:tcPr/>
          <w:p>
            <w:pPr>
              <w:pStyle w:val="Compact"/>
              <w:jc w:val="left"/>
            </w:pPr>
            <w:r>
              <w:t xml:space="preserve">$18,911.28</w:t>
            </w:r>
          </w:p>
        </w:tc>
        <w:tc>
          <w:tcPr/>
          <w:p>
            <w:pPr>
              <w:pStyle w:val="Compact"/>
              <w:jc w:val="left"/>
            </w:pPr>
            <w:r>
              <w:t xml:space="preserve">USD</w:t>
            </w:r>
          </w:p>
        </w:tc>
      </w:tr>
    </w:tbl>
    <w:bookmarkEnd w:id="23"/>
    <w:bookmarkStart w:id="24" w:name="project-timeline"/>
    <w:p>
      <w:pPr>
        <w:pStyle w:val="Heading2"/>
      </w:pPr>
      <w:r>
        <w:t xml:space="preserve">4. Project Timeline</w:t>
      </w:r>
    </w:p>
    <w:p>
      <w:pPr>
        <w:pStyle w:val="FirstParagraph"/>
      </w:pPr>
      <w:r>
        <w:t xml:space="preserve">The total estimated duration for completion of all</w:t>
      </w:r>
      <w:r>
        <w:t xml:space="preserve"> </w:t>
      </w:r>
      <w:r>
        <w:rPr>
          <w:bCs/>
          <w:b/>
        </w:rPr>
        <w:t xml:space="preserve">Biologist</w:t>
      </w:r>
      <w:r>
        <w:t xml:space="preserve"> </w:t>
      </w:r>
      <w:r>
        <w:t xml:space="preserve">deliverables under this Quotation Estimate is</w:t>
      </w:r>
      <w:r>
        <w:t xml:space="preserve"> </w:t>
      </w:r>
      <w:r>
        <w:rPr>
          <w:bCs/>
          <w:b/>
        </w:rPr>
        <w:t xml:space="preserve">48 working days</w:t>
      </w:r>
      <w:r>
        <w:t xml:space="preserve"> </w:t>
      </w:r>
      <w:r>
        <w:t xml:space="preserve">(approximately 10 calendar weeks) from the date of contract execution. The project will be conducted primarily on-site in the</w:t>
      </w:r>
      <w:r>
        <w:t xml:space="preserve"> </w:t>
      </w:r>
      <w:r>
        <w:rPr>
          <w:bCs/>
          <w:b/>
        </w:rPr>
        <w:t xml:space="preserve">United States Houston</w:t>
      </w:r>
      <w:r>
        <w:t xml:space="preserve"> </w:t>
      </w:r>
      <w:r>
        <w:t xml:space="preserve">area, with supplementary laboratory and report-writing phases performed at our Houston, Texas office. A detailed Gantt chart and milestone schedule will be provided within five (5) business days of contract signing.</w:t>
      </w:r>
    </w:p>
    <w:bookmarkEnd w:id="24"/>
    <w:bookmarkStart w:id="25" w:name="terms-and-conditions"/>
    <w:p>
      <w:pPr>
        <w:pStyle w:val="Heading2"/>
      </w:pPr>
      <w:r>
        <w:t xml:space="preserve">5. Terms and Conditions</w:t>
      </w:r>
    </w:p>
    <w:p>
      <w:pPr>
        <w:numPr>
          <w:ilvl w:val="0"/>
          <w:numId w:val="1002"/>
        </w:numPr>
        <w:pStyle w:val="Compact"/>
      </w:pPr>
      <w:r>
        <w:rPr>
          <w:bCs/>
          <w:b/>
        </w:rPr>
        <w:t xml:space="preserve">Payment Schedule:</w:t>
      </w:r>
      <w:r>
        <w:t xml:space="preserve"> </w:t>
      </w:r>
      <w:r>
        <w:t xml:space="preserve">30% deposit due upon acceptance of this Quotation Estimate; 40% due upon completion of fieldwork; 30% due upon final report delivery and client approval.</w:t>
      </w:r>
    </w:p>
    <w:p>
      <w:pPr>
        <w:numPr>
          <w:ilvl w:val="0"/>
          <w:numId w:val="1002"/>
        </w:numPr>
        <w:pStyle w:val="Compact"/>
      </w:pPr>
      <w:r>
        <w:rPr>
          <w:bCs/>
          <w:b/>
        </w:rPr>
        <w:t xml:space="preserve">Validity:</w:t>
      </w:r>
      <w:r>
        <w:t xml:space="preserve"> </w:t>
      </w:r>
      <w:r>
        <w:t xml:space="preserve">This Quotation Estimate remains valid for thirty (30) calendar days from the date of issuance. Rates are subject to revision after the expiration date.</w:t>
      </w:r>
    </w:p>
    <w:p>
      <w:pPr>
        <w:numPr>
          <w:ilvl w:val="0"/>
          <w:numId w:val="1002"/>
        </w:numPr>
        <w:pStyle w:val="Compact"/>
      </w:pPr>
      <w:r>
        <w:rPr>
          <w:bCs/>
          <w:b/>
        </w:rPr>
        <w:t xml:space="preserve">Revisions:</w:t>
      </w:r>
      <w:r>
        <w:t xml:space="preserve"> </w:t>
      </w:r>
      <w:r>
        <w:t xml:space="preserve">Up to two (2) rounds of report revisions are included at no additional charge. Additional revisions will be billed at the Biologist's standard hourly rate of $295/hour.</w:t>
      </w:r>
    </w:p>
    <w:p>
      <w:pPr>
        <w:numPr>
          <w:ilvl w:val="0"/>
          <w:numId w:val="1002"/>
        </w:numPr>
        <w:pStyle w:val="Compact"/>
      </w:pPr>
      <w:r>
        <w:rPr>
          <w:bCs/>
          <w:b/>
        </w:rPr>
        <w:t xml:space="preserve">Liability:</w:t>
      </w:r>
      <w:r>
        <w:t xml:space="preserve"> </w:t>
      </w:r>
      <w:r>
        <w:t xml:space="preserve">Gulf Coast Biological Sciences LLC shall not be held liable for regulatory decisions made by governmental agencies. The Biologist's findings are advisory and subject to agency review.</w:t>
      </w:r>
    </w:p>
    <w:p>
      <w:pPr>
        <w:numPr>
          <w:ilvl w:val="0"/>
          <w:numId w:val="1002"/>
        </w:numPr>
        <w:pStyle w:val="Compact"/>
      </w:pPr>
      <w:r>
        <w:rPr>
          <w:bCs/>
          <w:b/>
        </w:rPr>
        <w:t xml:space="preserve">Confidentiality:</w:t>
      </w:r>
      <w:r>
        <w:t xml:space="preserve"> </w:t>
      </w:r>
      <w:r>
        <w:t xml:space="preserve">All data, reports, and site-specific information shall be treated as proprietary to the client. A mutual Non-Disclosure Agreement (NDA) will be executed prior to fieldwork commencement.</w:t>
      </w:r>
    </w:p>
    <w:p>
      <w:pPr>
        <w:numPr>
          <w:ilvl w:val="0"/>
          <w:numId w:val="1002"/>
        </w:numPr>
        <w:pStyle w:val="Compact"/>
      </w:pPr>
      <w:r>
        <w:rPr>
          <w:bCs/>
          <w:b/>
        </w:rPr>
        <w:t xml:space="preserve">Governing Law:</w:t>
      </w:r>
      <w:r>
        <w:t xml:space="preserve"> </w:t>
      </w:r>
      <w:r>
        <w:t xml:space="preserve">This Quotation Estimate and any resulting contract shall be governed by the laws of the State of Texas, United States, with jurisdiction in Harris County, Houston, Texas.</w:t>
      </w:r>
    </w:p>
    <w:p>
      <w:pPr>
        <w:numPr>
          <w:ilvl w:val="0"/>
          <w:numId w:val="1002"/>
        </w:numPr>
        <w:pStyle w:val="Compact"/>
      </w:pPr>
      <w:r>
        <w:rPr>
          <w:bCs/>
          <w:b/>
        </w:rPr>
        <w:t xml:space="preserve">Insurance:</w:t>
      </w:r>
      <w:r>
        <w:t xml:space="preserve"> </w:t>
      </w:r>
      <w:r>
        <w:t xml:space="preserve">The Biologist and firm maintain General Liability Insurance ($2,000,000) and Professional Indemnity Insurance ($1,000,000) as required for operations in the United States Houston area.</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for</w:t>
      </w:r>
      <w:r>
        <w:t xml:space="preserve"> </w:t>
      </w:r>
      <w:r>
        <w:rPr>
          <w:bCs/>
          <w:b/>
        </w:rPr>
        <w:t xml:space="preserve">Biologist</w:t>
      </w:r>
      <w:r>
        <w:t xml:space="preserve"> </w:t>
      </w:r>
      <w:r>
        <w:t xml:space="preserve">services in</w:t>
      </w:r>
      <w:r>
        <w:t xml:space="preserve"> </w:t>
      </w:r>
      <w:r>
        <w:rPr>
          <w:bCs/>
          <w:b/>
        </w:rPr>
        <w:t xml:space="preserve">United States Houston</w:t>
      </w:r>
      <w:r>
        <w:t xml:space="preserve"> </w:t>
      </w:r>
      <w:r>
        <w:t xml:space="preserve">and authorizes Gulf Coast Biological Sciences LLC to proceed with the scope of work as described herein. The 30% deposit shall be remitted within ten (10) business days of the effective contract date.</w:t>
      </w:r>
    </w:p>
    <w:p>
      <w:pPr>
        <w:pStyle w:val="BodyText"/>
      </w:pPr>
      <w:r>
        <w:rPr>
          <w:bCs/>
          <w:b/>
        </w:rPr>
        <w:t xml:space="preserve">For Gulf Coast Biological Sciences LLC:</w:t>
      </w:r>
    </w:p>
    <w:p>
      <w:pPr>
        <w:pStyle w:val="BodyText"/>
      </w:pPr>
      <w:r>
        <w:t xml:space="preserve">Dr. Margaret L. Thornton, Ph.D.</w:t>
      </w:r>
      <w:r>
        <w:br/>
      </w:r>
      <w:r>
        <w:t xml:space="preserve">Senior Biologist &amp; Principal Consultant</w:t>
      </w:r>
      <w:r>
        <w:br/>
      </w:r>
      <w:r>
        <w:t xml:space="preserve">Date: _______________</w:t>
      </w:r>
    </w:p>
    <w:p>
      <w:pPr>
        <w:pStyle w:val="BodyText"/>
      </w:pPr>
      <w:r>
        <w:rPr>
          <w:bCs/>
          <w:b/>
        </w:rPr>
        <w:t xml:space="preserve">For the Client:</w:t>
      </w:r>
    </w:p>
    <w:p>
      <w:pPr>
        <w:pStyle w:val="BodyText"/>
      </w:pPr>
      <w:r>
        <w:t xml:space="preserve">Authorized Representative</w:t>
      </w:r>
      <w:r>
        <w:br/>
      </w:r>
      <w:r>
        <w:t xml:space="preserve">[Client Organization Name]</w:t>
      </w:r>
      <w:r>
        <w:br/>
      </w:r>
      <w:r>
        <w:t xml:space="preserve">Date: _______________</w:t>
      </w:r>
    </w:p>
    <w:p>
      <w:pPr>
        <w:pStyle w:val="BodyText"/>
      </w:pPr>
      <w:r>
        <w:t xml:space="preserve">Gulf Coast Biological Sciences LLC • 4200 Westheimer Road, Suite 310, Houston, TX 77027, United States</w:t>
      </w:r>
      <w:r>
        <w:br/>
      </w:r>
      <w:r>
        <w:t xml:space="preserve">Texas Professional Engineer &amp; Biologist License No. TX-BIO-2019-4471 • EIN: 74-XXXXXXX</w:t>
      </w:r>
      <w:r>
        <w:br/>
      </w:r>
      <w:r>
        <w:t xml:space="preserve">This Quotation Estimate is the property of Gulf Coast Biological Sciences LLC and is intended solely for the named client. Unauthorized reproduction or distribution is prohibited.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Biologist Services - United States Houston</dc:title>
  <dc:creator/>
  <dc:language>en</dc:language>
  <cp:keywords/>
  <dcterms:created xsi:type="dcterms:W3CDTF">2026-10-10T03:48:29Z</dcterms:created>
  <dcterms:modified xsi:type="dcterms:W3CDTF">2026-10-10T03:48:29Z</dcterms:modified>
</cp:coreProperties>
</file>

<file path=docProps/custom.xml><?xml version="1.0" encoding="utf-8"?>
<Properties xmlns="http://schemas.openxmlformats.org/officeDocument/2006/custom-properties" xmlns:vt="http://schemas.openxmlformats.org/officeDocument/2006/docPropsVTypes"/>
</file>