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MedTech Solutions SARL</w:t>
      </w:r>
    </w:p>
    <w:p>
      <w:pPr>
        <w:pStyle w:val="BodyText"/>
      </w:pPr>
      <w:r>
        <w:t xml:space="preserve">12, Rue Didouche Mourad, Hydra, 16000 Algiers, Algeria</w:t>
      </w:r>
    </w:p>
    <w:p>
      <w:pPr>
        <w:pStyle w:val="BodyText"/>
      </w:pPr>
      <w:r>
        <w:t xml:space="preserve">Tel: +213 (0) 23 45 67 89 | Email: info@medtechsolutions.dz</w:t>
      </w:r>
    </w:p>
    <w:p>
      <w:pPr>
        <w:pStyle w:val="BodyText"/>
      </w:pPr>
      <w:r>
        <w:t xml:space="preserve">RC: 16/00-1234567 B 2024 | NIF: 002345678901234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QTE-2025-0047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Algeria Algiers</w:t>
      </w:r>
    </w:p>
    <w:p>
      <w:pPr>
        <w:pStyle w:val="BodyText"/>
      </w:pPr>
      <w:r>
        <w:t xml:space="preserve">1. Client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Client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Centre Hospitalier Universitaire (CHU) Mustapha Pacha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Route de l'Aéroport, 16000 Algiers, Algeria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Amine Benali, Head of Medical Equipment Department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Reference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CHU-MP/2025/REQ-0892</w:t>
            </w:r>
          </w:p>
        </w:tc>
      </w:tr>
    </w:tbl>
    <w:p>
      <w:pPr>
        <w:pStyle w:val="BodyText"/>
      </w:pPr>
      <w:r>
        <w:t xml:space="preserve">2. Scope of Services – Biomedical Engineer Engagement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MedTech Solutions SARL to provide the services of a qualified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for the installation, calibration, maintenance, and technical support of medical diagnostic and therapeutic equipment at the client's facility located in</w:t>
      </w:r>
      <w:r>
        <w:t xml:space="preserve"> </w:t>
      </w:r>
      <w:r>
        <w:t xml:space="preserve">Algeria Algiers</w:t>
      </w:r>
      <w:r>
        <w:t xml:space="preserve">.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assigned to this project will hold a minimum of a Master's degree in Biomedical Engineering from a recognized Algerian or international university, with at least eight (8) years of professional experience in hospital-grade medical device management. All services will be performed in compliance with Algerian regulatory standards set by the Ministry of Health and applicable ISO 13485 quality management requirements.</w:t>
      </w:r>
    </w:p>
    <w:p>
      <w:pPr>
        <w:pStyle w:val="BodyText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(DZD)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(DZD)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Biomedical Engineer – Full-time on-site installation and commissioning of 12 MRI and CT scanner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832,500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Biomedical Engineer – Preventive maintenance program for 200+ medical devices (ECG, ventilators, infusion pumps, ultrasound machines)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Biomedical Engineer – Corrective maintenance and emergency repair response (24/7 availability in Algeria Algiers)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Biomedical Engineer – Staff training program for 30 hospital technicians on equipment operation and safety protocols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Biomedical Engineer – Annual safety inspection and regulatory compliance audit report for Algerian health authority submission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Biomedical Engineer – Technical documentation, as-built drawings, and equipment inventory database setup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accommodation, and local transportation within Algeria Algiers for the Biomedical Engineer team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Specialized calibration instruments and consumables (electrodes, test phantoms, calibration gases)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145,000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(DZD):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2,550,500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(19%):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484,595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AMOUNT (DZD):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3,035,095</w:t>
            </w:r>
          </w:p>
        </w:tc>
      </w:tr>
    </w:tbl>
    <w:p>
      <w:pPr>
        <w:pStyle w:val="BodyText"/>
      </w:pPr>
      <w:r>
        <w:t xml:space="preserve">4. Payment Schedule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Milestone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Percentage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(DZD)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Due Date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Contract signing and mobilization of Biomedical Engineer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910,529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 15 days of contract execution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Completion of installation and commissioning 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1,214,038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Upon acceptance certificate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Completion of 12-month maintenance and training cycle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910,528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End of contract period</w:t>
            </w:r>
          </w:p>
        </w:tc>
      </w:tr>
    </w:tbl>
    <w:p>
      <w:pPr>
        <w:pStyle w:val="BodyText"/>
      </w:pPr>
      <w:r>
        <w:t xml:space="preserve">5.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Any request for services beyond this period will require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reflecting current market rates in</w:t>
      </w:r>
      <w:r>
        <w:t xml:space="preserve"> </w:t>
      </w:r>
      <w:r>
        <w:t xml:space="preserve">Algeria Algiers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prices are quoted in Algerian Dinars (DZD) and are inclusive of the</w:t>
      </w:r>
      <w:r>
        <w:t xml:space="preserve"> </w:t>
      </w:r>
      <w:r>
        <w:t xml:space="preserve">Biomedical Engineer</w:t>
      </w:r>
      <w:r>
        <w:t xml:space="preserve">'s professional fees, tools, and standard equipment. Specialized parts not listed in Item 08 will be billed separately at cost plus 15% handling fee.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shall comply with all labor laws of the Algerian Republic, including those governing foreign technical personnel if applicable, and shall maintain valid professional registration with the Algerian Order of Engineers.</w:t>
      </w:r>
    </w:p>
    <w:p>
      <w:pPr>
        <w:numPr>
          <w:ilvl w:val="0"/>
          <w:numId w:val="1001"/>
        </w:numPr>
        <w:pStyle w:val="Compact"/>
      </w:pPr>
      <w:r>
        <w:t xml:space="preserve">Work will be performed at the client's premises in</w:t>
      </w:r>
      <w:r>
        <w:t xml:space="preserve"> </w:t>
      </w:r>
      <w:r>
        <w:t xml:space="preserve">Algeria Algiers</w:t>
      </w:r>
      <w:r>
        <w:t xml:space="preserve"> </w:t>
      </w:r>
      <w:r>
        <w:t xml:space="preserve">during standard business hours (08:00–17:00, Sunday to Thursday). Emergency corrective maintenance will be available 24/7 with a maximum response time of four (4) hours.</w:t>
      </w:r>
    </w:p>
    <w:p>
      <w:pPr>
        <w:numPr>
          <w:ilvl w:val="0"/>
          <w:numId w:val="1001"/>
        </w:numPr>
        <w:pStyle w:val="Compact"/>
      </w:pPr>
      <w:r>
        <w:t xml:space="preserve">The client agrees to provide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with safe access to all equipment rooms, adequate workspace, and necessary utilities (power, compressed air, network connectivity) throughout the engagement period.</w:t>
      </w:r>
    </w:p>
    <w:p>
      <w:pPr>
        <w:numPr>
          <w:ilvl w:val="0"/>
          <w:numId w:val="1001"/>
        </w:numPr>
        <w:pStyle w:val="Compact"/>
      </w:pPr>
      <w:r>
        <w:t xml:space="preserve">Warranty on all calibration and repair work performed by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is twelve (12) months from the date of service completion, excluding damage caused by misuse, power surges, or unauthorized third-party intervention.</w:t>
      </w:r>
    </w:p>
    <w:p>
      <w:pPr>
        <w:numPr>
          <w:ilvl w:val="0"/>
          <w:numId w:val="1001"/>
        </w:numPr>
        <w:pStyle w:val="Compact"/>
      </w:pPr>
      <w:r>
        <w:t xml:space="preserve">Confidentiality: All patient data, hospital operational information, and proprietary equipment schematics accessed by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in</w:t>
      </w:r>
      <w:r>
        <w:t xml:space="preserve"> </w:t>
      </w:r>
      <w:r>
        <w:t xml:space="preserve">Algeria Algiers</w:t>
      </w:r>
      <w:r>
        <w:t xml:space="preserve"> </w:t>
      </w:r>
      <w:r>
        <w:t xml:space="preserve">shall be treated as strictly confidential and shall not be disclosed to any third party without written consent from the client.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resulting contract shall be resolved through amicable negotiation, failing which they shall be submitted to the competent commercial courts of Algiers, Algeria.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formally accepted in writing by both parties and countersigned by authorized representatives.</w:t>
      </w:r>
    </w:p>
    <w:p>
      <w:pPr>
        <w:pStyle w:val="FirstParagraph"/>
      </w:pPr>
      <w:r>
        <w:t xml:space="preserve">6. Acceptance and Signatures</w:t>
      </w:r>
    </w:p>
    <w:p>
      <w:pPr>
        <w:pStyle w:val="BodyText"/>
      </w:pPr>
      <w:r>
        <w:t xml:space="preserve">By signing below, both parties acknowledge and agree to the terms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in</w:t>
      </w:r>
      <w:r>
        <w:t xml:space="preserve"> </w:t>
      </w:r>
      <w:r>
        <w:t xml:space="preserve">Algeria Algiers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MedTech Solutions SARL</w:t>
      </w:r>
      <w:r>
        <w:br/>
      </w:r>
      <w:r>
        <w:t xml:space="preserve">Name: Karim Haddad</w:t>
      </w:r>
      <w:r>
        <w:br/>
      </w:r>
      <w:r>
        <w:t xml:space="preserve">Title: General Manager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CHU Mustapha Pacha</w:t>
      </w:r>
      <w:r>
        <w:br/>
      </w:r>
      <w:r>
        <w:t xml:space="preserve">Name: Dr. Amine Benali</w:t>
      </w:r>
      <w:r>
        <w:br/>
      </w:r>
      <w:r>
        <w:t xml:space="preserve">Title: Head of Medical Equipment Dept.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Document Reference: QTE-2025-0047 | Page 1 of 1</w:t>
      </w:r>
    </w:p>
    <w:p>
      <w:pPr>
        <w:pStyle w:val="BodyText"/>
      </w:pPr>
      <w:r>
        <w:t xml:space="preserve">MedTech Solutions SARL – Biomedical Engineering Services – Algeria Algiers</w:t>
      </w:r>
    </w:p>
    <w:p>
      <w:pPr>
        <w:pStyle w:val="BodyText"/>
      </w:pPr>
      <w:r>
        <w:t xml:space="preserve">This Quotation Estimate was generated electronically and is valid without a physical stamp.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Biomedical Engineer Services - Algeria Algiers</dc:title>
  <dc:creator/>
  <dc:language>en</dc:language>
  <cp:keywords/>
  <dcterms:created xsi:type="dcterms:W3CDTF">2026-10-10T03:57:32Z</dcterms:created>
  <dcterms:modified xsi:type="dcterms:W3CDTF">2026-10-10T03:57:32Z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content-width, initial-scale=1.0</vt:lpwstr>
  </property>
</Properties>
</file>