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rPr>
          <w:bCs/>
          <w:b/>
        </w:rPr>
        <w:t xml:space="preserve">MedTech Solutions Argentina S.A.</w:t>
      </w:r>
    </w:p>
    <w:p>
      <w:pPr>
        <w:pStyle w:val="BodyText"/>
      </w:pPr>
      <w:r>
        <w:t xml:space="preserve">Av. Corrientes 2340, Piso 12, C1043AAB, Buenos Aires, Argentina</w:t>
      </w:r>
    </w:p>
    <w:p>
      <w:pPr>
        <w:pStyle w:val="BodyText"/>
      </w:pPr>
      <w:r>
        <w:t xml:space="preserve">Tel: +54 11 4321-5678 | Email: quotations@medtechargentina.com.ar</w:t>
      </w:r>
    </w:p>
    <w:p>
      <w:pPr>
        <w:pStyle w:val="BodyText"/>
      </w:pPr>
      <w:r>
        <w:t xml:space="preserve">CUIT: 30-71234567-8 | Inscripción AFIP: Activa</w:t>
      </w:r>
    </w:p>
    <w:bookmarkEnd w:id="20"/>
    <w:p>
      <w:pPr>
        <w:pStyle w:val="BodyText"/>
      </w:pPr>
      <w:r>
        <w:rPr>
          <w:bCs/>
          <w:b/>
        </w:rPr>
        <w:t xml:space="preserve">Quotation Estimate No.:</w:t>
      </w:r>
      <w:r>
        <w:t xml:space="preserve"> </w:t>
      </w:r>
      <w:r>
        <w:t xml:space="preserve">QE-BA-2025-00487</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Client:</w:t>
      </w:r>
      <w:r>
        <w:t xml:space="preserve"> </w:t>
      </w:r>
      <w:r>
        <w:t xml:space="preserve">Hospital Italiano de Buenos Aires</w:t>
      </w:r>
      <w:r>
        <w:br/>
      </w:r>
      <w:r>
        <w:rPr>
          <w:bCs/>
          <w:b/>
        </w:rPr>
        <w:t xml:space="preserve">Department:</w:t>
      </w:r>
      <w:r>
        <w:t xml:space="preserve"> </w:t>
      </w:r>
      <w:r>
        <w:t xml:space="preserve">Clinical Engineering &amp; Biomedical Equipment</w:t>
      </w:r>
      <w:r>
        <w:br/>
      </w:r>
      <w:r>
        <w:rPr>
          <w:bCs/>
          <w:b/>
        </w:rPr>
        <w:t xml:space="preserve">Location:</w:t>
      </w:r>
      <w:r>
        <w:t xml:space="preserve"> </w:t>
      </w:r>
      <w:r>
        <w:t xml:space="preserve">Argentina Buenos Aires</w:t>
      </w:r>
      <w:r>
        <w:br/>
      </w:r>
      <w:r>
        <w:rPr>
          <w:bCs/>
          <w:b/>
        </w:rPr>
        <w:t xml:space="preserve">Contact:</w:t>
      </w:r>
      <w:r>
        <w:t xml:space="preserve"> </w:t>
      </w:r>
      <w:r>
        <w:t xml:space="preserve">Ing. María González, Jefa de Ingeniería Clínica</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MedTech Solutions Argentina S.A. to provide a comprehensive and detailed cost breakdown for the professional services of a</w:t>
      </w:r>
      <w:r>
        <w:t xml:space="preserve"> </w:t>
      </w:r>
      <w:r>
        <w:t xml:space="preserve">Biomedical Engineer</w:t>
      </w:r>
      <w:r>
        <w:t xml:space="preserve"> </w:t>
      </w:r>
      <w:r>
        <w:t xml:space="preserve">to be deployed at the client's facility located in</w:t>
      </w:r>
      <w:r>
        <w:t xml:space="preserve"> </w:t>
      </w:r>
      <w:r>
        <w:t xml:space="preserve">Argentina Buenos Aires</w:t>
      </w:r>
      <w:r>
        <w:t xml:space="preserve">. The scope of this engagement encompasses the full spectrum of biomedical engineering activities required to ensure the safe, efficient, and regulatory-compliant operation of all medical devices and clinical equipment within the hospital premises.</w:t>
      </w:r>
    </w:p>
    <w:p>
      <w:pPr>
        <w:pStyle w:val="BodyText"/>
      </w:pPr>
      <w:r>
        <w:t xml:space="preserve">The</w:t>
      </w:r>
      <w:r>
        <w:t xml:space="preserve"> </w:t>
      </w:r>
      <w:r>
        <w:t xml:space="preserve">Biomedical Engineer</w:t>
      </w:r>
      <w:r>
        <w:t xml:space="preserve"> </w:t>
      </w:r>
      <w:r>
        <w:t xml:space="preserve">referenced in this</w:t>
      </w:r>
      <w:r>
        <w:t xml:space="preserve"> </w:t>
      </w:r>
      <w:r>
        <w:t xml:space="preserve">Quotation Estimate</w:t>
      </w:r>
      <w:r>
        <w:t xml:space="preserve"> </w:t>
      </w:r>
      <w:r>
        <w:t xml:space="preserve">shall be a fully certified professional registered with the Colegio de Ingenieros de la Provincia de Buenos Aires and the Colegio de Ingenieros de la Ciudad Autónoma de Buenos Aires, holding a minimum of eight (8) years of progressive experience in hospital biomedical engineering. All services described herein are tailored specifically to the operational and regulatory environment of</w:t>
      </w:r>
      <w:r>
        <w:t xml:space="preserve"> </w:t>
      </w:r>
      <w:r>
        <w:t xml:space="preserve">Argentina Buenos Aires</w:t>
      </w:r>
      <w:r>
        <w:t xml:space="preserve">, including compliance with ANMAT (Administración Nacional de Medicamentos, Alimentos y Tecnología Médica) regulations and the local health authority requirements of the City of Buenos Aires.</w:t>
      </w:r>
    </w:p>
    <w:bookmarkEnd w:id="21"/>
    <w:bookmarkStart w:id="22" w:name="detailed-services-and-cost-breakdown"/>
    <w:p>
      <w:pPr>
        <w:pStyle w:val="Heading2"/>
      </w:pPr>
      <w:r>
        <w:t xml:space="preserve">2. Detailed Services and Cost Breakdown</w:t>
      </w:r>
    </w:p>
    <w:p>
      <w:pPr>
        <w:pStyle w:val="FirstParagraph"/>
      </w:pPr>
      <w:r>
        <w:t xml:space="preserve">The following table presents the itemized costs associated with the</w:t>
      </w:r>
      <w:r>
        <w:t xml:space="preserve"> </w:t>
      </w:r>
      <w:r>
        <w:t xml:space="preserve">Biomedical Engineer</w:t>
      </w:r>
      <w:r>
        <w:t xml:space="preserve"> </w:t>
      </w:r>
      <w:r>
        <w:t xml:space="preserve">engagement as outlined in this</w:t>
      </w:r>
      <w:r>
        <w:t xml:space="preserve"> </w:t>
      </w:r>
      <w:r>
        <w:t xml:space="preserve">Quotation Estimate</w:t>
      </w:r>
      <w:r>
        <w:t xml:space="preserve"> </w:t>
      </w:r>
      <w:r>
        <w:t xml:space="preserve">for the</w:t>
      </w:r>
      <w:r>
        <w:t xml:space="preserve"> </w:t>
      </w:r>
      <w:r>
        <w:t xml:space="preserve">Argentina Buenos Aires</w:t>
      </w:r>
      <w:r>
        <w:t xml:space="preserve"> </w:t>
      </w:r>
      <w:r>
        <w:t xml:space="preserve">facility: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Monthly preventive maintenance of all Class II and Class III medical devices (infusion pumps, ventilators, defibrillators, patient monitors, imaging equipment) performed by the assigned</w:t>
            </w:r>
            <w:r>
              <w:t xml:space="preserve"> </w:t>
            </w:r>
            <w:r>
              <w:t xml:space="preserve">Biomedical Engineer</w:t>
            </w:r>
          </w:p>
        </w:tc>
        <w:tc>
          <w:tcPr/>
          <w:p>
            <w:pPr>
              <w:pStyle w:val="Compact"/>
              <w:jc w:val="left"/>
            </w:pPr>
            <w:r>
              <w:t xml:space="preserve">12 months (monthly visits)</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Corrective maintenance and emergency repair response (within 4-hour SLA) for critical life-support equipment by the</w:t>
            </w:r>
            <w:r>
              <w:t xml:space="preserve"> </w:t>
            </w:r>
            <w:r>
              <w:t xml:space="preserve">Biomedical Engineer</w:t>
            </w:r>
          </w:p>
        </w:tc>
        <w:tc>
          <w:tcPr/>
          <w:p>
            <w:pPr>
              <w:pStyle w:val="Compact"/>
              <w:jc w:val="left"/>
            </w:pPr>
            <w:r>
              <w:t xml:space="preserve">12 months (on-call basis)</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Electrical safety testing (IEC 62353 / IEC 60601-1) and calibration of all biomedical equipment in the</w:t>
            </w:r>
            <w:r>
              <w:t xml:space="preserve"> </w:t>
            </w:r>
            <w:r>
              <w:t xml:space="preserve">Argentina Buenos Aires</w:t>
            </w:r>
            <w:r>
              <w:t xml:space="preserve"> </w:t>
            </w:r>
            <w:r>
              <w:t xml:space="preserve">facility</w:t>
            </w:r>
          </w:p>
        </w:tc>
        <w:tc>
          <w:tcPr/>
          <w:p>
            <w:pPr>
              <w:pStyle w:val="Compact"/>
              <w:jc w:val="left"/>
            </w:pPr>
            <w:r>
              <w:t xml:space="preserve">2 cycles per year</w:t>
            </w:r>
          </w:p>
        </w:tc>
        <w:tc>
          <w:tcPr/>
          <w:p>
            <w:pPr>
              <w:pStyle w:val="Compact"/>
              <w:jc w:val="left"/>
            </w:pPr>
            <w:r>
              <w:t xml:space="preserve">$2,600,000</w:t>
            </w:r>
          </w:p>
        </w:tc>
      </w:tr>
      <w:tr>
        <w:tc>
          <w:tcPr/>
          <w:p>
            <w:pPr>
              <w:pStyle w:val="Compact"/>
              <w:jc w:val="left"/>
            </w:pPr>
            <w:r>
              <w:t xml:space="preserve">04</w:t>
            </w:r>
          </w:p>
        </w:tc>
        <w:tc>
          <w:tcPr/>
          <w:p>
            <w:pPr>
              <w:pStyle w:val="Compact"/>
              <w:jc w:val="left"/>
            </w:pPr>
            <w:r>
              <w:t xml:space="preserve">Regulatory compliance audit and documentation preparation for ANMAT and local</w:t>
            </w:r>
            <w:r>
              <w:t xml:space="preserve"> </w:t>
            </w:r>
            <w:r>
              <w:t xml:space="preserve">Argentina Buenos Aires</w:t>
            </w:r>
            <w:r>
              <w:t xml:space="preserve"> </w:t>
            </w:r>
            <w:r>
              <w:t xml:space="preserve">health authority inspections</w:t>
            </w:r>
          </w:p>
        </w:tc>
        <w:tc>
          <w:tcPr/>
          <w:p>
            <w:pPr>
              <w:pStyle w:val="Compact"/>
              <w:jc w:val="left"/>
            </w:pPr>
            <w:r>
              <w:t xml:space="preserve">Annual (1 visit)</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Training program for hospital clinical staff on proper operation, basic troubleshooting, and safety protocols for medical devices, delivered by the</w:t>
            </w:r>
            <w:r>
              <w:t xml:space="preserve"> </w:t>
            </w:r>
            <w:r>
              <w:t xml:space="preserve">Biomedical Engineer</w:t>
            </w:r>
          </w:p>
        </w:tc>
        <w:tc>
          <w:tcPr/>
          <w:p>
            <w:pPr>
              <w:pStyle w:val="Compact"/>
              <w:jc w:val="left"/>
            </w:pPr>
            <w:r>
              <w:t xml:space="preserve">4 sessions per year</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Asset inventory management, lifecycle analysis, and capital planning recommendations for the biomedical equipment fleet in</w:t>
            </w:r>
            <w:r>
              <w:t xml:space="preserve"> </w:t>
            </w:r>
            <w:r>
              <w:t xml:space="preserve">Argentina Buenos Aires</w:t>
            </w:r>
          </w:p>
        </w:tc>
        <w:tc>
          <w:tcPr/>
          <w:p>
            <w:pPr>
              <w:pStyle w:val="Compact"/>
              <w:jc w:val="left"/>
            </w:pPr>
            <w:r>
              <w:t xml:space="preserve">Quarterly reports</w:t>
            </w:r>
          </w:p>
        </w:tc>
        <w:tc>
          <w:tcPr/>
          <w:p>
            <w:pPr>
              <w:pStyle w:val="Compact"/>
              <w:jc w:val="left"/>
            </w:pPr>
            <w:r>
              <w:t xml:space="preserve">$960,000</w:t>
            </w:r>
          </w:p>
        </w:tc>
      </w:tr>
      <w:tr>
        <w:tc>
          <w:tcPr/>
          <w:p>
            <w:pPr>
              <w:pStyle w:val="Compact"/>
              <w:jc w:val="left"/>
            </w:pPr>
            <w:r>
              <w:t xml:space="preserve">07</w:t>
            </w:r>
          </w:p>
        </w:tc>
        <w:tc>
          <w:tcPr/>
          <w:p>
            <w:pPr>
              <w:pStyle w:val="Compact"/>
              <w:jc w:val="left"/>
            </w:pPr>
            <w:r>
              <w:t xml:space="preserve">Consultation and technical advisory services for procurement of new medical technology, including vendor evaluation and installation supervision by the</w:t>
            </w:r>
            <w:r>
              <w:t xml:space="preserve"> </w:t>
            </w:r>
            <w:r>
              <w:t xml:space="preserve">Biomedical Engineer</w:t>
            </w:r>
          </w:p>
        </w:tc>
        <w:tc>
          <w:tcPr/>
          <w:p>
            <w:pPr>
              <w:pStyle w:val="Compact"/>
              <w:jc w:val="left"/>
            </w:pPr>
            <w:r>
              <w:t xml:space="preserve">As needed (up to 40 hrs/year)</w:t>
            </w:r>
          </w:p>
        </w:tc>
        <w:tc>
          <w:tcPr/>
          <w:p>
            <w:pPr>
              <w:pStyle w:val="Compact"/>
              <w:jc w:val="left"/>
            </w:pPr>
            <w:r>
              <w:t xml:space="preserve">$1,440,000</w:t>
            </w:r>
          </w:p>
        </w:tc>
      </w:tr>
      <w:tr>
        <w:tc>
          <w:tcPr/>
          <w:p>
            <w:pPr>
              <w:pStyle w:val="Compact"/>
              <w:jc w:val="left"/>
            </w:pPr>
            <w:r>
              <w:t xml:space="preserve">08</w:t>
            </w:r>
          </w:p>
        </w:tc>
        <w:tc>
          <w:tcPr/>
          <w:p>
            <w:pPr>
              <w:pStyle w:val="Compact"/>
              <w:jc w:val="left"/>
            </w:pPr>
            <w:r>
              <w:t xml:space="preserve">Travel, transportation, and local logistics within the</w:t>
            </w:r>
            <w:r>
              <w:t xml:space="preserve"> </w:t>
            </w:r>
            <w:r>
              <w:t xml:space="preserve">Argentina Buenos Aires</w:t>
            </w:r>
            <w:r>
              <w:t xml:space="preserve"> </w:t>
            </w:r>
            <w:r>
              <w:t xml:space="preserve">metropolitan area for all on-site visits</w:t>
            </w:r>
          </w:p>
        </w:tc>
        <w:tc>
          <w:tcPr/>
          <w:p>
            <w:pPr>
              <w:pStyle w:val="Compact"/>
              <w:jc w:val="left"/>
            </w:pPr>
            <w:r>
              <w:t xml:space="preserve">12 months</w:t>
            </w:r>
          </w:p>
        </w:tc>
        <w:tc>
          <w:tcPr/>
          <w:p>
            <w:pPr>
              <w:pStyle w:val="Compact"/>
              <w:jc w:val="left"/>
            </w:pPr>
            <w:r>
              <w:t xml:space="preserve">$480,000</w:t>
            </w:r>
          </w:p>
        </w:tc>
      </w:tr>
      <w:tr>
        <w:tc>
          <w:tcPr>
            <w:gridSpan w:val="3"/>
          </w:tcPr>
          <w:p>
            <w:pPr>
              <w:pStyle w:val="Compact"/>
              <w:jc w:val="left"/>
            </w:pPr>
            <w:r>
              <w:rPr>
                <w:bCs/>
                <w:b/>
              </w:rPr>
              <w:t xml:space="preserve">TOTAL ESTIMATED COST (before IVA 21%)</w:t>
            </w:r>
          </w:p>
        </w:tc>
        <w:tc>
          <w:tcPr/>
          <w:p>
            <w:pPr>
              <w:pStyle w:val="Compact"/>
              <w:jc w:val="left"/>
            </w:pPr>
            <w:r>
              <w:rPr>
                <w:bCs/>
                <w:b/>
              </w:rPr>
              <w:t xml:space="preserve">$16,480,000</w:t>
            </w:r>
          </w:p>
        </w:tc>
      </w:tr>
      <w:tr>
        <w:tc>
          <w:tcPr>
            <w:gridSpan w:val="3"/>
          </w:tcPr>
          <w:p>
            <w:pPr>
              <w:pStyle w:val="Compact"/>
              <w:jc w:val="left"/>
            </w:pPr>
            <w:r>
              <w:rPr>
                <w:bCs/>
                <w:b/>
              </w:rPr>
              <w:t xml:space="preserve">IVA (21%)</w:t>
            </w:r>
          </w:p>
        </w:tc>
        <w:tc>
          <w:tcPr/>
          <w:p>
            <w:pPr>
              <w:pStyle w:val="Compact"/>
              <w:jc w:val="left"/>
            </w:pPr>
            <w:r>
              <w:rPr>
                <w:bCs/>
                <w:b/>
              </w:rPr>
              <w:t xml:space="preserve">$3,460,800</w:t>
            </w:r>
          </w:p>
        </w:tc>
      </w:tr>
      <w:tr>
        <w:tc>
          <w:tcPr>
            <w:gridSpan w:val="3"/>
          </w:tcPr>
          <w:p>
            <w:pPr>
              <w:pStyle w:val="Compact"/>
              <w:jc w:val="left"/>
            </w:pPr>
            <w:r>
              <w:rPr>
                <w:bCs/>
                <w:b/>
              </w:rPr>
              <w:t xml:space="preserve">GRAND TOTAL (including IVA)</w:t>
            </w:r>
          </w:p>
        </w:tc>
        <w:tc>
          <w:tcPr/>
          <w:p>
            <w:pPr>
              <w:pStyle w:val="Compact"/>
              <w:jc w:val="left"/>
            </w:pPr>
            <w:r>
              <w:rPr>
                <w:bCs/>
                <w:b/>
              </w:rPr>
              <w:t xml:space="preserve">$19,940,800</w:t>
            </w:r>
          </w:p>
        </w:tc>
      </w:tr>
    </w:tbl>
    <w:bookmarkEnd w:id="22"/>
    <w:bookmarkStart w:id="23" w:name="Xfea3a77c792b0a6475216f87d9002389850d365"/>
    <w:p>
      <w:pPr>
        <w:pStyle w:val="Heading2"/>
      </w:pPr>
      <w:r>
        <w:t xml:space="preserve">3. Professional Qualifications of the Biomedical Engineer</w:t>
      </w:r>
    </w:p>
    <w:p>
      <w:pPr>
        <w:pStyle w:val="FirstParagraph"/>
      </w:pPr>
      <w:r>
        <w:t xml:space="preserve">The</w:t>
      </w:r>
      <w:r>
        <w:t xml:space="preserve"> </w:t>
      </w:r>
      <w:r>
        <w:t xml:space="preserve">Biomedical Engineer</w:t>
      </w:r>
      <w:r>
        <w:t xml:space="preserve"> </w:t>
      </w:r>
      <w:r>
        <w:t xml:space="preserve">assigned under this</w:t>
      </w:r>
      <w:r>
        <w:t xml:space="preserve"> </w:t>
      </w:r>
      <w:r>
        <w:t xml:space="preserve">Quotation Estimate</w:t>
      </w:r>
      <w:r>
        <w:t xml:space="preserve"> </w:t>
      </w:r>
      <w:r>
        <w:t xml:space="preserve">shall meet the following minimum qualifications: a Bachelor's or Master's degree in Biomedical Engineering from a university accredited in</w:t>
      </w:r>
      <w:r>
        <w:t xml:space="preserve"> </w:t>
      </w:r>
      <w:r>
        <w:t xml:space="preserve">Argentina Buenos Aires</w:t>
      </w:r>
      <w:r>
        <w:t xml:space="preserve"> </w:t>
      </w:r>
      <w:r>
        <w:t xml:space="preserve">(e.g., Universidad de Buenos Aires, Universidad Tecnológica Nacional, Universidad de Buenos Aires – Facultad de Ingeniería); professional registration with the relevant engineering college in the City of Buenos Aires; certification in IEC 62353 electrical safety testing; and demonstrated experience managing biomedical engineering programs in tertiary hospitals within the</w:t>
      </w:r>
      <w:r>
        <w:t xml:space="preserve"> </w:t>
      </w:r>
      <w:r>
        <w:t xml:space="preserve">Argentina Buenos Aires</w:t>
      </w:r>
      <w:r>
        <w:t xml:space="preserve"> </w:t>
      </w:r>
      <w:r>
        <w:t xml:space="preserve">metropolitan region. The</w:t>
      </w:r>
      <w:r>
        <w:t xml:space="preserve"> </w:t>
      </w:r>
      <w:r>
        <w:t xml:space="preserve">Biomedical Engineer</w:t>
      </w:r>
      <w:r>
        <w:t xml:space="preserve"> </w:t>
      </w:r>
      <w:r>
        <w:t xml:space="preserve">shall carry professional liability insurance with a minimum coverage of ARS 50,000,000, as required by local regulations in</w:t>
      </w:r>
      <w:r>
        <w:t xml:space="preserve"> </w:t>
      </w:r>
      <w:r>
        <w:t xml:space="preserve">Argentina Buenos Aires</w:t>
      </w:r>
      <w:r>
        <w:t xml:space="preserve">.</w:t>
      </w:r>
    </w:p>
    <w:bookmarkEnd w:id="23"/>
    <w:bookmarkStart w:id="25" w:name="X985eb999f0cfcda5f1af1a675bf0b7c2e0a6c64"/>
    <w:p>
      <w:pPr>
        <w:pStyle w:val="Heading2"/>
      </w:pPr>
      <w:r>
        <w:t xml:space="preserve">4. Terms and Conditions of This Quotation Estimate</w:t>
      </w:r>
    </w:p>
    <w:bookmarkStart w:id="24" w:name="X3ae7c6041dd1ccd5fc2104cc6deba0dfdf364f2"/>
    <w:p>
      <w:pPr>
        <w:pStyle w:val="Heading3"/>
      </w:pPr>
      <w:r>
        <w:t xml:space="preserve">Important Terms Governing This Quotation Estimate</w:t>
      </w:r>
    </w:p>
    <w:p>
      <w:pPr>
        <w:pStyle w:val="FirstParagraph"/>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currency fluctuations, supply chain adjustments, or changes in the regulatory landscape of</w:t>
      </w:r>
      <w:r>
        <w:t xml:space="preserve"> </w:t>
      </w:r>
      <w:r>
        <w:t xml:space="preserve">Argentina Buenos Aires</w:t>
      </w:r>
      <w:r>
        <w:t xml:space="preserve">.</w:t>
      </w:r>
    </w:p>
    <w:p>
      <w:pPr>
        <w:pStyle w:val="BodyText"/>
      </w:pPr>
      <w:r>
        <w:rPr>
          <w:bCs/>
          <w:b/>
        </w:rPr>
        <w:t xml:space="preserve">Payment Terms:</w:t>
      </w:r>
      <w:r>
        <w:t xml:space="preserve"> </w:t>
      </w:r>
      <w:r>
        <w:t xml:space="preserve">Payment shall be made in monthly installments within fifteen (15) business days of invoice issuance. The first payment is due upon contract execution. All amounts are denominated in Argentine Pesos (ARS) and are subject to the applicable IVA (Impuesto al Valor Agregado) of 21% as per the tax regulations of the Argentine Republic.</w:t>
      </w:r>
    </w:p>
    <w:p>
      <w:pPr>
        <w:pStyle w:val="BodyText"/>
      </w:pPr>
      <w:r>
        <w:rPr>
          <w:bCs/>
          <w:b/>
        </w:rPr>
        <w:t xml:space="preserve">Scope Limitations:</w:t>
      </w:r>
      <w:r>
        <w:t xml:space="preserve"> </w:t>
      </w:r>
      <w:r>
        <w:t xml:space="preserve">This</w:t>
      </w:r>
      <w:r>
        <w:t xml:space="preserve"> </w:t>
      </w:r>
      <w:r>
        <w:t xml:space="preserve">Quotation Estimate</w:t>
      </w:r>
      <w:r>
        <w:t xml:space="preserve"> </w:t>
      </w:r>
      <w:r>
        <w:t xml:space="preserve">covers the professional labor and technical services of the</w:t>
      </w:r>
      <w:r>
        <w:t xml:space="preserve"> </w:t>
      </w:r>
      <w:r>
        <w:t xml:space="preserve">Biomedical Engineer</w:t>
      </w:r>
      <w:r>
        <w:t xml:space="preserve"> </w:t>
      </w:r>
      <w:r>
        <w:t xml:space="preserve">only. The cost of spare parts, replacement components, and consumables required during corrective maintenance is excluded and will be quoted separately upon request. The client is responsible for providing adequate workspace, access to equipment, and necessary safety documentation at the</w:t>
      </w:r>
      <w:r>
        <w:t xml:space="preserve"> </w:t>
      </w:r>
      <w:r>
        <w:t xml:space="preserve">Argentina Buenos Aires</w:t>
      </w:r>
      <w:r>
        <w:t xml:space="preserve"> </w:t>
      </w:r>
      <w:r>
        <w:t xml:space="preserve">facility.</w:t>
      </w:r>
    </w:p>
    <w:p>
      <w:pPr>
        <w:pStyle w:val="BodyText"/>
      </w:pPr>
      <w:r>
        <w:rPr>
          <w:bCs/>
          <w:b/>
        </w:rPr>
        <w:t xml:space="preserve">Confidentiality:</w:t>
      </w:r>
      <w:r>
        <w:t xml:space="preserve"> </w:t>
      </w:r>
      <w:r>
        <w:t xml:space="preserve">The</w:t>
      </w:r>
      <w:r>
        <w:t xml:space="preserve"> </w:t>
      </w:r>
      <w:r>
        <w:t xml:space="preserve">Biomedical Engineer</w:t>
      </w:r>
      <w:r>
        <w:t xml:space="preserve"> </w:t>
      </w:r>
      <w:r>
        <w:t xml:space="preserve">and MedTech Solutions Argentina S.A. shall maintain strict confidentiality regarding all patient data, hospital operational information, and proprietary equipment configurations encountered during the performance of services in</w:t>
      </w:r>
      <w:r>
        <w:t xml:space="preserve"> </w:t>
      </w:r>
      <w:r>
        <w:t xml:space="preserve">Argentina Buenos Aires</w:t>
      </w:r>
      <w:r>
        <w:t xml:space="preserve">, in accordance with Argentine data protection law (Ley 25.326).</w:t>
      </w:r>
    </w:p>
    <w:p>
      <w:pPr>
        <w:pStyle w:val="BodyText"/>
      </w:pPr>
      <w:r>
        <w:rPr>
          <w:bCs/>
          <w:b/>
        </w:rPr>
        <w:t xml:space="preserve">Termination:</w:t>
      </w:r>
      <w:r>
        <w:t xml:space="preserve"> </w:t>
      </w:r>
      <w:r>
        <w:t xml:space="preserve">Either party may terminate the engagement with thirty (30) days' written notice. In the event of early termination, the client shall be invoiced for all services rendered up to the termination date as detailed in this</w:t>
      </w:r>
      <w:r>
        <w:t xml:space="preserve"> </w:t>
      </w:r>
      <w:r>
        <w:t xml:space="preserve">Quotation Estimate</w:t>
      </w:r>
      <w:r>
        <w:t xml:space="preserve">.</w:t>
      </w:r>
    </w:p>
    <w:p>
      <w:pPr>
        <w:pStyle w:val="BodyTex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the laws of the Argentine Republic, with exclusive jurisdiction of the commercial courts of the City of Buenos Aires,</w:t>
      </w:r>
      <w:r>
        <w:t xml:space="preserve"> </w:t>
      </w:r>
      <w:r>
        <w:t xml:space="preserve">Argentina Buenos Aires</w:t>
      </w:r>
      <w:r>
        <w:t xml:space="preserve">.</w:t>
      </w:r>
    </w:p>
    <w:bookmarkEnd w:id="24"/>
    <w:bookmarkEnd w:id="25"/>
    <w:bookmarkStart w:id="26"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MedTech Solutions Argentina S.A. to proceed with the engagement of the</w:t>
      </w:r>
      <w:r>
        <w:t xml:space="preserve"> </w:t>
      </w:r>
      <w:r>
        <w:t xml:space="preserve">Biomedical Engineer</w:t>
      </w:r>
      <w:r>
        <w:t xml:space="preserve"> </w:t>
      </w:r>
      <w:r>
        <w:t xml:space="preserve">for the services described herein at the</w:t>
      </w:r>
      <w:r>
        <w:t xml:space="preserve"> </w:t>
      </w:r>
      <w:r>
        <w:t xml:space="preserve">Argentina Buenos Aires</w:t>
      </w:r>
      <w:r>
        <w:t xml:space="preserve"> </w:t>
      </w:r>
      <w:r>
        <w:t xml:space="preserve">facility, under the terms and conditions set forth in this document.</w:t>
      </w:r>
    </w:p>
    <w:p>
      <w:pPr>
        <w:pStyle w:val="BodyText"/>
      </w:pPr>
      <w:r>
        <w:rPr>
          <w:bCs/>
          <w:b/>
        </w:rPr>
        <w:t xml:space="preserve">For MedTech Solutions Argentina S.A.</w:t>
      </w:r>
      <w:r>
        <w:br/>
      </w:r>
      <w:r>
        <w:t xml:space="preserve">Name: Ing. Roberto Fernández</w:t>
      </w:r>
      <w:r>
        <w:br/>
      </w:r>
      <w:r>
        <w:t xml:space="preserve">Position: Director Comercial</w:t>
      </w:r>
      <w:r>
        <w:br/>
      </w:r>
      <w:r>
        <w:t xml:space="preserve">Date: _______________</w:t>
      </w:r>
    </w:p>
    <w:p>
      <w:pPr>
        <w:pStyle w:val="BodyText"/>
      </w:pPr>
      <w:r>
        <w:rPr>
          <w:bCs/>
          <w:b/>
        </w:rPr>
        <w:t xml:space="preserve">For Hospital Italiano de Buenos Aires</w:t>
      </w:r>
      <w:r>
        <w:br/>
      </w:r>
      <w:r>
        <w:t xml:space="preserve">Name: Ing. María González</w:t>
      </w:r>
      <w:r>
        <w:br/>
      </w:r>
      <w:r>
        <w:t xml:space="preserve">Position: Jefa de Ingeniería Clínica</w:t>
      </w:r>
      <w:r>
        <w:br/>
      </w:r>
      <w:r>
        <w:t xml:space="preserve">Date: _______________</w:t>
      </w:r>
    </w:p>
    <w:p>
      <w:pPr>
        <w:pStyle w:val="BodyText"/>
      </w:pPr>
      <w:r>
        <w:t xml:space="preserve">This Quotation Estimate QE-BA-2025-00487 was prepared exclusively for the client named above and is not transferable. All services are to be performed in Argentina Buenos Aires. MedTech Solutions Argentina S.A. reserves the right to modify terms upon written notice. For inquiries regarding this Quotation Estimate, please contact quotations@medtechargentina.com.ar or +54 11 4321-5678.</w:t>
      </w:r>
    </w:p>
    <w:p>
      <w:pPr>
        <w:pStyle w:val="BodyText"/>
      </w:pPr>
      <w:r>
        <w:t xml:space="preserve">© 2025 MedTech Solutions Argentina S.A. | CUIT 30-71234567-8 | Buenos Aires, Argentina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Argentina Buenos Aires</dc:title>
  <dc:creator/>
  <dc:language>en</dc:language>
  <cp:keywords/>
  <dcterms:created xsi:type="dcterms:W3CDTF">2026-10-10T02:23:36Z</dcterms:created>
  <dcterms:modified xsi:type="dcterms:W3CDTF">2026-10-10T02:23:36Z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