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Biomedical Engineer Services</w:t>
      </w:r>
    </w:p>
    <w:p>
      <w:pPr>
        <w:pStyle w:val="BodyText"/>
      </w:pPr>
      <w:r>
        <w:t xml:space="preserve">São Paulo, Brazil</w:t>
      </w:r>
    </w:p>
    <w:p>
      <w:pPr>
        <w:pStyle w:val="BodyText"/>
      </w:pPr>
      <w:r>
        <w:t xml:space="preserve">Document Ref: QE-BME-SP-2025-0472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Quotation Estimate No.:</w:t>
      </w:r>
      <w:r>
        <w:t xml:space="preserve"> </w:t>
      </w:r>
      <w:r>
        <w:t xml:space="preserve">QE-BME-SP-2025-0472</w:t>
      </w:r>
    </w:p>
    <w:p>
      <w:pPr>
        <w:pStyle w:val="BodyText"/>
      </w:pPr>
      <w:r>
        <w:rPr>
          <w:bCs/>
          <w:b/>
        </w:rPr>
        <w:t xml:space="preserve">Prepared By:</w:t>
      </w:r>
      <w:r>
        <w:br/>
      </w:r>
      <w:r>
        <w:t xml:space="preserve">Eng. Ricardo Almeida, MSc</w:t>
      </w:r>
      <w:r>
        <w:br/>
      </w:r>
      <w:r>
        <w:t xml:space="preserve">Biomedical Engineer – CREA-SP 50.123.456-7</w:t>
      </w:r>
      <w:r>
        <w:br/>
      </w:r>
      <w:r>
        <w:t xml:space="preserve">São Paulo, SP – Brazil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Hospital São Lucas da Capital</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Av. Paulista, 1500 – Bela Vista, São Paulo, SP – CEP 01310-100, Brazil</w:t>
            </w:r>
          </w:p>
        </w:tc>
        <w:tc>
          <w:tcPr/>
          <w:p>
            <w:pPr>
              <w:pStyle w:val="Compact"/>
              <w:jc w:val="left"/>
            </w:pPr>
            <w:r>
              <w:rPr>
                <w:bCs/>
                <w:b/>
              </w:rPr>
              <w:t xml:space="preserve">Contact:</w:t>
            </w:r>
            <w:r>
              <w:t xml:space="preserve"> </w:t>
            </w:r>
            <w:r>
              <w:t xml:space="preserve">Dra. Fernanda Costa – Procurement Manager</w:t>
            </w:r>
          </w:p>
        </w:tc>
      </w:tr>
      <w:tr>
        <w:tc>
          <w:tcPr/>
          <w:p>
            <w:pPr>
              <w:pStyle w:val="Compact"/>
              <w:jc w:val="left"/>
            </w:pPr>
            <w:r>
              <w:rPr>
                <w:bCs/>
                <w:b/>
              </w:rPr>
              <w:t xml:space="preserve">Email:</w:t>
            </w:r>
            <w:r>
              <w:t xml:space="preserve"> </w:t>
            </w:r>
            <w:r>
              <w:t xml:space="preserve">compras@hospitalsaolucas.com.br</w:t>
            </w:r>
          </w:p>
        </w:tc>
        <w:tc>
          <w:tcPr/>
          <w:p>
            <w:pPr>
              <w:pStyle w:val="Compact"/>
              <w:jc w:val="left"/>
            </w:pPr>
            <w:r>
              <w:rPr>
                <w:bCs/>
                <w:b/>
              </w:rPr>
              <w:t xml:space="preserve">Phone:</w:t>
            </w:r>
            <w:r>
              <w:t xml:space="preserve"> </w:t>
            </w:r>
            <w:r>
              <w:t xml:space="preserve">+55 (11) 3456-7890</w:t>
            </w:r>
          </w:p>
        </w:tc>
      </w:tr>
    </w:tbl>
    <w:p>
      <w:pPr>
        <w:pStyle w:val="BodyText"/>
      </w:pPr>
      <w:r>
        <w:t xml:space="preserve">2. Scope of Services – Biomedical Engineer Consultancy</w:t>
      </w:r>
    </w:p>
    <w:p>
      <w:pPr>
        <w:pStyle w:val="BodyText"/>
      </w:pPr>
      <w:r>
        <w:t xml:space="preserve">This</w:t>
      </w:r>
      <w:r>
        <w:t xml:space="preserve"> </w:t>
      </w:r>
      <w:r>
        <w:rPr>
          <w:bCs/>
          <w:b/>
        </w:rPr>
        <w:t xml:space="preserve">Quotation Estimate</w:t>
      </w:r>
      <w:r>
        <w:t xml:space="preserve"> </w:t>
      </w:r>
      <w:r>
        <w:t xml:space="preserve">is issued by Eng. Ricardo Almeida, a licensed</w:t>
      </w:r>
      <w:r>
        <w:t xml:space="preserve"> </w:t>
      </w:r>
      <w:r>
        <w:rPr>
          <w:bCs/>
          <w:b/>
        </w:rPr>
        <w:t xml:space="preserve">Biomedical Engineer</w:t>
      </w:r>
      <w:r>
        <w:t xml:space="preserve"> </w:t>
      </w:r>
      <w:r>
        <w:t xml:space="preserve">registered with the Conselho Regional de Engenharia e Agronomia do Estado de São Paulo (CREA-SP), to provide comprehensive technical services for the biomedical equipment management program at Hospital São Lucas da Capital, located in</w:t>
      </w:r>
      <w:r>
        <w:t xml:space="preserve"> </w:t>
      </w:r>
      <w:r>
        <w:rPr>
          <w:bCs/>
          <w:b/>
        </w:rPr>
        <w:t xml:space="preserve">Brazil São Paulo</w:t>
      </w:r>
      <w:r>
        <w:t xml:space="preserve">. The scope encompasses the following professional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Estimated Cost (BRL)</w:t>
            </w:r>
          </w:p>
        </w:tc>
      </w:tr>
      <w:tr>
        <w:tc>
          <w:tcPr/>
          <w:p>
            <w:pPr>
              <w:pStyle w:val="Compact"/>
              <w:jc w:val="left"/>
            </w:pPr>
            <w:r>
              <w:t xml:space="preserve">01</w:t>
            </w:r>
          </w:p>
        </w:tc>
        <w:tc>
          <w:tcPr/>
          <w:p>
            <w:pPr>
              <w:pStyle w:val="Compact"/>
              <w:jc w:val="left"/>
            </w:pPr>
            <w:r>
              <w:t xml:space="preserve">Complete audit and technical assessment of all biomedical equipment (diagnostic imaging, patient monitoring, surgical instruments, and laboratory devices) across all departments of the facility in São Paulo, Brazil.</w:t>
            </w:r>
          </w:p>
        </w:tc>
        <w:tc>
          <w:tcPr/>
          <w:p>
            <w:pPr>
              <w:pStyle w:val="Compact"/>
              <w:jc w:val="left"/>
            </w:pPr>
            <w:r>
              <w:t xml:space="preserve">10 business days</w:t>
            </w:r>
          </w:p>
        </w:tc>
        <w:tc>
          <w:tcPr/>
          <w:p>
            <w:pPr>
              <w:pStyle w:val="Compact"/>
              <w:jc w:val="left"/>
            </w:pPr>
            <w:r>
              <w:t xml:space="preserve">1 lot</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Development of a preventive maintenance program and calibration schedule compliant with ANVISA regulations (RDC 50/2002) and ABNT NBR standards applicable to biomedical equipment in Brazil.</w:t>
            </w:r>
          </w:p>
        </w:tc>
        <w:tc>
          <w:tcPr/>
          <w:p>
            <w:pPr>
              <w:pStyle w:val="Compact"/>
              <w:jc w:val="left"/>
            </w:pPr>
            <w:r>
              <w:t xml:space="preserve">15 business days</w:t>
            </w:r>
          </w:p>
        </w:tc>
        <w:tc>
          <w:tcPr/>
          <w:p>
            <w:pPr>
              <w:pStyle w:val="Compact"/>
              <w:jc w:val="left"/>
            </w:pPr>
            <w:r>
              <w:t xml:space="preserve">1 lot</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Technical supervision and on-site support for the installation, commissioning, and acceptance testing of 12 new MRI and CT scanner units procured for the imaging center in São Paulo.</w:t>
            </w:r>
          </w:p>
        </w:tc>
        <w:tc>
          <w:tcPr/>
          <w:p>
            <w:pPr>
              <w:pStyle w:val="Compact"/>
              <w:jc w:val="left"/>
            </w:pPr>
            <w:r>
              <w:t xml:space="preserve">20 business days</w:t>
            </w:r>
          </w:p>
        </w:tc>
        <w:tc>
          <w:tcPr/>
          <w:p>
            <w:pPr>
              <w:pStyle w:val="Compact"/>
              <w:jc w:val="left"/>
            </w:pPr>
            <w:r>
              <w:t xml:space="preserve">12 units</w:t>
            </w:r>
          </w:p>
        </w:tc>
        <w:tc>
          <w:tcPr/>
          <w:p>
            <w:pPr>
              <w:pStyle w:val="Compact"/>
              <w:jc w:val="left"/>
            </w:pPr>
            <w:r>
              <w:t xml:space="preserve">R$ 186,000.00</w:t>
            </w:r>
          </w:p>
        </w:tc>
      </w:tr>
      <w:tr>
        <w:tc>
          <w:tcPr/>
          <w:p>
            <w:pPr>
              <w:pStyle w:val="Compact"/>
              <w:jc w:val="left"/>
            </w:pPr>
            <w:r>
              <w:t xml:space="preserve">04</w:t>
            </w:r>
          </w:p>
        </w:tc>
        <w:tc>
          <w:tcPr/>
          <w:p>
            <w:pPr>
              <w:pStyle w:val="Compact"/>
              <w:jc w:val="left"/>
            </w:pPr>
            <w:r>
              <w:t xml:space="preserve">Training program for 45 hospital technicians and nurses on safe operation, basic troubleshooting, and emergency protocols for biomedical equipment. Delivered in Portuguese at the São Paulo facility.</w:t>
            </w:r>
          </w:p>
        </w:tc>
        <w:tc>
          <w:tcPr/>
          <w:p>
            <w:pPr>
              <w:pStyle w:val="Compact"/>
              <w:jc w:val="left"/>
            </w:pPr>
            <w:r>
              <w:t xml:space="preserve">5 days (40 hours)</w:t>
            </w:r>
          </w:p>
        </w:tc>
        <w:tc>
          <w:tcPr/>
          <w:p>
            <w:pPr>
              <w:pStyle w:val="Compact"/>
              <w:jc w:val="left"/>
            </w:pPr>
            <w:r>
              <w:t xml:space="preserve">1 program</w:t>
            </w:r>
          </w:p>
        </w:tc>
        <w:tc>
          <w:tcPr/>
          <w:p>
            <w:pPr>
              <w:pStyle w:val="Compact"/>
              <w:jc w:val="left"/>
            </w:pPr>
            <w:r>
              <w:t xml:space="preserve">R$ 27,500.00</w:t>
            </w:r>
          </w:p>
        </w:tc>
      </w:tr>
      <w:tr>
        <w:tc>
          <w:tcPr/>
          <w:p>
            <w:pPr>
              <w:pStyle w:val="Compact"/>
              <w:jc w:val="left"/>
            </w:pPr>
            <w:r>
              <w:t xml:space="preserve">05</w:t>
            </w:r>
          </w:p>
        </w:tc>
        <w:tc>
          <w:tcPr/>
          <w:p>
            <w:pPr>
              <w:pStyle w:val="Compact"/>
              <w:jc w:val="left"/>
            </w:pPr>
            <w:r>
              <w:t xml:space="preserve">Preparation of technical documentation, risk analysis (ISO 14971), and regulatory compliance reports for submission to ANVISA and the São Paulo State Health Department (SES-SP).</w:t>
            </w:r>
          </w:p>
        </w:tc>
        <w:tc>
          <w:tcPr/>
          <w:p>
            <w:pPr>
              <w:pStyle w:val="Compact"/>
              <w:jc w:val="left"/>
            </w:pPr>
            <w:r>
              <w:t xml:space="preserve">12 business days</w:t>
            </w:r>
          </w:p>
        </w:tc>
        <w:tc>
          <w:tcPr/>
          <w:p>
            <w:pPr>
              <w:pStyle w:val="Compact"/>
              <w:jc w:val="left"/>
            </w:pPr>
            <w:r>
              <w:t xml:space="preserve">1 lot</w:t>
            </w:r>
          </w:p>
        </w:tc>
        <w:tc>
          <w:tcPr/>
          <w:p>
            <w:pPr>
              <w:pStyle w:val="Compact"/>
              <w:jc w:val="left"/>
            </w:pPr>
            <w:r>
              <w:t xml:space="preserve">R$ 24,800.00</w:t>
            </w:r>
          </w:p>
        </w:tc>
      </w:tr>
      <w:tr>
        <w:tc>
          <w:tcPr/>
          <w:p>
            <w:pPr>
              <w:pStyle w:val="Compact"/>
              <w:jc w:val="left"/>
            </w:pPr>
            <w:r>
              <w:t xml:space="preserve">06</w:t>
            </w:r>
          </w:p>
        </w:tc>
        <w:tc>
          <w:tcPr/>
          <w:p>
            <w:pPr>
              <w:pStyle w:val="Compact"/>
              <w:jc w:val="left"/>
            </w:pPr>
            <w:r>
              <w:t xml:space="preserve">Monthly on-site technical support and emergency response for critical biomedical equipment failures, including 24/7 availability for the first 6 months of the contract in São Paulo, Brazil.</w:t>
            </w:r>
          </w:p>
        </w:tc>
        <w:tc>
          <w:tcPr/>
          <w:p>
            <w:pPr>
              <w:pStyle w:val="Compact"/>
              <w:jc w:val="left"/>
            </w:pPr>
            <w:r>
              <w:t xml:space="preserve">6 months</w:t>
            </w:r>
          </w:p>
        </w:tc>
        <w:tc>
          <w:tcPr/>
          <w:p>
            <w:pPr>
              <w:pStyle w:val="Compact"/>
              <w:jc w:val="left"/>
            </w:pPr>
            <w:r>
              <w:t xml:space="preserve">6 months</w:t>
            </w:r>
          </w:p>
        </w:tc>
        <w:tc>
          <w:tcPr/>
          <w:p>
            <w:pPr>
              <w:pStyle w:val="Compact"/>
              <w:jc w:val="left"/>
            </w:pPr>
            <w:r>
              <w:t xml:space="preserve">R$ 72,000.00</w:t>
            </w:r>
          </w:p>
        </w:tc>
      </w:tr>
      <w:tr>
        <w:tc>
          <w:tcPr/>
          <w:p>
            <w:pPr>
              <w:pStyle w:val="Compact"/>
              <w:jc w:val="left"/>
            </w:pPr>
            <w:r>
              <w:t xml:space="preserve">07</w:t>
            </w:r>
          </w:p>
        </w:tc>
        <w:tc>
          <w:tcPr/>
          <w:p>
            <w:pPr>
              <w:pStyle w:val="Compact"/>
              <w:jc w:val="left"/>
            </w:pPr>
            <w:r>
              <w:t xml:space="preserve">Consultation on energy efficiency optimization and electromagnetic compatibility (EMC) assessment for the hospital's electrical infrastructure to ensure safe operation of sensitive biomedical devices.</w:t>
            </w:r>
          </w:p>
        </w:tc>
        <w:tc>
          <w:tcPr/>
          <w:p>
            <w:pPr>
              <w:pStyle w:val="Compact"/>
              <w:jc w:val="left"/>
            </w:pPr>
            <w:r>
              <w:t xml:space="preserve">8 business days</w:t>
            </w:r>
          </w:p>
        </w:tc>
        <w:tc>
          <w:tcPr/>
          <w:p>
            <w:pPr>
              <w:pStyle w:val="Compact"/>
              <w:jc w:val="left"/>
            </w:pPr>
            <w:r>
              <w:t xml:space="preserve">1 lot</w:t>
            </w:r>
          </w:p>
        </w:tc>
        <w:tc>
          <w:tcPr/>
          <w:p>
            <w:pPr>
              <w:pStyle w:val="Compact"/>
              <w:jc w:val="left"/>
            </w:pPr>
            <w:r>
              <w:t xml:space="preserve">R$ 19,200.00</w:t>
            </w:r>
          </w:p>
        </w:tc>
      </w:tr>
      <w:tr>
        <w:tc>
          <w:tcPr>
            <w:gridSpan w:val="4"/>
          </w:tcPr>
          <w:p>
            <w:pPr>
              <w:pStyle w:val="Compact"/>
              <w:jc w:val="right"/>
            </w:pPr>
            <w:r>
              <w:t xml:space="preserve">TOTAL ESTIMATED COST (Quotation Estimate)</w:t>
            </w:r>
          </w:p>
        </w:tc>
        <w:tc>
          <w:tcPr/>
          <w:p>
            <w:pPr>
              <w:pStyle w:val="Compact"/>
              <w:jc w:val="left"/>
            </w:pPr>
            <w:r>
              <w:t xml:space="preserve">R$ 410,000.00</w:t>
            </w:r>
          </w:p>
        </w:tc>
      </w:tr>
    </w:tbl>
    <w:p>
      <w:pPr>
        <w:pStyle w:val="BodyText"/>
      </w:pPr>
      <w:r>
        <w:t xml:space="preserve">3. Payment Terms</w:t>
      </w:r>
    </w:p>
    <w:p>
      <w:pPr>
        <w:numPr>
          <w:ilvl w:val="0"/>
          <w:numId w:val="1001"/>
        </w:numPr>
        <w:pStyle w:val="Compact"/>
      </w:pPr>
      <w:r>
        <w:t xml:space="preserve">30% advance payment upon signing of the service contract and approval of this Quotation Estimate.</w:t>
      </w:r>
    </w:p>
    <w:p>
      <w:pPr>
        <w:numPr>
          <w:ilvl w:val="0"/>
          <w:numId w:val="1001"/>
        </w:numPr>
        <w:pStyle w:val="Compact"/>
      </w:pPr>
      <w:r>
        <w:t xml:space="preserve">40% upon completion of the equipment audit, maintenance program development, and installation supervision (Items 01–03).</w:t>
      </w:r>
    </w:p>
    <w:p>
      <w:pPr>
        <w:numPr>
          <w:ilvl w:val="0"/>
          <w:numId w:val="1001"/>
        </w:numPr>
        <w:pStyle w:val="Compact"/>
      </w:pPr>
      <w:r>
        <w:t xml:space="preserve">30% upon final delivery of all documentation, training completion, and acceptance by the client's technical committee.</w:t>
      </w:r>
    </w:p>
    <w:p>
      <w:pPr>
        <w:numPr>
          <w:ilvl w:val="0"/>
          <w:numId w:val="1001"/>
        </w:numPr>
        <w:pStyle w:val="Compact"/>
      </w:pPr>
      <w:r>
        <w:t xml:space="preserve">Payments to be made via bank transfer (TED/DOC) to the account specified in the contract. All amounts are in Brazilian Reais (BRL) and are subject to applicable taxes (ISS, PIS, COFINS) as per São Paulo municipal and federal regulations.</w:t>
      </w:r>
    </w:p>
    <w:p>
      <w:pPr>
        <w:pStyle w:val="FirstParagraph"/>
      </w:pPr>
      <w:r>
        <w:t xml:space="preserve">4. Terms and Conditions</w:t>
      </w:r>
    </w:p>
    <w:p>
      <w:pPr>
        <w:numPr>
          <w:ilvl w:val="0"/>
          <w:numId w:val="1002"/>
        </w:numPr>
        <w:pStyle w:val="Compact"/>
      </w:pPr>
      <w:r>
        <w:t xml:space="preserve">This Quotation Estimate is valid for 30 calendar days from the issue date. After this period, prices may be revised due to market fluctuations in Brazil.</w:t>
      </w:r>
    </w:p>
    <w:p>
      <w:pPr>
        <w:numPr>
          <w:ilvl w:val="0"/>
          <w:numId w:val="1002"/>
        </w:numPr>
        <w:pStyle w:val="Compact"/>
      </w:pPr>
      <w:r>
        <w:t xml:space="preserve">All services will be performed by a qualified Biomedical Engineer holding a valid CREA-SP registration and a degree from a recognized Brazilian university (ABEN – Associação Brasileira de Engenharia Biomédica member).</w:t>
      </w:r>
    </w:p>
    <w:p>
      <w:pPr>
        <w:numPr>
          <w:ilvl w:val="0"/>
          <w:numId w:val="1002"/>
        </w:numPr>
        <w:pStyle w:val="Compact"/>
      </w:pPr>
      <w:r>
        <w:t xml:space="preserve">The Biomedical Engineer shall comply with all applicable Brazilian legislation, including ANVISA resolutions, ABNT NBR standards, and São Paulo State health regulations.</w:t>
      </w:r>
    </w:p>
    <w:p>
      <w:pPr>
        <w:numPr>
          <w:ilvl w:val="0"/>
          <w:numId w:val="1002"/>
        </w:numPr>
        <w:pStyle w:val="Compact"/>
      </w:pPr>
      <w:r>
        <w:t xml:space="preserve">Confidentiality: All technical data, patient information, and proprietary hospital systems accessed during the engagement in São Paulo, Brazil, shall remain strictly confidential and subject to a Non-Disclosure Agreement (NDA).</w:t>
      </w:r>
    </w:p>
    <w:p>
      <w:pPr>
        <w:numPr>
          <w:ilvl w:val="0"/>
          <w:numId w:val="1002"/>
        </w:numPr>
        <w:pStyle w:val="Compact"/>
      </w:pPr>
      <w:r>
        <w:t xml:space="preserve">Liability: The Biomedical Engineer's professional liability is covered by a professional indemnity insurance policy with a minimum coverage of R$ 500,000.00, valid throughout the service period.</w:t>
      </w:r>
    </w:p>
    <w:p>
      <w:pPr>
        <w:numPr>
          <w:ilvl w:val="0"/>
          <w:numId w:val="1002"/>
        </w:numPr>
        <w:pStyle w:val="Compact"/>
      </w:pPr>
      <w:r>
        <w:t xml:space="preserve">Force Majeure: Neither party shall be liable for delays caused by events beyond reasonable control, including but not limited to natural disasters, government mandates, or public health emergencies in São Paulo, Brazil.</w:t>
      </w:r>
    </w:p>
    <w:p>
      <w:pPr>
        <w:numPr>
          <w:ilvl w:val="0"/>
          <w:numId w:val="1002"/>
        </w:numPr>
        <w:pStyle w:val="Compact"/>
      </w:pPr>
      <w:r>
        <w:t xml:space="preserve">Disputes arising from this Quotation Estimate and the subsequent contract shall be resolved by arbitration in the city of São Paulo, SP, Brazil, in accordance with the rules of the CAMARB (Câmara de Arbitragem do Banco do Brasil).</w:t>
      </w:r>
    </w:p>
    <w:p>
      <w:pPr>
        <w:pStyle w:val="FirstParagraph"/>
      </w:pPr>
      <w:r>
        <w:t xml:space="preserve">5. Acceptance and Authorization</w:t>
      </w:r>
    </w:p>
    <w:p>
      <w:pPr>
        <w:pStyle w:val="BodyText"/>
      </w:pPr>
      <w:r>
        <w:t xml:space="preserve">By signing below, the client acknowledges receipt of this Quotation Estimate for Biomedical Engineer services and agrees to the terms, conditions, and pricing outlined herein. This document serves as the formal basis for the subsequent service contract to be executed between the parties in São Paulo, Brazil.</w:t>
      </w:r>
    </w:p>
    <w:p>
      <w:pPr>
        <w:pStyle w:val="BodyText"/>
      </w:pPr>
      <w:r>
        <w:rPr>
          <w:bCs/>
          <w:b/>
        </w:rPr>
        <w:t xml:space="preserve">Eng. Ricardo Almeida, MSc</w:t>
      </w:r>
      <w:r>
        <w:br/>
      </w:r>
      <w:r>
        <w:t xml:space="preserve">Biomedical Engineer – CREA-SP 50.123.456-7</w:t>
      </w:r>
      <w:r>
        <w:br/>
      </w:r>
      <w:r>
        <w:t xml:space="preserve">Service Provider</w:t>
      </w:r>
    </w:p>
    <w:p>
      <w:pPr>
        <w:pStyle w:val="BodyText"/>
      </w:pPr>
      <w:r>
        <w:rPr>
          <w:bCs/>
          <w:b/>
        </w:rPr>
        <w:t xml:space="preserve">Dra. Fernanda Costa</w:t>
      </w:r>
      <w:r>
        <w:br/>
      </w:r>
      <w:r>
        <w:t xml:space="preserve">Procurement Manager</w:t>
      </w:r>
      <w:r>
        <w:br/>
      </w:r>
      <w:r>
        <w:t xml:space="preserve">Hospital São Lucas da Capital – São Paulo, Brazil</w:t>
      </w:r>
    </w:p>
    <w:p>
      <w:pPr>
        <w:pStyle w:val="BodyText"/>
      </w:pPr>
      <w:r>
        <w:t xml:space="preserve">This Quotation Estimate document was prepared in accordance with Brazilian commercial practices and applicable engineering consultancy standards. All references to Biomedical Engineer services are subject to the professional regulations of CREA-SP and ABEN. Location of service delivery: São Paulo, State of São Paulo, Federal Republic of Brazil.</w:t>
      </w:r>
    </w:p>
    <w:p>
      <w:pPr>
        <w:pStyle w:val="BodyText"/>
      </w:pPr>
      <w:r>
        <w:t xml:space="preserve">Document generated on June 15, 2025 | Page 1 of 1 | QE-BME-SP-2025-0472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Brazil São Paulo</dc:title>
  <dc:creator/>
  <dc:language>en</dc:language>
  <cp:keywords/>
  <dcterms:created xsi:type="dcterms:W3CDTF">2026-10-10T04:21:14Z</dcterms:created>
  <dcterms:modified xsi:type="dcterms:W3CDTF">2026-10-10T04:21:14Z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