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meditech-engineering-solutions-sarl"/>
    <w:p>
      <w:pPr>
        <w:pStyle w:val="Heading1"/>
      </w:pPr>
      <w:r>
        <w:t xml:space="preserve">MediTech Engineering Solutions SARL</w:t>
      </w:r>
    </w:p>
    <w:p>
      <w:pPr>
        <w:pStyle w:val="FirstParagraph"/>
      </w:pPr>
      <w:r>
        <w:t xml:space="preserve">12 Boulevard de la Paix, Cocody, Abidjan, Ivory Coast</w:t>
      </w:r>
    </w:p>
    <w:p>
      <w:pPr>
        <w:pStyle w:val="BodyText"/>
      </w:pPr>
      <w:r>
        <w:t xml:space="preserve">Tel: +225 27 22 45 67 89 | Email: info@meditech-ci.com</w:t>
      </w:r>
    </w:p>
    <w:p>
      <w:pPr>
        <w:pStyle w:val="BodyText"/>
      </w:pPr>
      <w:r>
        <w:t xml:space="preserve">RC: CI-ABJ-2019-B-4521 | NIF: 12345678901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XOF (CFA Franc)</w:t>
            </w:r>
          </w:p>
        </w:tc>
      </w:tr>
    </w:tbl>
    <w:p>
      <w:pPr>
        <w:pStyle w:val="BodyText"/>
      </w:pPr>
      <w:r>
        <w:t xml:space="preserve">Prepared For (Client)</w:t>
      </w:r>
    </w:p>
    <w:p>
      <w:pPr>
        <w:pStyle w:val="BodyText"/>
      </w:pPr>
      <w:r>
        <w:rPr>
          <w:bCs/>
          <w:b/>
        </w:rPr>
        <w:t xml:space="preserve">Hôpital Général de Cocody</w:t>
      </w:r>
      <w:r>
        <w:br/>
      </w:r>
      <w:r>
        <w:t xml:space="preserve">Medical Equipment &amp; Maintenance Department</w:t>
      </w:r>
      <w:r>
        <w:br/>
      </w:r>
      <w:r>
        <w:t xml:space="preserve">BP 1234, Cocody, Abidjan, Ivory Coast</w:t>
      </w:r>
      <w:r>
        <w:br/>
      </w:r>
      <w:r>
        <w:t xml:space="preserve">Contact: Dr. Kouassi N'Guessan</w:t>
      </w:r>
      <w:r>
        <w:br/>
      </w:r>
      <w:r>
        <w:t xml:space="preserve">Tel: +225 27 21 33 44 55</w:t>
      </w:r>
    </w:p>
    <w:p>
      <w:pPr>
        <w:pStyle w:val="BodyText"/>
      </w:pPr>
      <w:r>
        <w:t xml:space="preserve">Prepared By (Provider)</w:t>
      </w:r>
    </w:p>
    <w:p>
      <w:pPr>
        <w:pStyle w:val="BodyText"/>
      </w:pPr>
      <w:r>
        <w:rPr>
          <w:bCs/>
          <w:b/>
        </w:rPr>
        <w:t xml:space="preserve">MediTech Engineering Solutions SARL</w:t>
      </w:r>
      <w:r>
        <w:br/>
      </w:r>
      <w:r>
        <w:t xml:space="preserve">Biomedical Engineering Division</w:t>
      </w:r>
      <w:r>
        <w:br/>
      </w:r>
      <w:r>
        <w:t xml:space="preserve">12 Boulevard de la Paix, Cocody, Abidjan, Ivory Coast</w:t>
      </w:r>
      <w:r>
        <w:br/>
      </w:r>
      <w:r>
        <w:t xml:space="preserve">Contact: Mr. Jean-Marc Diallo, Lead Biomedical Engineer</w:t>
      </w:r>
      <w:r>
        <w:br/>
      </w:r>
      <w:r>
        <w:t xml:space="preserve">Tel: +225 27 22 45 67 89</w:t>
      </w:r>
    </w:p>
    <w:p>
      <w:pPr>
        <w:pStyle w:val="BodyText"/>
      </w:pPr>
      <w:r>
        <w:t xml:space="preserve">1. Purpose and Scope of This Quotation Estimate</w:t>
      </w:r>
    </w:p>
    <w:p>
      <w:pPr>
        <w:pStyle w:val="BodyText"/>
      </w:pPr>
      <w:r>
        <w:t xml:space="preserve">This Quotation Estimate is issued by MediTech Engineering Solutions SARL to Hôpital Général de Cocody for the provision of specialized Biomedical Engineer services in Abidjan, Ivory Coast. The scope encompasses the installation, calibration, preventive maintenance, and technical support of critical medical diagnostic and therapeutic equipment currently deployed across the hospital's radiology, laboratory, intensive care, and surgical departments. This Quotation Estimate reflects the professional expertise of a certified Biomedical Engineer who will be stationed in Ivory Coast Abidjan for the duration of the contracted engagement, ensuring full compliance with Ivorian regulatory standards set by the Direction de la Pharmacie et de la Régulation des Produits de Santé (DPRPS) and the International Electrotechnical Commission (IEC) 62353 guidelines for medical electrical equipment.</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(XOF)</w:t>
            </w:r>
          </w:p>
        </w:tc>
        <w:tc>
          <w:tcPr/>
          <w:p>
            <w:pPr>
              <w:pStyle w:val="Compact"/>
              <w:jc w:val="left"/>
            </w:pPr>
            <w:r>
              <w:t xml:space="preserve">Total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On-site assessment and diagnostic audit of all medical electrical equipment (MRI, CT scanner, ultrasound units, ECG machines, ventilators, defibrillators, autoclaves, and laboratory analyzers) by a senior Biomedical Engineer in Ivory Coast Abidjan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 working days</w:t>
            </w:r>
          </w:p>
        </w:tc>
      </w:tr>
      <w:tr>
        <w:tc>
          <w:tcPr/>
          <w:p>
            <w:pPr>
              <w:pStyle w:val="Compact"/>
              <w:jc w:val="left"/>
            </w:pPr>
            <w:r>
              <w:t xml:space="preserve">02</w:t>
            </w:r>
          </w:p>
        </w:tc>
        <w:tc>
          <w:tcPr/>
          <w:p>
            <w:pPr>
              <w:pStyle w:val="Compact"/>
              <w:jc w:val="left"/>
            </w:pPr>
            <w:r>
              <w:t xml:space="preserve">Preventive maintenance program (quarterly) covering 47 identified medical devices, including electrical safety testing, performance verification, software updates, and component replacement as needed, executed by the assigned Biomedical Engineer</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Corrective maintenance and emergency repair response (24/7 availability) for critical life-support equipment, performed by the Biomedical Engineer stationed in Ivory Coast Abidjan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Installation and commissioning of 3 new ultrasound imaging systems and 2 automated hematology analyzers, including site preparation, calibration, operator training, and regulatory registration in Ivory Coast Abidjan</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10 working days</w:t>
            </w:r>
          </w:p>
        </w:tc>
      </w:tr>
      <w:tr>
        <w:tc>
          <w:tcPr/>
          <w:p>
            <w:pPr>
              <w:pStyle w:val="Compact"/>
              <w:jc w:val="left"/>
            </w:pPr>
            <w:r>
              <w:t xml:space="preserve">05</w:t>
            </w:r>
          </w:p>
        </w:tc>
        <w:tc>
          <w:tcPr/>
          <w:p>
            <w:pPr>
              <w:pStyle w:val="Compact"/>
              <w:jc w:val="left"/>
            </w:pPr>
            <w:r>
              <w:t xml:space="preserve">Technical documentation, maintenance logs, and compliance reporting in French and English, prepared by the Biomedical Engineer for submission to Ivorian health authorities</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Training of 15 hospital technical staff on equipment operation, basic troubleshooting, and safety protocols, delivered by the Biomedical Engineer in Abidjan, Ivory Coast</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c>
          <w:tcPr/>
          <w:p>
            <w:pPr>
              <w:pStyle w:val="Compact"/>
              <w:jc w:val="left"/>
            </w:pPr>
            <w:r>
              <w:t xml:space="preserve">3 sessions</w:t>
            </w:r>
          </w:p>
        </w:tc>
      </w:tr>
      <w:tr>
        <w:tc>
          <w:tcPr/>
          <w:p>
            <w:pPr>
              <w:pStyle w:val="Compact"/>
              <w:jc w:val="left"/>
            </w:pPr>
            <w:r>
              <w:t xml:space="preserve">07</w:t>
            </w:r>
          </w:p>
        </w:tc>
        <w:tc>
          <w:tcPr/>
          <w:p>
            <w:pPr>
              <w:pStyle w:val="Compact"/>
              <w:jc w:val="left"/>
            </w:pPr>
            <w:r>
              <w:t xml:space="preserve">Supply of spare parts, calibration standards, and consumables required for the maintenance program (itemized list attached as Annex A)</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c>
          <w:tcPr/>
          <w:p>
            <w:pPr>
              <w:pStyle w:val="Compact"/>
              <w:jc w:val="left"/>
            </w:pPr>
            <w:r>
              <w:t xml:space="preserve">12 months</w:t>
            </w:r>
          </w:p>
        </w:tc>
      </w:tr>
      <w:tr>
        <w:tc>
          <w:tcPr/>
          <w:p>
            <w:pPr>
              <w:pStyle w:val="Compact"/>
              <w:jc w:val="left"/>
            </w:pPr>
            <w:r>
              <w:t xml:space="preserve">08</w:t>
            </w:r>
          </w:p>
        </w:tc>
        <w:tc>
          <w:tcPr/>
          <w:p>
            <w:pPr>
              <w:pStyle w:val="Compact"/>
              <w:jc w:val="left"/>
            </w:pPr>
            <w:r>
              <w:t xml:space="preserve">Travel, accommodation, and local transportation for the Biomedical Engineer and support technician within Ivory Coast Abidjan and surrounding regions</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c>
          <w:tcPr/>
          <w:p>
            <w:pPr>
              <w:pStyle w:val="Compact"/>
              <w:jc w:val="left"/>
            </w:pPr>
            <w:r>
              <w:t xml:space="preserve">Monthly</w:t>
            </w:r>
          </w:p>
        </w:tc>
      </w:tr>
      <w:tr>
        <w:tc>
          <w:tcPr>
            <w:gridSpan w:val="4"/>
          </w:tcPr>
          <w:p>
            <w:pPr>
              <w:pStyle w:val="Compact"/>
              <w:jc w:val="right"/>
            </w:pPr>
            <w:r>
              <w:t xml:space="preserve">Subtotal</w:t>
            </w:r>
          </w:p>
        </w:tc>
        <w:tc>
          <w:tcPr/>
          <w:p>
            <w:pPr>
              <w:pStyle w:val="Compact"/>
              <w:jc w:val="left"/>
            </w:pPr>
            <w:r>
              <w:t xml:space="preserve">42,750,000</w:t>
            </w:r>
          </w:p>
        </w:tc>
        <w:tc>
          <w:tcPr/>
          <w:p>
            <w:pPr>
              <w:pStyle w:val="Compact"/>
            </w:pPr>
          </w:p>
        </w:tc>
      </w:tr>
      <w:tr>
        <w:tc>
          <w:tcPr>
            <w:gridSpan w:val="4"/>
          </w:tcPr>
          <w:p>
            <w:pPr>
              <w:pStyle w:val="Compact"/>
              <w:jc w:val="right"/>
            </w:pPr>
            <w:r>
              <w:t xml:space="preserve">VAT (18% - Ivory Coast)</w:t>
            </w:r>
          </w:p>
        </w:tc>
        <w:tc>
          <w:tcPr/>
          <w:p>
            <w:pPr>
              <w:pStyle w:val="Compact"/>
              <w:jc w:val="left"/>
            </w:pPr>
            <w:r>
              <w:t xml:space="preserve">7,695,000</w:t>
            </w:r>
          </w:p>
        </w:tc>
        <w:tc>
          <w:tcPr/>
          <w:p>
            <w:pPr>
              <w:pStyle w:val="Compact"/>
            </w:pPr>
          </w:p>
        </w:tc>
      </w:tr>
      <w:tr>
        <w:tc>
          <w:tcPr>
            <w:gridSpan w:val="4"/>
          </w:tcPr>
          <w:p>
            <w:pPr>
              <w:pStyle w:val="Compact"/>
              <w:jc w:val="right"/>
            </w:pPr>
            <w:r>
              <w:rPr>
                <w:bCs/>
                <w:b/>
              </w:rPr>
              <w:t xml:space="preserve">Grand Total (XOF)</w:t>
            </w:r>
          </w:p>
        </w:tc>
        <w:tc>
          <w:tcPr/>
          <w:p>
            <w:pPr>
              <w:pStyle w:val="Compact"/>
              <w:jc w:val="left"/>
            </w:pPr>
            <w:r>
              <w:rPr>
                <w:bCs/>
                <w:b/>
              </w:rPr>
              <w:t xml:space="preserve">50,445,000</w:t>
            </w:r>
          </w:p>
        </w:tc>
        <w:tc>
          <w:tcPr/>
          <w:p>
            <w:pPr>
              <w:pStyle w:val="Compact"/>
            </w:pPr>
          </w:p>
        </w:tc>
      </w:tr>
    </w:tbl>
    <w:p>
      <w:pPr>
        <w:pStyle w:val="BodyText"/>
      </w:pPr>
      <w:r>
        <w:t xml:space="preserve">3. Professional Qualifications of the Biomedical Engineer</w:t>
      </w:r>
    </w:p>
    <w:p>
      <w:pPr>
        <w:pStyle w:val="BodyText"/>
      </w:pPr>
      <w:r>
        <w:t xml:space="preserve">The Biomedical Engineer assigned to this project in Ivory Coast Abidjan holds a Master's degree in Biomedical Engineering from the Université Félix Houphouët-Boigny (Abidjan), is certified by the Ivorian Order of Engineers (Ordre des Ingénieurs de Côte d'Ivoire), and possesses over twelve years of hands-on experience in hospital equipment management. The Biomedical Engineer is proficient in IEC 62353, IEC 60601-1, and ISO 13485 standards, and maintains current registration with the Ivorian Ministry of Health for the practice of biomedical engineering in clinical settings.</w:t>
      </w:r>
    </w:p>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pricing may be subject to revision due to fluctuations in spare parts costs and exchange rates applicable in Ivory Coast Abidjan.</w:t>
      </w:r>
    </w:p>
    <w:p>
      <w:pPr>
        <w:numPr>
          <w:ilvl w:val="0"/>
          <w:numId w:val="1001"/>
        </w:numPr>
        <w:pStyle w:val="Compact"/>
      </w:pPr>
      <w:r>
        <w:t xml:space="preserve">Payment terms: 40% advance upon contract signature, 30% upon completion of the installation and commissioning phase (Item 04), and 30% upon successful completion of the first quarterly maintenance cycle. All payments shall be made in XOF via bank transfer to the account of MediTech Engineering Solutions SARL, BICICI, Abidjan, Ivory Coast.</w:t>
      </w:r>
    </w:p>
    <w:p>
      <w:pPr>
        <w:numPr>
          <w:ilvl w:val="0"/>
          <w:numId w:val="1001"/>
        </w:numPr>
        <w:pStyle w:val="Compact"/>
      </w:pPr>
      <w:r>
        <w:t xml:space="preserve">The Biomedical Engineer shall maintain full professional liability insurance and third-party indemnity coverage as required by Ivorian law throughout the engagement period in Ivory Coast Abidjan.</w:t>
      </w:r>
    </w:p>
    <w:p>
      <w:pPr>
        <w:numPr>
          <w:ilvl w:val="0"/>
          <w:numId w:val="1001"/>
        </w:numPr>
        <w:pStyle w:val="Compact"/>
      </w:pPr>
      <w:r>
        <w:t xml:space="preserve">All work performed shall comply with the regulatory framework of the Ivorian Ministry of Health, the DPRPS, and applicable IEC and ISO international standards. The Biomedical Engineer shall ensure that all medical devices remain within their certified operational parameters.</w:t>
      </w:r>
    </w:p>
    <w:p>
      <w:pPr>
        <w:numPr>
          <w:ilvl w:val="0"/>
          <w:numId w:val="1001"/>
        </w:numPr>
        <w:pStyle w:val="Compact"/>
      </w:pPr>
      <w:r>
        <w:t xml:space="preserve">Any additional services beyond the scope defined in this Quotation Estimate shall be subject to a supplementary written agreement and a revised Quotation Estimate issued by MediTech Engineering Solutions SARL.</w:t>
      </w:r>
    </w:p>
    <w:p>
      <w:pPr>
        <w:numPr>
          <w:ilvl w:val="0"/>
          <w:numId w:val="1001"/>
        </w:numPr>
        <w:pStyle w:val="Compact"/>
      </w:pPr>
      <w:r>
        <w:t xml:space="preserve">Confidentiality: All patient data, hospital operational records, and proprietary technical information encountered by the Biomedical Engineer during the course of work in Ivory Coast Abidjan shall be treated as strictly confidential and shall not be disclosed to any third party without written consent from the client.</w:t>
      </w:r>
    </w:p>
    <w:p>
      <w:pPr>
        <w:numPr>
          <w:ilvl w:val="0"/>
          <w:numId w:val="1001"/>
        </w:numPr>
        <w:pStyle w:val="Compact"/>
      </w:pPr>
      <w:r>
        <w:t xml:space="preserve">Disputes arising from this Quotation Estimate or the resulting contract shall be resolved through amicable negotiation, failing which they shall be submitted to the competent commercial courts of Abidjan, Ivory Coast.</w:t>
      </w:r>
    </w:p>
    <w:p>
      <w:pPr>
        <w:numPr>
          <w:ilvl w:val="0"/>
          <w:numId w:val="1001"/>
        </w:numPr>
        <w:pStyle w:val="Compact"/>
      </w:pPr>
      <w:r>
        <w:t xml:space="preserve">This Quotation Estimate does not constitute a binding contract until formally accepted in writing by both parties and countersigned by the authorized representatives.</w:t>
      </w:r>
    </w:p>
    <w:p>
      <w:pPr>
        <w:pStyle w:val="FirstParagraph"/>
      </w:pPr>
      <w:r>
        <w:t xml:space="preserve">5. Acceptance and Authorization</w:t>
      </w:r>
    </w:p>
    <w:p>
      <w:pPr>
        <w:pStyle w:val="BodyText"/>
      </w:pPr>
      <w:r>
        <w:t xml:space="preserve">By signing below, the client acknowledges receipt of this Quotation Estimate and authorizes MediTech Engineering Solutions SARL to proceed with the engagement of the Biomedical Engineer for the services described herein in Ivory Coast Abidjan.</w:t>
      </w:r>
    </w:p>
    <w:p>
      <w:pPr>
        <w:pStyle w:val="BodyText"/>
      </w:pPr>
      <w:r>
        <w:rPr>
          <w:bCs/>
          <w:b/>
        </w:rPr>
        <w:t xml:space="preserve">For MediTech Engineering Solutions SARL</w:t>
      </w:r>
    </w:p>
    <w:p>
      <w:pPr>
        <w:pStyle w:val="BodyText"/>
      </w:pPr>
      <w:r>
        <w:t xml:space="preserve">Mr. Jean-Marc Diallo</w:t>
      </w:r>
      <w:r>
        <w:br/>
      </w:r>
      <w:r>
        <w:t xml:space="preserve">Lead Biomedical Engineer / Director</w:t>
      </w:r>
      <w:r>
        <w:br/>
      </w:r>
      <w:r>
        <w:t xml:space="preserve">Date: _______________</w:t>
      </w:r>
    </w:p>
    <w:p>
      <w:pPr>
        <w:pStyle w:val="BodyText"/>
      </w:pPr>
      <w:r>
        <w:rPr>
          <w:bCs/>
          <w:b/>
        </w:rPr>
        <w:t xml:space="preserve">For Hôpital Général de Cocody</w:t>
      </w:r>
    </w:p>
    <w:p>
      <w:pPr>
        <w:pStyle w:val="BodyText"/>
      </w:pPr>
      <w:r>
        <w:t xml:space="preserve">Dr. Kouassi N'Guessan</w:t>
      </w:r>
      <w:r>
        <w:br/>
      </w:r>
      <w:r>
        <w:t xml:space="preserve">Head of Medical Equipment Department</w:t>
      </w:r>
      <w:r>
        <w:br/>
      </w:r>
      <w:r>
        <w:t xml:space="preserve">Date: _______________</w:t>
      </w:r>
    </w:p>
    <w:p>
      <w:pPr>
        <w:pStyle w:val="BodyText"/>
      </w:pPr>
      <w:r>
        <w:t xml:space="preserve">MediTech Engineering Solutions SARL | Quotation Estimate QTE-2025-00847 | Biomedical Engineer Services | Ivory Coast Abidjan</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Ivory Coast Abidjan</dc:title>
  <dc:creator/>
  <dc:language>en</dc:language>
  <cp:keywords/>
  <dcterms:created xsi:type="dcterms:W3CDTF">2026-10-10T03:43:01Z</dcterms:created>
  <dcterms:modified xsi:type="dcterms:W3CDTF">2026-10-10T03:43:01Z</dcterms:modified>
</cp:coreProperties>
</file>

<file path=docProps/custom.xml><?xml version="1.0" encoding="utf-8"?>
<Properties xmlns="http://schemas.openxmlformats.org/officeDocument/2006/custom-properties" xmlns:vt="http://schemas.openxmlformats.org/officeDocument/2006/docPropsVTypes"/>
</file>