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rPr>
          <w:bCs/>
          <w:b/>
        </w:rPr>
        <w:t xml:space="preserve">MediTech Solutions (Pvt.) Ltd.</w:t>
      </w:r>
    </w:p>
    <w:p>
      <w:pPr>
        <w:pStyle w:val="BodyText"/>
      </w:pPr>
      <w:r>
        <w:t xml:space="preserve">Plot 42, Blue Area, Jinnah Avenue,</w:t>
      </w:r>
      <w:r>
        <w:t xml:space="preserve"> </w:t>
      </w:r>
      <w:r>
        <w:t xml:space="preserve">Pakistan Islamabad</w:t>
      </w:r>
    </w:p>
    <w:p>
      <w:pPr>
        <w:pStyle w:val="BodyText"/>
      </w:pPr>
      <w:r>
        <w:t xml:space="preserve">Phone: +92-51-220-4567 | Email: quotations@meditech-pk.com</w:t>
      </w:r>
    </w:p>
    <w:p>
      <w:pPr>
        <w:pStyle w:val="BodyText"/>
      </w:pPr>
      <w:r>
        <w:t xml:space="preserve">NTN: 1234567-8 | PEPCO Reg: 98765432</w:t>
      </w:r>
    </w:p>
    <w:bookmarkEnd w:id="20"/>
    <w:p>
      <w:pPr>
        <w:pStyle w:val="BodyText"/>
      </w:pPr>
      <w:r>
        <w:rPr>
          <w:bCs/>
          <w:b/>
        </w:rPr>
        <w:t xml:space="preserve">Quotation No.:</w:t>
      </w:r>
      <w:r>
        <w:t xml:space="preserve"> </w:t>
      </w:r>
      <w:r>
        <w:t xml:space="preserve">QTE-2025-BME-0047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Shifa International Hospital,</w:t>
      </w:r>
      <w:r>
        <w:t xml:space="preserve"> </w:t>
      </w:r>
      <w:r>
        <w:t xml:space="preserve">Pakistan Islamabad</w:t>
      </w:r>
    </w:p>
    <w:bookmarkStart w:id="21" w:name="introduction-and-purpose"/>
    <w:p>
      <w:pPr>
        <w:pStyle w:val="Heading2"/>
      </w:pPr>
      <w:r>
        <w:t xml:space="preserve">1. Introduction and Purpose</w:t>
      </w:r>
    </w:p>
    <w:p>
      <w:pPr>
        <w:pStyle w:val="FirstParagraph"/>
      </w:pPr>
      <w:r>
        <w:t xml:space="preserve">This</w:t>
      </w:r>
      <w:r>
        <w:t xml:space="preserve"> </w:t>
      </w:r>
      <w:r>
        <w:t xml:space="preserve">Quotation Estimate</w:t>
      </w:r>
      <w:r>
        <w:t xml:space="preserve"> </w:t>
      </w:r>
      <w:r>
        <w:t xml:space="preserve">is formally issued by MediTech Solutions (Pvt.) Ltd., a registered biomedical engineering firm headquartered in</w:t>
      </w:r>
      <w:r>
        <w:t xml:space="preserve"> </w:t>
      </w:r>
      <w:r>
        <w:t xml:space="preserve">Pakistan Islamabad</w:t>
      </w:r>
      <w:r>
        <w:t xml:space="preserve">, in response to the Request for Quotation (RFQ) reference number SIH/RFQ/2025/112. The purpose of this document is to provide a comprehensive, itemized cost breakdown for the engagement of a qualified</w:t>
      </w:r>
      <w:r>
        <w:t xml:space="preserve"> </w:t>
      </w:r>
      <w:r>
        <w:t xml:space="preserve">Biomedical Engineer</w:t>
      </w:r>
      <w:r>
        <w:t xml:space="preserve"> </w:t>
      </w:r>
      <w:r>
        <w:t xml:space="preserve">to perform installation, calibration, preventive maintenance, and technical support services for diagnostic and therapeutic medical equipment across multiple departments of the client facility located in</w:t>
      </w:r>
      <w:r>
        <w:t xml:space="preserve"> </w:t>
      </w:r>
      <w:r>
        <w:t xml:space="preserve">Pakistan Islamabad</w:t>
      </w:r>
      <w:r>
        <w:t xml:space="preserve">.</w:t>
      </w:r>
    </w:p>
    <w:p>
      <w:pPr>
        <w:pStyle w:val="BodyText"/>
      </w:pPr>
      <w:r>
        <w:t xml:space="preserve">The</w:t>
      </w:r>
      <w:r>
        <w:t xml:space="preserve"> </w:t>
      </w:r>
      <w:r>
        <w:t xml:space="preserve">Biomedical Engineer</w:t>
      </w:r>
      <w:r>
        <w:t xml:space="preserve"> </w:t>
      </w:r>
      <w:r>
        <w:t xml:space="preserve">proposed under this</w:t>
      </w:r>
      <w:r>
        <w:t xml:space="preserve"> </w:t>
      </w:r>
      <w:r>
        <w:t xml:space="preserve">Quotation Estimate</w:t>
      </w:r>
      <w:r>
        <w:t xml:space="preserve"> </w:t>
      </w:r>
      <w:r>
        <w:t xml:space="preserve">holds a Master of Science in Biomedical Engineering from the National University of Sciences and Technology (NUST),</w:t>
      </w:r>
      <w:r>
        <w:t xml:space="preserve"> </w:t>
      </w:r>
      <w:r>
        <w:t xml:space="preserve">Pakistan Islamabad</w:t>
      </w:r>
      <w:r>
        <w:t xml:space="preserve">, and possesses over twelve (12) years of hands-on experience in hospital equipment lifecycle management. The engineer is registered with the Pakistan Engineering Council (PEC) and holds valid certifications from the Pakistan Medical Device Authority (PMDA).</w:t>
      </w:r>
    </w:p>
    <w:bookmarkEnd w:id="21"/>
    <w:bookmarkStart w:id="22" w:name="scope-of-work"/>
    <w:p>
      <w:pPr>
        <w:pStyle w:val="Heading2"/>
      </w:pPr>
      <w:r>
        <w:t xml:space="preserve">2. Scope of Work</w:t>
      </w:r>
    </w:p>
    <w:p>
      <w:pPr>
        <w:pStyle w:val="FirstParagraph"/>
      </w:pPr>
      <w:r>
        <w:t xml:space="preserve">The</w:t>
      </w:r>
      <w:r>
        <w:t xml:space="preserve"> </w:t>
      </w:r>
      <w:r>
        <w:t xml:space="preserve">Biomedical Engineer</w:t>
      </w:r>
      <w:r>
        <w:t xml:space="preserve"> </w:t>
      </w:r>
      <w:r>
        <w:t xml:space="preserve">engaged under this</w:t>
      </w:r>
      <w:r>
        <w:t xml:space="preserve"> </w:t>
      </w:r>
      <w:r>
        <w:t xml:space="preserve">Quotation Estimate</w:t>
      </w:r>
      <w:r>
        <w:t xml:space="preserve"> </w:t>
      </w:r>
      <w:r>
        <w:t xml:space="preserve">shall perform the following duties at the client's premises in</w:t>
      </w:r>
      <w:r>
        <w:t xml:space="preserve"> </w:t>
      </w:r>
      <w:r>
        <w:t xml:space="preserve">Pakistan Islamabad</w:t>
      </w:r>
      <w:r>
        <w:t xml:space="preserve">:</w:t>
      </w:r>
    </w:p>
    <w:p>
      <w:pPr>
        <w:numPr>
          <w:ilvl w:val="0"/>
          <w:numId w:val="1001"/>
        </w:numPr>
        <w:pStyle w:val="Compact"/>
      </w:pPr>
      <w:r>
        <w:t xml:space="preserve">Installation, commissioning, and initial calibration of newly procured medical devices including MRI scanners, CT units, ultrasound systems, and patient monitors.</w:t>
      </w:r>
    </w:p>
    <w:p>
      <w:pPr>
        <w:numPr>
          <w:ilvl w:val="0"/>
          <w:numId w:val="1001"/>
        </w:numPr>
        <w:pStyle w:val="Compact"/>
      </w:pPr>
      <w:r>
        <w:t xml:space="preserve">Scheduled preventive maintenance (PM) of all biomedical equipment in accordance with manufacturer specifications and PMDA regulatory guidelines applicable in</w:t>
      </w:r>
      <w:r>
        <w:t xml:space="preserve"> </w:t>
      </w:r>
      <w:r>
        <w:t xml:space="preserve">Pakistan Islamabad</w:t>
      </w:r>
      <w:r>
        <w:t xml:space="preserve">.</w:t>
      </w:r>
    </w:p>
    <w:p>
      <w:pPr>
        <w:numPr>
          <w:ilvl w:val="0"/>
          <w:numId w:val="1001"/>
        </w:numPr>
        <w:pStyle w:val="Compact"/>
      </w:pPr>
      <w:r>
        <w:t xml:space="preserve">Corrective maintenance and troubleshooting of malfunctioning equipment with a guaranteed response time of four (4) working hours for critical devices.</w:t>
      </w:r>
    </w:p>
    <w:p>
      <w:pPr>
        <w:numPr>
          <w:ilvl w:val="0"/>
          <w:numId w:val="1001"/>
        </w:numPr>
        <w:pStyle w:val="Compact"/>
      </w:pPr>
      <w:r>
        <w:t xml:space="preserve">Annual safety inspections and electrical safety testing of all powered medical equipment as mandated by the Pakistan Medical Device Authority.</w:t>
      </w:r>
    </w:p>
    <w:p>
      <w:pPr>
        <w:numPr>
          <w:ilvl w:val="0"/>
          <w:numId w:val="1001"/>
        </w:numPr>
        <w:pStyle w:val="Compact"/>
      </w:pPr>
      <w:r>
        <w:t xml:space="preserve">Maintenance of a complete digital asset register and service log for all biomedical equipment managed under this contract.</w:t>
      </w:r>
    </w:p>
    <w:p>
      <w:pPr>
        <w:numPr>
          <w:ilvl w:val="0"/>
          <w:numId w:val="1001"/>
        </w:numPr>
        <w:pStyle w:val="Compact"/>
      </w:pPr>
      <w:r>
        <w:t xml:space="preserve">Training of hospital technical staff on proper operation, basic troubleshooting, and daily care of medical devices.</w:t>
      </w:r>
    </w:p>
    <w:p>
      <w:pPr>
        <w:numPr>
          <w:ilvl w:val="0"/>
          <w:numId w:val="1001"/>
        </w:numPr>
        <w:pStyle w:val="Compact"/>
      </w:pPr>
      <w:r>
        <w:t xml:space="preserve">Preparation of monthly and quarterly technical reports for hospital administration in</w:t>
      </w:r>
      <w:r>
        <w:t xml:space="preserve"> </w:t>
      </w:r>
      <w:r>
        <w:t xml:space="preserve">Pakistan Islamabad</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Monthly retainer for</w:t>
            </w:r>
            <w:r>
              <w:t xml:space="preserve"> </w:t>
            </w:r>
            <w:r>
              <w:t xml:space="preserve">Biomedical Engineer</w:t>
            </w:r>
            <w:r>
              <w:t xml:space="preserve"> </w:t>
            </w:r>
            <w:r>
              <w:t xml:space="preserve">(full-time on-site, 8 hrs/day, 6 days/week)</w:t>
            </w:r>
          </w:p>
        </w:tc>
        <w:tc>
          <w:tcPr/>
          <w:p>
            <w:pPr>
              <w:pStyle w:val="Compact"/>
              <w:jc w:val="left"/>
            </w:pPr>
            <w:r>
              <w:t xml:space="preserve">12 months</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2</w:t>
            </w:r>
          </w:p>
        </w:tc>
        <w:tc>
          <w:tcPr/>
          <w:p>
            <w:pPr>
              <w:pStyle w:val="Compact"/>
              <w:jc w:val="left"/>
            </w:pPr>
            <w:r>
              <w:t xml:space="preserve">Preventive maintenance of 150+ medical devices (quarterly cycle)</w:t>
            </w:r>
          </w:p>
        </w:tc>
        <w:tc>
          <w:tcPr/>
          <w:p>
            <w:pPr>
              <w:pStyle w:val="Compact"/>
              <w:jc w:val="left"/>
            </w:pPr>
            <w:r>
              <w:t xml:space="preserve">4 cycles/year</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Corrective maintenance and emergency call-out (up to 40 visits/year)</w:t>
            </w:r>
          </w:p>
        </w:tc>
        <w:tc>
          <w:tcPr/>
          <w:p>
            <w:pPr>
              <w:pStyle w:val="Compact"/>
              <w:jc w:val="left"/>
            </w:pPr>
            <w:r>
              <w:t xml:space="preserve">12 months</w:t>
            </w:r>
          </w:p>
        </w:tc>
        <w:tc>
          <w:tcPr/>
          <w:p>
            <w:pPr>
              <w:pStyle w:val="Compact"/>
              <w:jc w:val="left"/>
            </w:pPr>
            <w:r>
              <w:t xml:space="preserve">18,000 / visit</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Installation and commissioning of 12 new ultrasound systems</w:t>
            </w:r>
          </w:p>
        </w:tc>
        <w:tc>
          <w:tcPr/>
          <w:p>
            <w:pPr>
              <w:pStyle w:val="Compact"/>
              <w:jc w:val="left"/>
            </w:pPr>
            <w:r>
              <w:t xml:space="preserve">One-time</w:t>
            </w:r>
          </w:p>
        </w:tc>
        <w:tc>
          <w:tcPr/>
          <w:p>
            <w:pPr>
              <w:pStyle w:val="Compact"/>
              <w:jc w:val="left"/>
            </w:pPr>
            <w:r>
              <w:t xml:space="preserve">95,000 / unit</w:t>
            </w:r>
          </w:p>
        </w:tc>
        <w:tc>
          <w:tcPr/>
          <w:p>
            <w:pPr>
              <w:pStyle w:val="Compact"/>
              <w:jc w:val="left"/>
            </w:pPr>
            <w:r>
              <w:t xml:space="preserve">1,140,000</w:t>
            </w:r>
          </w:p>
        </w:tc>
      </w:tr>
      <w:tr>
        <w:tc>
          <w:tcPr/>
          <w:p>
            <w:pPr>
              <w:pStyle w:val="Compact"/>
              <w:jc w:val="left"/>
            </w:pPr>
            <w:r>
              <w:t xml:space="preserve">5</w:t>
            </w:r>
          </w:p>
        </w:tc>
        <w:tc>
          <w:tcPr/>
          <w:p>
            <w:pPr>
              <w:pStyle w:val="Compact"/>
              <w:jc w:val="left"/>
            </w:pPr>
            <w:r>
              <w:t xml:space="preserve">Annual electrical safety testing and PMDA compliance audit</w:t>
            </w:r>
          </w:p>
        </w:tc>
        <w:tc>
          <w:tcPr/>
          <w:p>
            <w:pPr>
              <w:pStyle w:val="Compact"/>
              <w:jc w:val="left"/>
            </w:pPr>
            <w:r>
              <w:t xml:space="preserve">1 cycle/year</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Technical training sessions for hospital staff (4 sessions/year)</w:t>
            </w:r>
          </w:p>
        </w:tc>
        <w:tc>
          <w:tcPr/>
          <w:p>
            <w:pPr>
              <w:pStyle w:val="Compact"/>
              <w:jc w:val="left"/>
            </w:pPr>
            <w:r>
              <w:t xml:space="preserve">12 months</w:t>
            </w:r>
          </w:p>
        </w:tc>
        <w:tc>
          <w:tcPr/>
          <w:p>
            <w:pPr>
              <w:pStyle w:val="Compact"/>
              <w:jc w:val="left"/>
            </w:pPr>
            <w:r>
              <w:t xml:space="preserve">75,000 / session</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Consumables, calibration standards, and testing accessories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360,000</w:t>
            </w:r>
          </w:p>
        </w:tc>
      </w:tr>
      <w:tr>
        <w:tc>
          <w:tcPr/>
          <w:p>
            <w:pPr>
              <w:pStyle w:val="Compact"/>
              <w:jc w:val="left"/>
            </w:pPr>
            <w:r>
              <w:t xml:space="preserve">8</w:t>
            </w:r>
          </w:p>
        </w:tc>
        <w:tc>
          <w:tcPr/>
          <w:p>
            <w:pPr>
              <w:pStyle w:val="Compact"/>
              <w:jc w:val="left"/>
            </w:pPr>
            <w:r>
              <w:t xml:space="preserve">Travel and local transportation within</w:t>
            </w:r>
            <w:r>
              <w:t xml:space="preserve"> </w:t>
            </w:r>
            <w:r>
              <w:t xml:space="preserve">Pakistan Islamabad</w:t>
            </w:r>
            <w:r>
              <w:t xml:space="preserve"> </w:t>
            </w:r>
            <w:r>
              <w:t xml:space="preserve">metro area</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120,000</w:t>
            </w:r>
          </w:p>
        </w:tc>
      </w:tr>
      <w:tr>
        <w:tc>
          <w:tcPr>
            <w:gridSpan w:val="4"/>
          </w:tcPr>
          <w:p>
            <w:pPr>
              <w:pStyle w:val="Compact"/>
              <w:jc w:val="left"/>
            </w:pPr>
            <w:r>
              <w:t xml:space="preserve">Subtotal (PKR)</w:t>
            </w:r>
          </w:p>
        </w:tc>
        <w:tc>
          <w:tcPr/>
          <w:p>
            <w:pPr>
              <w:pStyle w:val="Compact"/>
              <w:jc w:val="left"/>
            </w:pPr>
            <w:r>
              <w:t xml:space="preserve">11,310,000</w:t>
            </w:r>
          </w:p>
        </w:tc>
      </w:tr>
      <w:tr>
        <w:tc>
          <w:tcPr>
            <w:gridSpan w:val="4"/>
          </w:tcPr>
          <w:p>
            <w:pPr>
              <w:pStyle w:val="Compact"/>
              <w:jc w:val="left"/>
            </w:pPr>
            <w:r>
              <w:t xml:space="preserve">Sales Tax (18% as per FBR,</w:t>
            </w:r>
            <w:r>
              <w:t xml:space="preserve"> </w:t>
            </w:r>
            <w:r>
              <w:t xml:space="preserve">Pakistan Islamabad</w:t>
            </w:r>
            <w:r>
              <w:t xml:space="preserve">)</w:t>
            </w:r>
          </w:p>
        </w:tc>
        <w:tc>
          <w:tcPr/>
          <w:p>
            <w:pPr>
              <w:pStyle w:val="Compact"/>
              <w:jc w:val="left"/>
            </w:pPr>
            <w:r>
              <w:t xml:space="preserve">2,035,800</w:t>
            </w:r>
          </w:p>
        </w:tc>
      </w:tr>
      <w:tr>
        <w:tc>
          <w:tcPr>
            <w:gridSpan w:val="4"/>
          </w:tcPr>
          <w:p>
            <w:pPr>
              <w:pStyle w:val="Compact"/>
              <w:jc w:val="left"/>
            </w:pPr>
            <w:r>
              <w:rPr>
                <w:bCs/>
                <w:b/>
              </w:rPr>
              <w:t xml:space="preserve">GRAND TOTAL (PKR)</w:t>
            </w:r>
          </w:p>
        </w:tc>
        <w:tc>
          <w:tcPr/>
          <w:p>
            <w:pPr>
              <w:pStyle w:val="Compact"/>
              <w:jc w:val="left"/>
            </w:pPr>
            <w:r>
              <w:rPr>
                <w:bCs/>
                <w:b/>
              </w:rPr>
              <w:t xml:space="preserve">13,345,800</w:t>
            </w:r>
          </w:p>
        </w:tc>
      </w:tr>
    </w:tbl>
    <w:bookmarkEnd w:id="23"/>
    <w:bookmarkStart w:id="24" w:name="payment-terms"/>
    <w:p>
      <w:pPr>
        <w:pStyle w:val="Heading2"/>
      </w:pPr>
      <w:r>
        <w:t xml:space="preserve">4. Payment Terms</w:t>
      </w:r>
    </w:p>
    <w:p>
      <w:pPr>
        <w:pStyle w:val="FirstParagraph"/>
      </w:pPr>
      <w:r>
        <w:t xml:space="preserve">Payment against this</w:t>
      </w:r>
      <w:r>
        <w:t xml:space="preserve"> </w:t>
      </w:r>
      <w:r>
        <w:t xml:space="preserve">Quotation Estimate</w:t>
      </w:r>
      <w:r>
        <w:t xml:space="preserve"> </w:t>
      </w:r>
      <w:r>
        <w:t xml:space="preserve">shall be made in the following installments via bank transfer to the account of MediTech Solutions (Pvt.) Ltd., National Bank of Pakistan,</w:t>
      </w:r>
      <w:r>
        <w:t xml:space="preserve"> </w:t>
      </w:r>
      <w:r>
        <w:t xml:space="preserve">Pakistan Islamabad</w:t>
      </w:r>
      <w:r>
        <w:t xml:space="preserve"> </w:t>
      </w:r>
      <w:r>
        <w:t xml:space="preserve">Branch:</w:t>
      </w:r>
    </w:p>
    <w:p>
      <w:pPr>
        <w:numPr>
          <w:ilvl w:val="0"/>
          <w:numId w:val="1002"/>
        </w:numPr>
        <w:pStyle w:val="Compact"/>
      </w:pPr>
      <w:r>
        <w:rPr>
          <w:bCs/>
          <w:b/>
        </w:rPr>
        <w:t xml:space="preserve">30% Advance:</w:t>
      </w:r>
      <w:r>
        <w:t xml:space="preserve"> </w:t>
      </w:r>
      <w:r>
        <w:t xml:space="preserve">PKR 4,003,740 upon signing of the service agreement.</w:t>
      </w:r>
    </w:p>
    <w:p>
      <w:pPr>
        <w:numPr>
          <w:ilvl w:val="0"/>
          <w:numId w:val="1002"/>
        </w:numPr>
        <w:pStyle w:val="Compact"/>
      </w:pPr>
      <w:r>
        <w:rPr>
          <w:bCs/>
          <w:b/>
        </w:rPr>
        <w:t xml:space="preserve">40% Milestone:</w:t>
      </w:r>
      <w:r>
        <w:t xml:space="preserve"> </w:t>
      </w:r>
      <w:r>
        <w:t xml:space="preserve">PKR 5,338,320 payable after completion of the first six (6) months of service.</w:t>
      </w:r>
    </w:p>
    <w:p>
      <w:pPr>
        <w:numPr>
          <w:ilvl w:val="0"/>
          <w:numId w:val="1002"/>
        </w:numPr>
        <w:pStyle w:val="Compact"/>
      </w:pPr>
      <w:r>
        <w:rPr>
          <w:bCs/>
          <w:b/>
        </w:rPr>
        <w:t xml:space="preserve">30% Final:</w:t>
      </w:r>
      <w:r>
        <w:t xml:space="preserve"> </w:t>
      </w:r>
      <w:r>
        <w:t xml:space="preserve">PKR 4,003,740 payable upon successful completion of the full twelve-month contract period and submission of the final annual report.</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market rates in</w:t>
      </w:r>
      <w:r>
        <w:t xml:space="preserve"> </w:t>
      </w:r>
      <w:r>
        <w:t xml:space="preserve">Pakistan Islamabad</w:t>
      </w:r>
      <w:r>
        <w:t xml:space="preserve">.</w:t>
      </w:r>
    </w:p>
    <w:p>
      <w:pPr>
        <w:numPr>
          <w:ilvl w:val="0"/>
          <w:numId w:val="1003"/>
        </w:numPr>
        <w:pStyle w:val="Compact"/>
      </w:pPr>
      <w:r>
        <w:t xml:space="preserve">The</w:t>
      </w:r>
      <w:r>
        <w:t xml:space="preserve"> </w:t>
      </w:r>
      <w:r>
        <w:t xml:space="preserve">Biomedical Engineer</w:t>
      </w:r>
      <w:r>
        <w:t xml:space="preserve"> </w:t>
      </w:r>
      <w:r>
        <w:t xml:space="preserve">assigned under this contract shall not be reassigned without prior written consent from the client's biomedical department head.</w:t>
      </w:r>
    </w:p>
    <w:p>
      <w:pPr>
        <w:numPr>
          <w:ilvl w:val="0"/>
          <w:numId w:val="1003"/>
        </w:numPr>
        <w:pStyle w:val="Compact"/>
      </w:pPr>
      <w:r>
        <w:t xml:space="preserve">All work performed shall comply with the Pakistan Medical Device Authority (PMDA) regulations, the Pakistan Engineering Council (PEC) code of conduct, and applicable standards of the Pakistan Standards and Quality Control Authority (PSQCA).</w:t>
      </w:r>
    </w:p>
    <w:p>
      <w:pPr>
        <w:numPr>
          <w:ilvl w:val="0"/>
          <w:numId w:val="1003"/>
        </w:numPr>
        <w:pStyle w:val="Compact"/>
      </w:pPr>
      <w:r>
        <w:t xml:space="preserve">The client shall provide the</w:t>
      </w:r>
      <w:r>
        <w:t xml:space="preserve"> </w:t>
      </w:r>
      <w:r>
        <w:t xml:space="preserve">Biomedical Engineer</w:t>
      </w:r>
      <w:r>
        <w:t xml:space="preserve"> </w:t>
      </w:r>
      <w:r>
        <w:t xml:space="preserve">with a dedicated workspace, access to all equipment rooms, and necessary safety equipment at the</w:t>
      </w:r>
      <w:r>
        <w:t xml:space="preserve"> </w:t>
      </w:r>
      <w:r>
        <w:t xml:space="preserve">Pakistan Islamabad</w:t>
      </w:r>
      <w:r>
        <w:t xml:space="preserve"> </w:t>
      </w:r>
      <w:r>
        <w:t xml:space="preserve">facility.</w:t>
      </w:r>
    </w:p>
    <w:p>
      <w:pPr>
        <w:numPr>
          <w:ilvl w:val="0"/>
          <w:numId w:val="1003"/>
        </w:numPr>
        <w:pStyle w:val="Compact"/>
      </w:pPr>
      <w:r>
        <w:t xml:space="preserve">Any additional services beyond the scope defined in Section 2 shall be billed separately at the hourly rate of PKR 8,500 per hour, subject to prior written approval.</w:t>
      </w:r>
    </w:p>
    <w:p>
      <w:pPr>
        <w:numPr>
          <w:ilvl w:val="0"/>
          <w:numId w:val="1003"/>
        </w:numPr>
        <w:pStyle w:val="Compact"/>
      </w:pPr>
      <w:r>
        <w:t xml:space="preserve">Warranty on all corrective maintenance work performed by the</w:t>
      </w:r>
      <w:r>
        <w:t xml:space="preserve"> </w:t>
      </w:r>
      <w:r>
        <w:t xml:space="preserve">Biomedical Engineer</w:t>
      </w:r>
      <w:r>
        <w:t xml:space="preserve"> </w:t>
      </w:r>
      <w:r>
        <w:t xml:space="preserve">shall be ninety (90) days from the date of repair.</w:t>
      </w:r>
    </w:p>
    <w:p>
      <w:pPr>
        <w:numPr>
          <w:ilvl w:val="0"/>
          <w:numId w:val="1003"/>
        </w:numPr>
        <w:pStyle w:val="Compact"/>
      </w:pPr>
      <w:r>
        <w:t xml:space="preserve">Disputes arising from this</w:t>
      </w:r>
      <w:r>
        <w:t xml:space="preserve"> </w:t>
      </w:r>
      <w:r>
        <w:t xml:space="preserve">Quotation Estimate</w:t>
      </w:r>
      <w:r>
        <w:t xml:space="preserve"> </w:t>
      </w:r>
      <w:r>
        <w:t xml:space="preserve">and the resulting service agreement shall be resolved through arbitration in</w:t>
      </w:r>
      <w:r>
        <w:t xml:space="preserve"> </w:t>
      </w:r>
      <w:r>
        <w:t xml:space="preserve">Pakistan Islamabad</w:t>
      </w:r>
      <w:r>
        <w:t xml:space="preserve"> </w:t>
      </w:r>
      <w:r>
        <w:t xml:space="preserve">in accordance with the Arbitration Act, 1940 of Pakistan.</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the</w:t>
      </w:r>
      <w:r>
        <w:t xml:space="preserve"> </w:t>
      </w:r>
      <w:r>
        <w:t xml:space="preserve">Biomedical Engineer</w:t>
      </w:r>
      <w:r>
        <w:t xml:space="preserve"> </w:t>
      </w:r>
      <w:r>
        <w:t xml:space="preserve">at the facility in</w:t>
      </w:r>
      <w:r>
        <w:t xml:space="preserve"> </w:t>
      </w:r>
      <w:r>
        <w:t xml:space="preserve">Pakistan Islamabad</w:t>
      </w:r>
      <w:r>
        <w:t xml:space="preserve">.</w:t>
      </w:r>
    </w:p>
    <w:p>
      <w:pPr>
        <w:pStyle w:val="BodyText"/>
      </w:pPr>
      <w:r>
        <w:rPr>
          <w:bCs/>
          <w:b/>
        </w:rPr>
        <w:t xml:space="preserve">For MediTech Solutions (Pvt.) Ltd.</w:t>
      </w:r>
      <w:r>
        <w:br/>
      </w:r>
      <w:r>
        <w:t xml:space="preserve">Authorized Signatory</w:t>
      </w:r>
      <w:r>
        <w:br/>
      </w:r>
      <w:r>
        <w:t xml:space="preserve">Name: Dr. Ahmed Raza Khan</w:t>
      </w:r>
      <w:r>
        <w:br/>
      </w:r>
      <w:r>
        <w:t xml:space="preserve">Designation: Chief Biomedical Engineer</w:t>
      </w:r>
      <w:r>
        <w:br/>
      </w:r>
      <w:r>
        <w:t xml:space="preserve">Date: _______________</w:t>
      </w:r>
    </w:p>
    <w:p>
      <w:pPr>
        <w:pStyle w:val="BodyText"/>
      </w:pPr>
      <w:r>
        <w:rPr>
          <w:bCs/>
          <w:b/>
        </w:rPr>
        <w:t xml:space="preserve">For Shifa International Hospital</w:t>
      </w:r>
      <w:r>
        <w:br/>
      </w:r>
      <w:r>
        <w:t xml:space="preserve">Authorized Signatory</w:t>
      </w:r>
      <w:r>
        <w:br/>
      </w:r>
      <w:r>
        <w:t xml:space="preserve">Name: _______________________</w:t>
      </w:r>
      <w:r>
        <w:br/>
      </w:r>
      <w:r>
        <w:t xml:space="preserve">Designation: Director of Biomedical Engineering</w:t>
      </w:r>
      <w:r>
        <w:br/>
      </w:r>
      <w:r>
        <w:t xml:space="preserve">Date: _______________</w:t>
      </w:r>
    </w:p>
    <w:p>
      <w:pPr>
        <w:pStyle w:val="BodyText"/>
      </w:pPr>
      <w:r>
        <w:t xml:space="preserve">This Quotation Estimate document is generated electronically and is valid without a physical stamp. For any clarification regarding this Quotation Estimate, please contact the undersigned at quotations@meditech-pk.com or +92-51-220-4567. MediTech Solutions (Pvt.) Ltd. is a registered company under the Companies Ordinance, 1984, with its principal office in Pakistan Islamabad.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Pakistan Islamabad</dc:title>
  <dc:creator/>
  <dc:language>en</dc:language>
  <cp:keywords/>
  <dcterms:created xsi:type="dcterms:W3CDTF">2026-10-10T01:06:41Z</dcterms:created>
  <dcterms:modified xsi:type="dcterms:W3CDTF">2026-10-10T01:06:41Z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