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t xml:space="preserve">Professional Business Consultant Services</w:t>
      </w:r>
    </w:p>
    <w:p>
      <w:pPr>
        <w:pStyle w:val="BodyText"/>
      </w:pPr>
      <w:r>
        <w:t xml:space="preserve">DR Congo Kinshasa | Republic of the Democratic Republic of the Congo</w:t>
      </w:r>
    </w:p>
    <w:bookmarkEnd w:id="20"/>
    <w:p>
      <w:pPr>
        <w:pStyle w:val="BodyText"/>
      </w:pPr>
      <w:r>
        <w:rPr>
          <w:bCs/>
          <w:b/>
        </w:rPr>
        <w:t xml:space="preserve">Quotation No.:</w:t>
      </w:r>
      <w:r>
        <w:t xml:space="preserve"> </w:t>
      </w:r>
      <w:r>
        <w:t xml:space="preserve">QTE-KIN-2025-0047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(see below)</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Service Provider (Business Consultant)</w:t>
            </w:r>
          </w:p>
        </w:tc>
        <w:tc>
          <w:tcPr/>
          <w:p>
            <w:pPr>
              <w:pStyle w:val="Compact"/>
              <w:jc w:val="left"/>
            </w:pPr>
            <w:r>
              <w:t xml:space="preserve">Client</w:t>
            </w:r>
          </w:p>
        </w:tc>
      </w:tr>
      <w:tr>
        <w:tc>
          <w:tcPr/>
          <w:p>
            <w:pPr>
              <w:pStyle w:val="Compact"/>
              <w:jc w:val="left"/>
            </w:pPr>
            <w:r>
              <w:rPr>
                <w:bCs/>
                <w:b/>
              </w:rPr>
              <w:t xml:space="preserve">Kinshasa Strategic Advisory Group</w:t>
            </w:r>
            <w:r>
              <w:br/>
            </w:r>
            <w:r>
              <w:t xml:space="preserve">Avenue de la Paix, Immeuble Le Baobab, 4th Floor</w:t>
            </w:r>
            <w:r>
              <w:br/>
            </w:r>
            <w:r>
              <w:t xml:space="preserve">Gombe, Kinshasa, DR Congo</w:t>
            </w:r>
            <w:r>
              <w:br/>
            </w:r>
            <w:r>
              <w:t xml:space="preserve">Tel: +243 810 000 000</w:t>
            </w:r>
            <w:r>
              <w:br/>
            </w:r>
            <w:r>
              <w:t xml:space="preserve">Email: info@ksag-cd.com</w:t>
            </w:r>
            <w:r>
              <w:br/>
            </w:r>
            <w:r>
              <w:t xml:space="preserve">RC: 11234567/CD/KIN</w:t>
            </w:r>
          </w:p>
        </w:tc>
        <w:tc>
          <w:tcPr/>
          <w:p>
            <w:pPr>
              <w:pStyle w:val="Compact"/>
              <w:jc w:val="left"/>
            </w:pPr>
            <w:r>
              <w:rPr>
                <w:bCs/>
                <w:b/>
              </w:rPr>
              <w:t xml:space="preserve">[Client Company Name]</w:t>
            </w:r>
            <w:r>
              <w:br/>
            </w:r>
            <w:r>
              <w:t xml:space="preserve">[Street Address]</w:t>
            </w:r>
            <w:r>
              <w:br/>
            </w:r>
            <w:r>
              <w:t xml:space="preserve">[Commune], Kinshasa, DR Congo</w:t>
            </w:r>
            <w:r>
              <w:br/>
            </w:r>
            <w:r>
              <w:t xml:space="preserve">Tel: [Client Phone]</w:t>
            </w:r>
            <w:r>
              <w:br/>
            </w:r>
            <w:r>
              <w:t xml:space="preserve">Email: [Client Email]</w:t>
            </w:r>
            <w:r>
              <w:br/>
            </w:r>
            <w:r>
              <w:t xml:space="preserve">RC: [Client Registration Number]</w:t>
            </w:r>
          </w:p>
        </w:tc>
      </w:tr>
    </w:tbl>
    <w:p>
      <w:pPr>
        <w:pStyle w:val="BodyText"/>
      </w:pPr>
      <w:r>
        <w:t xml:space="preserve">2. Purpose and Scope of This Quotation Estimate</w:t>
      </w:r>
    </w:p>
    <w:p>
      <w:pPr>
        <w:pStyle w:val="BodyText"/>
      </w:pPr>
      <w:r>
        <w:t xml:space="preserve">This</w:t>
      </w:r>
      <w:r>
        <w:t xml:space="preserve"> </w:t>
      </w:r>
      <w:r>
        <w:t xml:space="preserve">Quotation Estimate</w:t>
      </w:r>
      <w:r>
        <w:t xml:space="preserve"> </w:t>
      </w:r>
      <w:r>
        <w:t xml:space="preserve">is issued by Kinshasa Strategic Advisory Group to formally outline the professional fees, deliverables, and engagement terms for the services of a certified</w:t>
      </w:r>
      <w:r>
        <w:t xml:space="preserve"> </w:t>
      </w:r>
      <w:r>
        <w:t xml:space="preserve">Business Consultant</w:t>
      </w:r>
      <w:r>
        <w:t xml:space="preserve"> </w:t>
      </w:r>
      <w:r>
        <w:t xml:space="preserve">operating within the commercial and industrial landscape of</w:t>
      </w:r>
      <w:r>
        <w:t xml:space="preserve"> </w:t>
      </w:r>
      <w:r>
        <w:t xml:space="preserve">DR Congo Kinshasa</w:t>
      </w:r>
      <w:r>
        <w:t xml:space="preserve">. This document serves as a binding financial proposal and shall remain valid for thirty (30) calendar days from the date of issuance. All pricing is presented in United States Dollars (USD) unless otherwise specified, in accordance with the prevailing exchange rates at the National Bank of the Democratic Republic of the Congo (BCC).</w:t>
      </w:r>
    </w:p>
    <w:p>
      <w:pPr>
        <w:pStyle w:val="BodyText"/>
      </w:pPr>
      <w:r>
        <w:t xml:space="preserve">The scope of engagement covers strategic business advisory, operational restructuring, market entry analysis, regulatory compliance guidance, and organizational development tailored specifically to the unique economic, legal, and cultural environment of DR Congo Kinshasa. The Business Consultant assigned to this engagement holds over fifteen (15) years of experience advising multinational corporations, local Congolese enterprises, and international development organizations operating in the DRC.</w:t>
      </w:r>
    </w:p>
    <w:p>
      <w:pPr>
        <w:pStyle w:val="BodyText"/>
      </w:pPr>
      <w:r>
        <w:t xml:space="preserve">3. Detailed Breakdown of Services and Fees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Initial Business Diagnostic &amp; Strategic Assessment of operations in DR Congo Kinshasa</w:t>
            </w:r>
          </w:p>
        </w:tc>
        <w:tc>
          <w:tcPr/>
          <w:p>
            <w:pPr>
              <w:pStyle w:val="Compact"/>
              <w:jc w:val="left"/>
            </w:pPr>
            <w:r>
              <w:t xml:space="preserve">2 weeks</w:t>
            </w:r>
          </w:p>
        </w:tc>
        <w:tc>
          <w:tcPr/>
          <w:p>
            <w:pPr>
              <w:pStyle w:val="Compact"/>
              <w:jc w:val="left"/>
            </w:pPr>
            <w:r>
              <w:t xml:space="preserve">$4,500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Market Entry &amp; Competitive Analysis for the Kinshasa metropolitan region</w:t>
            </w:r>
          </w:p>
        </w:tc>
        <w:tc>
          <w:tcPr/>
          <w:p>
            <w:pPr>
              <w:pStyle w:val="Compact"/>
              <w:jc w:val="left"/>
            </w:pPr>
            <w:r>
              <w:t xml:space="preserve">3 weeks</w:t>
            </w:r>
          </w:p>
        </w:tc>
        <w:tc>
          <w:tcPr/>
          <w:p>
            <w:pPr>
              <w:pStyle w:val="Compact"/>
              <w:jc w:val="left"/>
            </w:pPr>
            <w:r>
              <w:t xml:space="preserve">$6,200</w:t>
            </w:r>
          </w:p>
        </w:tc>
        <w:tc>
          <w:tcPr/>
          <w:p>
            <w:pPr>
              <w:pStyle w:val="Compact"/>
              <w:jc w:val="left"/>
            </w:pPr>
            <w:r>
              <w:t xml:space="preserve">$6,200.00</w:t>
            </w:r>
          </w:p>
        </w:tc>
      </w:tr>
      <w:tr>
        <w:tc>
          <w:tcPr/>
          <w:p>
            <w:pPr>
              <w:pStyle w:val="Compact"/>
              <w:jc w:val="left"/>
            </w:pPr>
            <w:r>
              <w:t xml:space="preserve">03</w:t>
            </w:r>
          </w:p>
        </w:tc>
        <w:tc>
          <w:tcPr/>
          <w:p>
            <w:pPr>
              <w:pStyle w:val="Compact"/>
              <w:jc w:val="left"/>
            </w:pPr>
            <w:r>
              <w:t xml:space="preserve">Regulatory &amp; Legal Compliance Advisory (Congo Code de Commerce, tax obligations, labor law)</w:t>
            </w:r>
          </w:p>
        </w:tc>
        <w:tc>
          <w:tcPr/>
          <w:p>
            <w:pPr>
              <w:pStyle w:val="Compact"/>
              <w:jc w:val="left"/>
            </w:pPr>
            <w:r>
              <w:t xml:space="preserve">4 weeks</w:t>
            </w:r>
          </w:p>
        </w:tc>
        <w:tc>
          <w:tcPr/>
          <w:p>
            <w:pPr>
              <w:pStyle w:val="Compact"/>
              <w:jc w:val="left"/>
            </w:pPr>
            <w:r>
              <w:t xml:space="preserve">$7,800</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Operational Restructuring &amp; Process Optimization Plan</w:t>
            </w:r>
          </w:p>
        </w:tc>
        <w:tc>
          <w:tcPr/>
          <w:p>
            <w:pPr>
              <w:pStyle w:val="Compact"/>
              <w:jc w:val="left"/>
            </w:pPr>
            <w:r>
              <w:t xml:space="preserve">5 weeks</w:t>
            </w:r>
          </w:p>
        </w:tc>
        <w:tc>
          <w:tcPr/>
          <w:p>
            <w:pPr>
              <w:pStyle w:val="Compact"/>
              <w:jc w:val="left"/>
            </w:pPr>
            <w:r>
              <w:t xml:space="preserve">$9,500</w:t>
            </w:r>
          </w:p>
        </w:tc>
        <w:tc>
          <w:tcPr/>
          <w:p>
            <w:pPr>
              <w:pStyle w:val="Compact"/>
              <w:jc w:val="left"/>
            </w:pPr>
            <w:r>
              <w:t xml:space="preserve">$9,500.00</w:t>
            </w:r>
          </w:p>
        </w:tc>
      </w:tr>
      <w:tr>
        <w:tc>
          <w:tcPr/>
          <w:p>
            <w:pPr>
              <w:pStyle w:val="Compact"/>
              <w:jc w:val="left"/>
            </w:pPr>
            <w:r>
              <w:t xml:space="preserve">05</w:t>
            </w:r>
          </w:p>
        </w:tc>
        <w:tc>
          <w:tcPr/>
          <w:p>
            <w:pPr>
              <w:pStyle w:val="Compact"/>
              <w:jc w:val="left"/>
            </w:pPr>
            <w:r>
              <w:t xml:space="preserve">Human Capital Development &amp; Leadership Training Program (Kinshasa office)</w:t>
            </w:r>
          </w:p>
        </w:tc>
        <w:tc>
          <w:tcPr/>
          <w:p>
            <w:pPr>
              <w:pStyle w:val="Compact"/>
              <w:jc w:val="left"/>
            </w:pPr>
            <w:r>
              <w:t xml:space="preserve">3 weeks</w:t>
            </w:r>
          </w:p>
        </w:tc>
        <w:tc>
          <w:tcPr/>
          <w:p>
            <w:pPr>
              <w:pStyle w:val="Compact"/>
              <w:jc w:val="left"/>
            </w:pPr>
            <w:r>
              <w:t xml:space="preserve">$5,400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Financial Modeling, Cash Flow Forecasting &amp; Investment Readiness Report</w:t>
            </w:r>
          </w:p>
        </w:tc>
        <w:tc>
          <w:tcPr/>
          <w:p>
            <w:pPr>
              <w:pStyle w:val="Compact"/>
              <w:jc w:val="left"/>
            </w:pPr>
            <w:r>
              <w:t xml:space="preserve">2 weeks</w:t>
            </w:r>
          </w:p>
        </w:tc>
        <w:tc>
          <w:tcPr/>
          <w:p>
            <w:pPr>
              <w:pStyle w:val="Compact"/>
              <w:jc w:val="left"/>
            </w:pPr>
            <w:r>
              <w:t xml:space="preserve">$4,800</w:t>
            </w:r>
          </w:p>
        </w:tc>
        <w:tc>
          <w:tcPr/>
          <w:p>
            <w:pPr>
              <w:pStyle w:val="Compact"/>
              <w:jc w:val="left"/>
            </w:pPr>
            <w:r>
              <w:t xml:space="preserve">$4,800.00</w:t>
            </w:r>
          </w:p>
        </w:tc>
      </w:tr>
      <w:tr>
        <w:tc>
          <w:tcPr/>
          <w:p>
            <w:pPr>
              <w:pStyle w:val="Compact"/>
              <w:jc w:val="left"/>
            </w:pPr>
            <w:r>
              <w:t xml:space="preserve">07</w:t>
            </w:r>
          </w:p>
        </w:tc>
        <w:tc>
          <w:tcPr/>
          <w:p>
            <w:pPr>
              <w:pStyle w:val="Compact"/>
              <w:jc w:val="left"/>
            </w:pPr>
            <w:r>
              <w:t xml:space="preserve">Stakeholder Engagement &amp; Government Relations Facilitation in DR Congo Kinshasa</w:t>
            </w:r>
          </w:p>
        </w:tc>
        <w:tc>
          <w:tcPr/>
          <w:p>
            <w:pPr>
              <w:pStyle w:val="Compact"/>
              <w:jc w:val="left"/>
            </w:pPr>
            <w:r>
              <w:t xml:space="preserve">2 weeks</w:t>
            </w:r>
          </w:p>
        </w:tc>
        <w:tc>
          <w:tcPr/>
          <w:p>
            <w:pPr>
              <w:pStyle w:val="Compact"/>
              <w:jc w:val="left"/>
            </w:pPr>
            <w:r>
              <w:t xml:space="preserve">$3,600</w:t>
            </w:r>
          </w:p>
        </w:tc>
        <w:tc>
          <w:tcPr/>
          <w:p>
            <w:pPr>
              <w:pStyle w:val="Compact"/>
              <w:jc w:val="left"/>
            </w:pPr>
            <w:r>
              <w:t xml:space="preserve">$3,600.00</w:t>
            </w:r>
          </w:p>
        </w:tc>
      </w:tr>
      <w:tr>
        <w:tc>
          <w:tcPr/>
          <w:p>
            <w:pPr>
              <w:pStyle w:val="Compact"/>
              <w:jc w:val="left"/>
            </w:pPr>
            <w:r>
              <w:t xml:space="preserve">08</w:t>
            </w:r>
          </w:p>
        </w:tc>
        <w:tc>
          <w:tcPr/>
          <w:p>
            <w:pPr>
              <w:pStyle w:val="Compact"/>
              <w:jc w:val="left"/>
            </w:pPr>
            <w:r>
              <w:t xml:space="preserve">Final Comprehensive Business Plan &amp; 12-Month Implementation Roadmap</w:t>
            </w:r>
          </w:p>
        </w:tc>
        <w:tc>
          <w:tcPr/>
          <w:p>
            <w:pPr>
              <w:pStyle w:val="Compact"/>
              <w:jc w:val="left"/>
            </w:pPr>
            <w:r>
              <w:t xml:space="preserve">2 weeks</w:t>
            </w:r>
          </w:p>
        </w:tc>
        <w:tc>
          <w:tcPr/>
          <w:p>
            <w:pPr>
              <w:pStyle w:val="Compact"/>
              <w:jc w:val="left"/>
            </w:pPr>
            <w:r>
              <w:t xml:space="preserve">$5,200</w:t>
            </w:r>
          </w:p>
        </w:tc>
        <w:tc>
          <w:tcPr/>
          <w:p>
            <w:pPr>
              <w:pStyle w:val="Compact"/>
              <w:jc w:val="left"/>
            </w:pPr>
            <w:r>
              <w:t xml:space="preserve">$5,200.00</w:t>
            </w:r>
          </w:p>
        </w:tc>
      </w:tr>
      <w:tr>
        <w:tc>
          <w:tcPr/>
          <w:p>
            <w:pPr>
              <w:pStyle w:val="Compact"/>
              <w:jc w:val="left"/>
            </w:pPr>
            <w:r>
              <w:t xml:space="preserve">09</w:t>
            </w:r>
          </w:p>
        </w:tc>
        <w:tc>
          <w:tcPr/>
          <w:p>
            <w:pPr>
              <w:pStyle w:val="Compact"/>
              <w:jc w:val="left"/>
            </w:pPr>
            <w:r>
              <w:t xml:space="preserve">Post-Engagement Support &amp; Advisory Hotline (3 months, remote)</w:t>
            </w:r>
          </w:p>
        </w:tc>
        <w:tc>
          <w:tcPr/>
          <w:p>
            <w:pPr>
              <w:pStyle w:val="Compact"/>
              <w:jc w:val="left"/>
            </w:pPr>
            <w:r>
              <w:t xml:space="preserve">3 months</w:t>
            </w:r>
          </w:p>
        </w:tc>
        <w:tc>
          <w:tcPr/>
          <w:p>
            <w:pPr>
              <w:pStyle w:val="Compact"/>
              <w:jc w:val="left"/>
            </w:pPr>
            <w:r>
              <w:t xml:space="preserve">$2,000/mo</w:t>
            </w:r>
          </w:p>
        </w:tc>
        <w:tc>
          <w:tcPr/>
          <w:p>
            <w:pPr>
              <w:pStyle w:val="Compact"/>
              <w:jc w:val="left"/>
            </w:pPr>
            <w:r>
              <w:t xml:space="preserve">$6,000.00</w:t>
            </w:r>
          </w:p>
        </w:tc>
      </w:tr>
      <w:tr>
        <w:tc>
          <w:tcPr>
            <w:gridSpan w:val="4"/>
          </w:tcPr>
          <w:p>
            <w:pPr>
              <w:pStyle w:val="Compact"/>
              <w:jc w:val="right"/>
            </w:pPr>
            <w:r>
              <w:t xml:space="preserve">TOTAL ESTIMATED FEE (Before Taxes)</w:t>
            </w:r>
          </w:p>
        </w:tc>
        <w:tc>
          <w:tcPr/>
          <w:p>
            <w:pPr>
              <w:pStyle w:val="Compact"/>
              <w:jc w:val="left"/>
            </w:pPr>
            <w:r>
              <w:t xml:space="preserve">$53,000.00</w:t>
            </w:r>
          </w:p>
        </w:tc>
      </w:tr>
      <w:tr>
        <w:tc>
          <w:tcPr>
            <w:gridSpan w:val="4"/>
          </w:tcPr>
          <w:p>
            <w:pPr>
              <w:pStyle w:val="Compact"/>
              <w:jc w:val="right"/>
            </w:pPr>
            <w:r>
              <w:t xml:space="preserve">Applicable VAT (16% per DRC tax code)</w:t>
            </w:r>
          </w:p>
        </w:tc>
        <w:tc>
          <w:tcPr/>
          <w:p>
            <w:pPr>
              <w:pStyle w:val="Compact"/>
              <w:jc w:val="left"/>
            </w:pPr>
            <w:r>
              <w:t xml:space="preserve">$8,480.00</w:t>
            </w:r>
          </w:p>
        </w:tc>
      </w:tr>
      <w:tr>
        <w:tc>
          <w:tcPr>
            <w:gridSpan w:val="4"/>
          </w:tcPr>
          <w:p>
            <w:pPr>
              <w:pStyle w:val="Compact"/>
              <w:jc w:val="right"/>
            </w:pPr>
            <w:r>
              <w:t xml:space="preserve">GRAND TOTAL (Incl. VAT)</w:t>
            </w:r>
          </w:p>
        </w:tc>
        <w:tc>
          <w:tcPr/>
          <w:p>
            <w:pPr>
              <w:pStyle w:val="Compact"/>
              <w:jc w:val="left"/>
            </w:pPr>
            <w:r>
              <w:t xml:space="preserve">$61,480.00</w:t>
            </w:r>
          </w:p>
        </w:tc>
      </w:tr>
    </w:tbl>
    <w:p>
      <w:pPr>
        <w:pStyle w:val="BodyText"/>
      </w:pPr>
      <w:r>
        <w:t xml:space="preserve">4. Payment Terms</w:t>
      </w:r>
    </w:p>
    <w:p>
      <w:pPr>
        <w:pStyle w:val="BodyText"/>
      </w:pPr>
      <w:r>
        <w:t xml:space="preserve">This Quotation Estimate stipulates the following payment schedule to be honored by the Client:</w:t>
      </w:r>
      <w:r>
        <w:br/>
      </w:r>
      <w:r>
        <w:br/>
      </w:r>
      <w:r>
        <w:rPr>
          <w:bCs/>
          <w:b/>
        </w:rPr>
        <w:t xml:space="preserve">30% Advance Payment</w:t>
      </w:r>
      <w:r>
        <w:t xml:space="preserve"> </w:t>
      </w:r>
      <w:r>
        <w:t xml:space="preserve">($18,444.00) – Due upon signed acceptance of this Quotation Estimate and prior to commencement of work.</w:t>
      </w:r>
      <w:r>
        <w:br/>
      </w:r>
      <w:r>
        <w:rPr>
          <w:bCs/>
          <w:b/>
        </w:rPr>
        <w:t xml:space="preserve">40% Milestone Payment</w:t>
      </w:r>
      <w:r>
        <w:t xml:space="preserve"> </w:t>
      </w:r>
      <w:r>
        <w:t xml:space="preserve">($24,592.00) – Due upon delivery of the Strategic Assessment, Market Analysis, and Compliance Advisory deliverables.</w:t>
      </w:r>
      <w:r>
        <w:br/>
      </w:r>
      <w:r>
        <w:rPr>
          <w:bCs/>
          <w:b/>
        </w:rPr>
        <w:t xml:space="preserve">30% Final Payment</w:t>
      </w:r>
      <w:r>
        <w:t xml:space="preserve"> </w:t>
      </w:r>
      <w:r>
        <w:t xml:space="preserve">($18,444.00) – Due upon submission of the Final Business Plan and Implementation Roadmap.</w:t>
      </w:r>
      <w:r>
        <w:br/>
      </w:r>
      <w:r>
        <w:br/>
      </w:r>
      <w:r>
        <w:t xml:space="preserve">All payments shall be made via bank transfer to the account of Kinshasa Strategic Advisory Group at a recognized banking institution in DR Congo Kinshasa. Late payments shall incur a penalty of 1.5% per month on the outstanding balance.</w:t>
      </w:r>
    </w:p>
    <w:p>
      <w:pPr>
        <w:pStyle w:val="BodyText"/>
      </w:pPr>
      <w:r>
        <w:t xml:space="preserve">5. Terms and Conditions</w:t>
      </w:r>
    </w:p>
    <w:p>
      <w:pPr>
        <w:numPr>
          <w:ilvl w:val="0"/>
          <w:numId w:val="1001"/>
        </w:numPr>
        <w:pStyle w:val="Compact"/>
      </w:pPr>
      <w:r>
        <w:t xml:space="preserve">This Quotation Estimate is non-transferable and is issued exclusively for the Client named herein. It does not constitute a contract until countersigned by both parties.</w:t>
      </w:r>
    </w:p>
    <w:p>
      <w:pPr>
        <w:numPr>
          <w:ilvl w:val="0"/>
          <w:numId w:val="1001"/>
        </w:numPr>
        <w:pStyle w:val="Compact"/>
      </w:pPr>
      <w:r>
        <w:t xml:space="preserve">The Business Consultant reserves the right to adjust the scope of work if material changes in the regulatory or economic environment of DR Congo Kinshasa necessitate additional effort. Any such adjustments shall be documented in a formal Change Order signed by both parties.</w:t>
      </w:r>
    </w:p>
    <w:p>
      <w:pPr>
        <w:numPr>
          <w:ilvl w:val="0"/>
          <w:numId w:val="1001"/>
        </w:numPr>
        <w:pStyle w:val="Compact"/>
      </w:pPr>
      <w:r>
        <w:t xml:space="preserve">All intellectual property, reports, and deliverables produced under this engagement shall become the exclusive property of the Client upon full and final payment.</w:t>
      </w:r>
    </w:p>
    <w:p>
      <w:pPr>
        <w:numPr>
          <w:ilvl w:val="0"/>
          <w:numId w:val="1001"/>
        </w:numPr>
        <w:pStyle w:val="Compact"/>
      </w:pPr>
      <w:r>
        <w:t xml:space="preserve">The Business Consultant shall maintain strict confidentiality regarding all proprietary information, trade secrets, and financial data shared by the Client during the engagement in DR Congo Kinshasa.</w:t>
      </w:r>
    </w:p>
    <w:p>
      <w:pPr>
        <w:numPr>
          <w:ilvl w:val="0"/>
          <w:numId w:val="1001"/>
        </w:numPr>
        <w:pStyle w:val="Compact"/>
      </w:pPr>
      <w:r>
        <w:t xml:space="preserve">This engagement is governed by the laws of the Democratic Republic of the Congo. Any disputes arising from this Quotation Estimate shall be resolved through arbitration in Kinshasa in accordance with the rules of the Congo Arbitration Centre.</w:t>
      </w:r>
    </w:p>
    <w:p>
      <w:pPr>
        <w:numPr>
          <w:ilvl w:val="0"/>
          <w:numId w:val="1001"/>
        </w:numPr>
        <w:pStyle w:val="Compact"/>
      </w:pPr>
      <w:r>
        <w:t xml:space="preserve">The Business Consultant is not liable for any indirect, consequential, or punitive damages arising from the use of the advisory services provided.</w:t>
      </w:r>
    </w:p>
    <w:p>
      <w:pPr>
        <w:numPr>
          <w:ilvl w:val="0"/>
          <w:numId w:val="1001"/>
        </w:numPr>
        <w:pStyle w:val="Compact"/>
      </w:pPr>
      <w:r>
        <w:t xml:space="preserve">Travel, accommodation, and per diem expenses incurred by the Business Consultant while conducting on-site work in DR Congo Kinshasa are included in the rates above for a maximum of 12 on-site days. Additional days shall be billed at $250 per day.</w:t>
      </w:r>
    </w:p>
    <w:p>
      <w:pPr>
        <w:numPr>
          <w:ilvl w:val="0"/>
          <w:numId w:val="1001"/>
        </w:numPr>
        <w:pStyle w:val="Compact"/>
      </w:pPr>
      <w:r>
        <w:t xml:space="preserve">This Quotation Estimate shall expire on 15 July 2025. Acceptance beyond this date requires revalidation of all stated fees.</w:t>
      </w:r>
    </w:p>
    <w:p>
      <w:pPr>
        <w:pStyle w:val="FirstParagraph"/>
      </w:pPr>
      <w:r>
        <w:t xml:space="preserve">6. Acceptance and Authorization</w:t>
      </w:r>
    </w:p>
    <w:p>
      <w:pPr>
        <w:pStyle w:val="BodyText"/>
      </w:pPr>
      <w:r>
        <w:t xml:space="preserve">By signing below, both parties acknowledge that they have read, understood, and agree to all terms, conditions, and fee structures outlined in this Quotation Estimate for Business Consultant services in DR Congo Kinshasa.</w:t>
      </w:r>
    </w:p>
    <w:p>
      <w:pPr>
        <w:pStyle w:val="BodyText"/>
      </w:pPr>
      <w:r>
        <w:rPr>
          <w:bCs/>
          <w:b/>
        </w:rPr>
        <w:t xml:space="preserve">For Kinshasa Strategic Advisory Group</w:t>
      </w:r>
      <w:r>
        <w:br/>
      </w:r>
      <w:r>
        <w:t xml:space="preserve">Business Consultant / Lead Advisor</w:t>
      </w:r>
      <w:r>
        <w:br/>
      </w:r>
      <w:r>
        <w:t xml:space="preserve">Name: ___________________________</w:t>
      </w:r>
      <w:r>
        <w:br/>
      </w:r>
      <w:r>
        <w:t xml:space="preserve">Signature &amp; Date: _______________</w:t>
      </w:r>
    </w:p>
    <w:p>
      <w:pPr>
        <w:pStyle w:val="BodyText"/>
      </w:pPr>
      <w:r>
        <w:rPr>
          <w:bCs/>
          <w:b/>
        </w:rPr>
        <w:t xml:space="preserve">For the Client</w:t>
      </w:r>
      <w:r>
        <w:br/>
      </w:r>
      <w:r>
        <w:t xml:space="preserve">Authorized Representative</w:t>
      </w:r>
      <w:r>
        <w:br/>
      </w:r>
      <w:r>
        <w:t xml:space="preserve">Name: ___________________________</w:t>
      </w:r>
      <w:r>
        <w:br/>
      </w:r>
      <w:r>
        <w:t xml:space="preserve">Signature &amp; Date: _______________</w:t>
      </w:r>
    </w:p>
    <w:p>
      <w:pPr>
        <w:pStyle w:val="BodyText"/>
      </w:pPr>
      <w:r>
        <w:t xml:space="preserve">Quotation Estimate QTE-KIN-2025-0047 | Kinshasa Strategic Advisory Group | DR Congo Kinshasa</w:t>
      </w:r>
    </w:p>
    <w:p>
      <w:pPr>
        <w:pStyle w:val="BodyText"/>
      </w:pPr>
      <w:r>
        <w:t xml:space="preserve">This document is generated electronically and is valid without a physical seal.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Services - DR Congo Kinshasa</dc:title>
  <dc:creator/>
  <dc:language>en</dc:language>
  <cp:keywords/>
  <dcterms:created xsi:type="dcterms:W3CDTF">2026-10-10T04:33:35Z</dcterms:created>
  <dcterms:modified xsi:type="dcterms:W3CDTF">2026-10-10T04:33:35Z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