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Apex Strategic Advisory (Pvt.) Ltd.</w:t>
      </w:r>
    </w:p>
    <w:p>
      <w:pPr>
        <w:pStyle w:val="BodyText"/>
      </w:pPr>
      <w:r>
        <w:t xml:space="preserve">Business Consultant Services | Pakistan Islamabad</w:t>
      </w:r>
    </w:p>
    <w:p>
      <w:pPr>
        <w:pStyle w:val="BodyText"/>
      </w:pPr>
      <w:r>
        <w:t xml:space="preserve">Office: 4th Floor, Centaurus Business Centre, F-8 Markaz, Islamabad, Pakistan</w:t>
      </w:r>
    </w:p>
    <w:p>
      <w:pPr>
        <w:pStyle w:val="BodyText"/>
      </w:pPr>
      <w:r>
        <w:t xml:space="preserve">Phone: +92-51-227-XXXX | Email: quotations@apexstrategic.pk | NTN: 1234567-8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Client Name</w:t>
            </w:r>
          </w:p>
        </w:tc>
        <w:tc>
          <w:tcPr/>
          <w:p>
            <w:pPr>
              <w:pStyle w:val="Compact"/>
              <w:jc w:val="left"/>
            </w:pPr>
            <w:r>
              <w:t xml:space="preserve">Al-Hamd Textile Industries (Pvt.) Ltd.</w:t>
            </w:r>
          </w:p>
        </w:tc>
        <w:tc>
          <w:tcPr/>
          <w:p>
            <w:pPr>
              <w:pStyle w:val="Compact"/>
              <w:jc w:val="left"/>
            </w:pPr>
            <w:r>
              <w:t xml:space="preserve">Client Address</w:t>
            </w:r>
          </w:p>
        </w:tc>
        <w:tc>
          <w:tcPr/>
          <w:p>
            <w:pPr>
              <w:pStyle w:val="Compact"/>
              <w:jc w:val="left"/>
            </w:pPr>
            <w:r>
              <w:t xml:space="preserve">Plot 22-B, Industrial Area, Rawalpindi, Pakistan Islamabad Region</w:t>
            </w:r>
          </w:p>
        </w:tc>
      </w:tr>
      <w:tr>
        <w:tc>
          <w:tcPr/>
          <w:p>
            <w:pPr>
              <w:pStyle w:val="Compact"/>
              <w:jc w:val="left"/>
            </w:pPr>
            <w:r>
              <w:t xml:space="preserve">Prepared By</w:t>
            </w:r>
          </w:p>
        </w:tc>
        <w:tc>
          <w:tcPr/>
          <w:p>
            <w:pPr>
              <w:pStyle w:val="Compact"/>
              <w:jc w:val="left"/>
            </w:pPr>
            <w:r>
              <w:t xml:space="preserve">Mr. Ahmed Raza Khan, Senior Business Consultant</w:t>
            </w:r>
          </w:p>
        </w:tc>
        <w:tc>
          <w:tcPr/>
          <w:p>
            <w:pPr>
              <w:pStyle w:val="Compact"/>
              <w:jc w:val="left"/>
            </w:pPr>
            <w:r>
              <w:t xml:space="preserve">Approved By</w:t>
            </w:r>
          </w:p>
        </w:tc>
        <w:tc>
          <w:tcPr/>
          <w:p>
            <w:pPr>
              <w:pStyle w:val="Compact"/>
              <w:jc w:val="left"/>
            </w:pPr>
            <w:r>
              <w:t xml:space="preserve">Ms. Fatima Noor, Managing Director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Strategic Advisory (Pvt.) Ltd. to Al-Hamd Textile Industries (Pvt.) Ltd. for the engagement of a dedicated</w:t>
      </w:r>
      <w:r>
        <w:t xml:space="preserve"> </w:t>
      </w:r>
      <w:r>
        <w:t xml:space="preserve">Business Consultant</w:t>
      </w:r>
      <w:r>
        <w:t xml:space="preserve"> </w:t>
      </w:r>
      <w:r>
        <w:t xml:space="preserve">to provide comprehensive strategic advisory, operational restructuring, and market expansion services. This document outlines the full scope of work, deliverables, timelines, and associated costs for the proposed consultancy engagement to be executed within the</w:t>
      </w:r>
      <w:r>
        <w:t xml:space="preserve"> </w:t>
      </w:r>
      <w:r>
        <w:t xml:space="preserve">Pakistan Islamabad</w:t>
      </w:r>
      <w:r>
        <w:t xml:space="preserve"> </w:t>
      </w:r>
      <w:r>
        <w:t xml:space="preserve">metropolitan area and its surrounding industrial zones. All pricing in this</w:t>
      </w:r>
      <w:r>
        <w:t xml:space="preserve"> </w:t>
      </w:r>
      <w:r>
        <w:t xml:space="preserve">Quotation Estimate</w:t>
      </w:r>
      <w:r>
        <w:t xml:space="preserve"> </w:t>
      </w:r>
      <w:r>
        <w:t xml:space="preserve">is inclusive of applicable taxes unless otherwise stated, and is based on current market rates prevailing in the</w:t>
      </w:r>
      <w:r>
        <w:t xml:space="preserve"> </w:t>
      </w:r>
      <w:r>
        <w:t xml:space="preserve">Pakistan Islamabad</w:t>
      </w:r>
      <w:r>
        <w:t xml:space="preserve"> </w:t>
      </w:r>
      <w:r>
        <w:t xml:space="preserve">business consultancy sector as of the date of issue.</w:t>
      </w:r>
    </w:p>
    <w:bookmarkEnd w:id="21"/>
    <w:bookmarkStart w:id="22" w:name="scope-of-business-consultant-services"/>
    <w:p>
      <w:pPr>
        <w:pStyle w:val="Heading2"/>
      </w:pPr>
      <w:r>
        <w:t xml:space="preserve">2. Scope of Business Consultant Services</w:t>
      </w:r>
    </w:p>
    <w:p>
      <w:pPr>
        <w:pStyle w:val="FirstParagraph"/>
      </w:pPr>
      <w:r>
        <w:t xml:space="preserve">The appointed</w:t>
      </w:r>
      <w:r>
        <w:t xml:space="preserve"> </w:t>
      </w:r>
      <w:r>
        <w:t xml:space="preserve">Business Consultant</w:t>
      </w:r>
      <w:r>
        <w:t xml:space="preserve"> </w:t>
      </w:r>
      <w:r>
        <w:t xml:space="preserve">will deliver the following services over a period of six (6) months, commencing upon written acceptance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Cost (PKR)</w:t>
            </w:r>
          </w:p>
        </w:tc>
      </w:tr>
      <w:tr>
        <w:tc>
          <w:tcPr/>
          <w:p>
            <w:pPr>
              <w:pStyle w:val="Compact"/>
              <w:jc w:val="left"/>
            </w:pPr>
            <w:r>
              <w:t xml:space="preserve">1</w:t>
            </w:r>
          </w:p>
        </w:tc>
        <w:tc>
          <w:tcPr/>
          <w:p>
            <w:pPr>
              <w:pStyle w:val="Compact"/>
              <w:jc w:val="left"/>
            </w:pPr>
            <w:r>
              <w:t xml:space="preserve">Comprehensive Business Strategy Audit &amp; Gap Analysis of current operations, supply chain, and revenue models</w:t>
            </w:r>
          </w:p>
        </w:tc>
        <w:tc>
          <w:tcPr/>
          <w:p>
            <w:pPr>
              <w:pStyle w:val="Compact"/>
              <w:jc w:val="left"/>
            </w:pPr>
            <w:r>
              <w:t xml:space="preserve">Month 1</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Organizational Restructuring &amp; Process Optimization (including SOP development for 4 departments)</w:t>
            </w:r>
          </w:p>
        </w:tc>
        <w:tc>
          <w:tcPr/>
          <w:p>
            <w:pPr>
              <w:pStyle w:val="Compact"/>
              <w:jc w:val="left"/>
            </w:pPr>
            <w:r>
              <w:t xml:space="preserve">Months 2–3</w:t>
            </w:r>
          </w:p>
        </w:tc>
        <w:tc>
          <w:tcPr/>
          <w:p>
            <w:pPr>
              <w:pStyle w:val="Compact"/>
              <w:jc w:val="left"/>
            </w:pPr>
            <w:r>
              <w:t xml:space="preserve">Bi-weekly on-site</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Market Entry &amp; Export Expansion Strategy for South Asian and Middle Eastern markets</w:t>
            </w:r>
          </w:p>
        </w:tc>
        <w:tc>
          <w:tcPr/>
          <w:p>
            <w:pPr>
              <w:pStyle w:val="Compact"/>
              <w:jc w:val="left"/>
            </w:pPr>
            <w:r>
              <w:t xml:space="preserve">Month 3</w:t>
            </w:r>
          </w:p>
        </w:tc>
        <w:tc>
          <w:tcPr/>
          <w:p>
            <w:pPr>
              <w:pStyle w:val="Compact"/>
              <w:jc w:val="left"/>
            </w:pPr>
            <w:r>
              <w:t xml:space="preserve">One-time</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Financial Modeling, Cash Flow Forecasting &amp; Investment Readiness Assessment</w:t>
            </w:r>
          </w:p>
        </w:tc>
        <w:tc>
          <w:tcPr/>
          <w:p>
            <w:pPr>
              <w:pStyle w:val="Compact"/>
              <w:jc w:val="left"/>
            </w:pPr>
            <w:r>
              <w:t xml:space="preserve">Month 4</w:t>
            </w:r>
          </w:p>
        </w:tc>
        <w:tc>
          <w:tcPr/>
          <w:p>
            <w:pPr>
              <w:pStyle w:val="Compact"/>
              <w:jc w:val="left"/>
            </w:pPr>
            <w:r>
              <w:t xml:space="preserve">One-time</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Leadership &amp; Management Training Workshops (4 sessions, 25 participants each)</w:t>
            </w:r>
          </w:p>
        </w:tc>
        <w:tc>
          <w:tcPr/>
          <w:p>
            <w:pPr>
              <w:pStyle w:val="Compact"/>
              <w:jc w:val="left"/>
            </w:pPr>
            <w:r>
              <w:t xml:space="preserve">Months 4–5</w:t>
            </w:r>
          </w:p>
        </w:tc>
        <w:tc>
          <w:tcPr/>
          <w:p>
            <w:pPr>
              <w:pStyle w:val="Compact"/>
              <w:jc w:val="left"/>
            </w:pPr>
            <w:r>
              <w:t xml:space="preserve">Monthly</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IT &amp; Digital Transformation Roadmap (ERP selection, automation feasibility study)</w:t>
            </w:r>
          </w:p>
        </w:tc>
        <w:tc>
          <w:tcPr/>
          <w:p>
            <w:pPr>
              <w:pStyle w:val="Compact"/>
              <w:jc w:val="left"/>
            </w:pPr>
            <w:r>
              <w:t xml:space="preserve">Month 5</w:t>
            </w:r>
          </w:p>
        </w:tc>
        <w:tc>
          <w:tcPr/>
          <w:p>
            <w:pPr>
              <w:pStyle w:val="Compact"/>
              <w:jc w:val="left"/>
            </w:pPr>
            <w:r>
              <w:t xml:space="preserve">One-time</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Final Implementation Review, KPI Dashboard Setup &amp; 90-Day Post-Engagement Support</w:t>
            </w:r>
          </w:p>
        </w:tc>
        <w:tc>
          <w:tcPr/>
          <w:p>
            <w:pPr>
              <w:pStyle w:val="Compact"/>
              <w:jc w:val="left"/>
            </w:pPr>
            <w:r>
              <w:t xml:space="preserve">Month 6</w:t>
            </w:r>
          </w:p>
        </w:tc>
        <w:tc>
          <w:tcPr/>
          <w:p>
            <w:pPr>
              <w:pStyle w:val="Compact"/>
              <w:jc w:val="left"/>
            </w:pPr>
            <w:r>
              <w:t xml:space="preserve">One-time</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Local Transportation &amp; On-Site Logistics within Pakistan Islamabad &amp; Rawalpindi</w:t>
            </w:r>
          </w:p>
        </w:tc>
        <w:tc>
          <w:tcPr/>
          <w:p>
            <w:pPr>
              <w:pStyle w:val="Compact"/>
              <w:jc w:val="left"/>
            </w:pPr>
            <w:r>
              <w:t xml:space="preserve">Full 6 months</w:t>
            </w:r>
          </w:p>
        </w:tc>
        <w:tc>
          <w:tcPr/>
          <w:p>
            <w:pPr>
              <w:pStyle w:val="Compact"/>
              <w:jc w:val="left"/>
            </w:pPr>
            <w:r>
              <w:t xml:space="preserve">As required</w:t>
            </w:r>
          </w:p>
        </w:tc>
        <w:tc>
          <w:tcPr/>
          <w:p>
            <w:pPr>
              <w:pStyle w:val="Compact"/>
              <w:jc w:val="left"/>
            </w:pPr>
            <w:r>
              <w:t xml:space="preserve">150,000</w:t>
            </w:r>
          </w:p>
        </w:tc>
      </w:tr>
      <w:tr>
        <w:tc>
          <w:tcPr>
            <w:gridSpan w:val="4"/>
          </w:tcPr>
          <w:p>
            <w:pPr>
              <w:pStyle w:val="Compact"/>
              <w:jc w:val="right"/>
            </w:pPr>
            <w:r>
              <w:t xml:space="preserve">Subtotal (PKR)</w:t>
            </w:r>
          </w:p>
        </w:tc>
        <w:tc>
          <w:tcPr/>
          <w:p>
            <w:pPr>
              <w:pStyle w:val="Compact"/>
              <w:jc w:val="left"/>
            </w:pPr>
            <w:r>
              <w:t xml:space="preserve">4,050,000</w:t>
            </w:r>
          </w:p>
        </w:tc>
      </w:tr>
      <w:tr>
        <w:tc>
          <w:tcPr>
            <w:gridSpan w:val="4"/>
          </w:tcPr>
          <w:p>
            <w:pPr>
              <w:pStyle w:val="Compact"/>
              <w:jc w:val="right"/>
            </w:pPr>
            <w:r>
              <w:t xml:space="preserve">Sales Tax @ 18% (as applicable in Pakistan Islamabad)</w:t>
            </w:r>
          </w:p>
        </w:tc>
        <w:tc>
          <w:tcPr/>
          <w:p>
            <w:pPr>
              <w:pStyle w:val="Compact"/>
              <w:jc w:val="left"/>
            </w:pPr>
            <w:r>
              <w:t xml:space="preserve">729,000</w:t>
            </w:r>
          </w:p>
        </w:tc>
      </w:tr>
      <w:tr>
        <w:tc>
          <w:tcPr>
            <w:gridSpan w:val="4"/>
          </w:tcPr>
          <w:p>
            <w:pPr>
              <w:pStyle w:val="Compact"/>
              <w:jc w:val="right"/>
            </w:pPr>
            <w:r>
              <w:t xml:space="preserve">TOTAL AMOUNT DUE (PKR)</w:t>
            </w:r>
          </w:p>
        </w:tc>
        <w:tc>
          <w:tcPr/>
          <w:p>
            <w:pPr>
              <w:pStyle w:val="Compact"/>
              <w:jc w:val="left"/>
            </w:pPr>
            <w:r>
              <w:t xml:space="preserve">4,779,000</w:t>
            </w:r>
          </w:p>
        </w:tc>
      </w:tr>
    </w:tbl>
    <w:p>
      <w:pPr>
        <w:pStyle w:val="BodyText"/>
      </w:pPr>
      <w:r>
        <w:rPr>
          <w:bCs/>
          <w:b/>
        </w:rPr>
        <w:t xml:space="preserve">Note:</w:t>
      </w:r>
      <w:r>
        <w:t xml:space="preserve"> </w:t>
      </w:r>
      <w:r>
        <w:t xml:space="preserve">This Quotation Estimate is valid for thirty (30) calendar days from the date of issue. Prices are subject to revision upon expiry. All on-site consultations will be conducted at the client's premises in the Pakistan Islamabad region or at the consultant's office in F-8 Markaz, Islamabad, as mutually agreed.</w:t>
      </w:r>
    </w:p>
    <w:bookmarkEnd w:id="22"/>
    <w:bookmarkStart w:id="23" w:name="payment-terms-schedule"/>
    <w:p>
      <w:pPr>
        <w:pStyle w:val="Heading2"/>
      </w:pPr>
      <w:r>
        <w:t xml:space="preserve">3. Payment Terms &amp; Schedule</w:t>
      </w:r>
    </w:p>
    <w:p>
      <w:pPr>
        <w:numPr>
          <w:ilvl w:val="0"/>
          <w:numId w:val="1001"/>
        </w:numPr>
        <w:pStyle w:val="Compact"/>
      </w:pPr>
      <w:r>
        <w:rPr>
          <w:bCs/>
          <w:b/>
        </w:rPr>
        <w:t xml:space="preserve">Advance Payment (40%):</w:t>
      </w:r>
      <w:r>
        <w:t xml:space="preserve"> </w:t>
      </w:r>
      <w:r>
        <w:t xml:space="preserve">PKR 1,911,600 – Due within 7 working days of signed acceptance of this Quotation Estimate.</w:t>
      </w:r>
    </w:p>
    <w:p>
      <w:pPr>
        <w:numPr>
          <w:ilvl w:val="0"/>
          <w:numId w:val="1001"/>
        </w:numPr>
        <w:pStyle w:val="Compact"/>
      </w:pPr>
      <w:r>
        <w:rPr>
          <w:bCs/>
          <w:b/>
        </w:rPr>
        <w:t xml:space="preserve">Milestone Payment 1 (30%):</w:t>
      </w:r>
      <w:r>
        <w:t xml:space="preserve"> </w:t>
      </w:r>
      <w:r>
        <w:t xml:space="preserve">PKR 1,433,700 – Due upon completion of Month 3 deliverables (Strategy Audit, Restructuring, and Market Entry reports).</w:t>
      </w:r>
    </w:p>
    <w:p>
      <w:pPr>
        <w:numPr>
          <w:ilvl w:val="0"/>
          <w:numId w:val="1001"/>
        </w:numPr>
        <w:pStyle w:val="Compact"/>
      </w:pPr>
      <w:r>
        <w:rPr>
          <w:bCs/>
          <w:b/>
        </w:rPr>
        <w:t xml:space="preserve">Milestone Payment 2 (30%):</w:t>
      </w:r>
      <w:r>
        <w:t xml:space="preserve"> </w:t>
      </w:r>
      <w:r>
        <w:t xml:space="preserve">PKR 1,433,700 – Due upon completion of Month 6 deliverables (Final Review, KPI Dashboard, and Post-Engagement Support).</w:t>
      </w:r>
    </w:p>
    <w:p>
      <w:pPr>
        <w:numPr>
          <w:ilvl w:val="0"/>
          <w:numId w:val="1001"/>
        </w:numPr>
        <w:pStyle w:val="Compact"/>
      </w:pPr>
      <w:r>
        <w:t xml:space="preserve">All payments shall be made via bank transfer to the account of Apex Strategic Advisory (Pvt.) Ltd., Meezan Bank, F-8 Markaz Branch, Islamabad. IBAN: PK00 MEZN 0000 0000 0000 0000.</w:t>
      </w:r>
    </w:p>
    <w:p>
      <w:pPr>
        <w:numPr>
          <w:ilvl w:val="0"/>
          <w:numId w:val="1001"/>
        </w:numPr>
        <w:pStyle w:val="Compact"/>
      </w:pPr>
      <w:r>
        <w:t xml:space="preserve">Late payments shall attract a penalty of 1.5% per month as per standard commercial practice in Pakistan Islamabad.</w:t>
      </w:r>
    </w:p>
    <w:bookmarkEnd w:id="23"/>
    <w:bookmarkStart w:id="24" w:name="terms-conditions"/>
    <w:p>
      <w:pPr>
        <w:pStyle w:val="Heading2"/>
      </w:pPr>
      <w:r>
        <w:t xml:space="preserve">4. Terms &amp; Conditions</w:t>
      </w:r>
    </w:p>
    <w:p>
      <w:pPr>
        <w:numPr>
          <w:ilvl w:val="0"/>
          <w:numId w:val="1002"/>
        </w:numPr>
        <w:pStyle w:val="Compact"/>
      </w:pPr>
      <w:r>
        <w:t xml:space="preserve">This Quotation Estimate constitutes a formal offer and does not create a binding contract until countersigned by both parties.</w:t>
      </w:r>
    </w:p>
    <w:p>
      <w:pPr>
        <w:numPr>
          <w:ilvl w:val="0"/>
          <w:numId w:val="1002"/>
        </w:numPr>
        <w:pStyle w:val="Compact"/>
      </w:pPr>
      <w:r>
        <w:t xml:space="preserve">The Business Consultant shall maintain strict confidentiality of all client data, trade secrets, and proprietary information in accordance with the Pakistan IT Act 2002 and applicable data protection regulations.</w:t>
      </w:r>
    </w:p>
    <w:p>
      <w:pPr>
        <w:numPr>
          <w:ilvl w:val="0"/>
          <w:numId w:val="1002"/>
        </w:numPr>
        <w:pStyle w:val="Compact"/>
      </w:pPr>
      <w:r>
        <w:t xml:space="preserve">Any changes to the scope of work beyond what is described in this Quotation Estimate will require a written change order and may result in additional charges.</w:t>
      </w:r>
    </w:p>
    <w:p>
      <w:pPr>
        <w:numPr>
          <w:ilvl w:val="0"/>
          <w:numId w:val="1002"/>
        </w:numPr>
        <w:pStyle w:val="Compact"/>
      </w:pPr>
      <w:r>
        <w:t xml:space="preserve">The Business Consultant is engaged as an independent contractor and not as an employee of the client. No employer-employee relationship is created by this engagement.</w:t>
      </w:r>
    </w:p>
    <w:p>
      <w:pPr>
        <w:numPr>
          <w:ilvl w:val="0"/>
          <w:numId w:val="1002"/>
        </w:numPr>
        <w:pStyle w:val="Compact"/>
      </w:pPr>
      <w:r>
        <w:t xml:space="preserve">Disputes arising from this Quotation Estimate or the subsequent engagement shall be resolved through arbitration in Islamabad, Pakistan, in accordance with the Arbitration Act 1940 of Pakistan.</w:t>
      </w:r>
    </w:p>
    <w:p>
      <w:pPr>
        <w:numPr>
          <w:ilvl w:val="0"/>
          <w:numId w:val="1002"/>
        </w:numPr>
        <w:pStyle w:val="Compact"/>
      </w:pPr>
      <w:r>
        <w:t xml:space="preserve">The Business Consultant reserves the right to withdraw from this Quotation Estimate if the advance payment is not received within the stipulated timeframe.</w:t>
      </w:r>
    </w:p>
    <w:p>
      <w:pPr>
        <w:numPr>
          <w:ilvl w:val="0"/>
          <w:numId w:val="1002"/>
        </w:numPr>
        <w:pStyle w:val="Compact"/>
      </w:pPr>
      <w:r>
        <w:t xml:space="preserve">All intellectual property created specifically for the client under this engagement shall transfer to the client upon full payment. Pre-existing frameworks, templates, and methodologies remain the property of Apex Strategic Advisory (Pvt.) Ltd.</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the terms, conditions, scope of work, and pricing outlined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engagement in</w:t>
      </w:r>
      <w:r>
        <w:t xml:space="preserve"> </w:t>
      </w:r>
      <w:r>
        <w:t xml:space="preserve">Pakistan Islamabad</w:t>
      </w:r>
      <w:r>
        <w:t xml:space="preserve">. This document, once executed, shall serve as the foundational agreement for the consultancy services described herein.</w:t>
      </w:r>
    </w:p>
    <w:p>
      <w:pPr>
        <w:pStyle w:val="BodyText"/>
      </w:pPr>
      <w:r>
        <w:rPr>
          <w:bCs/>
          <w:b/>
        </w:rPr>
        <w:t xml:space="preserve">For &amp; On Behalf of Apex Strategic Advisory (Pvt.) Ltd.</w:t>
      </w:r>
      <w:r>
        <w:br/>
      </w:r>
      <w:r>
        <w:t xml:space="preserve">Name: Ms. Fatima Noor</w:t>
      </w:r>
      <w:r>
        <w:br/>
      </w:r>
      <w:r>
        <w:t xml:space="preserve">Designation: Managing Director</w:t>
      </w:r>
      <w:r>
        <w:br/>
      </w:r>
      <w:r>
        <w:t xml:space="preserve">Date: _______________</w:t>
      </w:r>
    </w:p>
    <w:p>
      <w:pPr>
        <w:pStyle w:val="BodyText"/>
      </w:pPr>
      <w:r>
        <w:rPr>
          <w:bCs/>
          <w:b/>
        </w:rPr>
        <w:t xml:space="preserve">For &amp; On Behalf of Al-Hamd Textile Industries (Pvt.) Ltd.</w:t>
      </w:r>
      <w:r>
        <w:br/>
      </w:r>
      <w:r>
        <w:t xml:space="preserve">Name: _________________________</w:t>
      </w:r>
      <w:r>
        <w:br/>
      </w:r>
      <w:r>
        <w:t xml:space="preserve">Designation: _________________________</w:t>
      </w:r>
      <w:r>
        <w:br/>
      </w:r>
      <w:r>
        <w:t xml:space="preserve">Date: _______________</w:t>
      </w:r>
    </w:p>
    <w:p>
      <w:pPr>
        <w:pStyle w:val="BodyText"/>
      </w:pPr>
      <w:r>
        <w:t xml:space="preserve">Apex Strategic Advisory (Pvt.) Ltd. | Business Consultant Services | Pakistan Islamabad</w:t>
      </w:r>
    </w:p>
    <w:p>
      <w:pPr>
        <w:pStyle w:val="BodyText"/>
      </w:pPr>
      <w:r>
        <w:t xml:space="preserve">Quotation Estimate No. QTE-2025-0472 | Page 1 of 1</w:t>
      </w:r>
    </w:p>
    <w:p>
      <w:pPr>
        <w:pStyle w:val="BodyText"/>
      </w:pPr>
      <w:r>
        <w:t xml:space="preserve">This document is generated electronically and is valid without a physical stamp. For queries, contact quotations@apexstrategic.pk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Pakistan Islamabad</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