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Xe9b00a08776b46a4334ef0bc1acd120750f5f59"/>
    <w:p>
      <w:pPr>
        <w:pStyle w:val="Heading1"/>
      </w:pPr>
      <w:r>
        <w:t xml:space="preserve">Brisbane Premier Carpenter &amp; Joinery Services</w:t>
      </w:r>
    </w:p>
    <w:p>
      <w:pPr>
        <w:pStyle w:val="FirstParagraph"/>
      </w:pPr>
      <w:r>
        <w:t xml:space="preserve">ABN: 47 123 456 789</w:t>
      </w:r>
    </w:p>
    <w:p>
      <w:pPr>
        <w:pStyle w:val="BodyText"/>
      </w:pPr>
      <w:r>
        <w:t xml:space="preserve">Address: 42 River Street, Fortitude Valley, Brisbane, Queensland 4006, Australia</w:t>
      </w:r>
    </w:p>
    <w:p>
      <w:pPr>
        <w:pStyle w:val="BodyText"/>
      </w:pPr>
      <w:r>
        <w:t xml:space="preserve">Phone: (07) 3855 4210 | Email: quotes@brisbanecarpenter.com.au</w:t>
      </w:r>
    </w:p>
    <w:p>
      <w:pPr>
        <w:pStyle w:val="BodyText"/>
      </w:pPr>
      <w:r>
        <w:t xml:space="preserve">Licensed Carpenter – QBCC Licence No. 15487231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Marcus Thompson, Master Carpenter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Sarah Mitchell</w:t>
      </w:r>
    </w:p>
    <w:p>
      <w:pPr>
        <w:pStyle w:val="BodyText"/>
      </w:pPr>
      <w:r>
        <w:rPr>
          <w:bCs/>
          <w:b/>
        </w:rPr>
        <w:t xml:space="preserve">Address:</w:t>
      </w:r>
      <w:r>
        <w:t xml:space="preserve"> </w:t>
      </w:r>
      <w:r>
        <w:t xml:space="preserve">18 Palm Grove, New Farm, Brisbane, QLD 4005, Australia</w:t>
      </w:r>
    </w:p>
    <w:p>
      <w:pPr>
        <w:pStyle w:val="BodyText"/>
      </w:pPr>
      <w:r>
        <w:rPr>
          <w:bCs/>
          <w:b/>
        </w:rPr>
        <w:t xml:space="preserve">Phone:</w:t>
      </w:r>
      <w:r>
        <w:t xml:space="preserve"> </w:t>
      </w:r>
      <w:r>
        <w:t xml:space="preserve">0412 338 907</w:t>
      </w:r>
    </w:p>
    <w:p>
      <w:pPr>
        <w:pStyle w:val="BodyText"/>
      </w:pPr>
      <w:r>
        <w:rPr>
          <w:bCs/>
          <w:b/>
        </w:rPr>
        <w:t xml:space="preserve">Email:</w:t>
      </w:r>
      <w:r>
        <w:t xml:space="preserve"> </w:t>
      </w:r>
      <w:r>
        <w:t xml:space="preserve">s.mitchell@email.com.au</w:t>
      </w:r>
    </w:p>
    <w:bookmarkEnd w:id="22"/>
    <w:p>
      <w:pPr>
        <w:pStyle w:val="BodyText"/>
      </w:pPr>
      <w:r>
        <w:t xml:space="preserve">Project Overview</w:t>
      </w:r>
    </w:p>
    <w:p>
      <w:pPr>
        <w:pStyle w:val="BodyText"/>
      </w:pPr>
      <w:r>
        <w:t xml:space="preserve">This</w:t>
      </w:r>
      <w:r>
        <w:t xml:space="preserve"> </w:t>
      </w:r>
      <w:r>
        <w:t xml:space="preserve">Quotation Estimate</w:t>
      </w:r>
      <w:r>
        <w:t xml:space="preserve"> </w:t>
      </w:r>
      <w:r>
        <w:t xml:space="preserve">has been prepared by our experienced</w:t>
      </w:r>
      <w:r>
        <w:t xml:space="preserve"> </w:t>
      </w:r>
      <w:r>
        <w:t xml:space="preserve">Carpenter</w:t>
      </w:r>
      <w:r>
        <w:t xml:space="preserve"> </w:t>
      </w:r>
      <w:r>
        <w:t xml:space="preserve">team to provide a comprehensive cost breakdown for residential carpentry and joinery works at the client's property in</w:t>
      </w:r>
      <w:r>
        <w:t xml:space="preserve"> </w:t>
      </w:r>
      <w:r>
        <w:t xml:space="preserve">Australia Brisbane</w:t>
      </w:r>
      <w:r>
        <w:t xml:space="preserve">. The scope of work encompasses custom built-in cabinetry, internal door installation, hardwood floor sanding and sealing, and a complete renovation of the main bedroom wardrobe system. All materials and labour are sourced locally within the Brisbane metropolitan area to ensure quality craftsmanship and competitive pricing in line with Queensland building standards.</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Work</w:t>
            </w:r>
          </w:p>
        </w:tc>
        <w:tc>
          <w:tcPr/>
          <w:p>
            <w:pPr>
              <w:pStyle w:val="Compact"/>
              <w:jc w:val="left"/>
            </w:pPr>
            <w:r>
              <w:t xml:space="preserve">Material / Labour</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Custom built-in kitchen cabinetry – 4.2m linear run, including soft-close hinges, pull-out pantry, and stone-top preparation. All joinery crafted by our lead Carpenter in our Brisbane workshop.</w:t>
            </w:r>
          </w:p>
        </w:tc>
        <w:tc>
          <w:tcPr/>
          <w:p>
            <w:pPr>
              <w:pStyle w:val="Compact"/>
              <w:jc w:val="left"/>
            </w:pPr>
            <w:r>
              <w:t xml:space="preserve">Material + Labour</w:t>
            </w:r>
          </w:p>
        </w:tc>
        <w:tc>
          <w:tcPr/>
          <w:p>
            <w:pPr>
              <w:pStyle w:val="Compact"/>
              <w:jc w:val="left"/>
            </w:pPr>
            <w:r>
              <w:t xml:space="preserve">1 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2</w:t>
            </w:r>
          </w:p>
        </w:tc>
        <w:tc>
          <w:tcPr/>
          <w:p>
            <w:pPr>
              <w:pStyle w:val="Compact"/>
              <w:jc w:val="left"/>
            </w:pPr>
            <w:r>
              <w:t xml:space="preserve">Supply and installation of 6 internal solid timber doors (American Blackwood) with matching architraves, door stops, and hardware. Includes removal and disposal of existing doors.</w:t>
            </w:r>
          </w:p>
        </w:tc>
        <w:tc>
          <w:tcPr/>
          <w:p>
            <w:pPr>
              <w:pStyle w:val="Compact"/>
              <w:jc w:val="left"/>
            </w:pPr>
            <w:r>
              <w:t xml:space="preserve">Material + Labour</w:t>
            </w:r>
          </w:p>
        </w:tc>
        <w:tc>
          <w:tcPr/>
          <w:p>
            <w:pPr>
              <w:pStyle w:val="Compact"/>
              <w:jc w:val="left"/>
            </w:pPr>
            <w:r>
              <w:t xml:space="preserve">6 doors</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3</w:t>
            </w:r>
          </w:p>
        </w:tc>
        <w:tc>
          <w:tcPr/>
          <w:p>
            <w:pPr>
              <w:pStyle w:val="Compact"/>
              <w:jc w:val="left"/>
            </w:pPr>
            <w:r>
              <w:t xml:space="preserve">Hardwood floor sanding, gap filling, and application of 3 coats of water-based polyurethane sealant across the main living area (approximately 48 m²). Includes dust extraction and floor protection.</w:t>
            </w:r>
          </w:p>
        </w:tc>
        <w:tc>
          <w:tcPr/>
          <w:p>
            <w:pPr>
              <w:pStyle w:val="Compact"/>
              <w:jc w:val="left"/>
            </w:pPr>
            <w:r>
              <w:t xml:space="preserve">Material + Labour</w:t>
            </w:r>
          </w:p>
        </w:tc>
        <w:tc>
          <w:tcPr/>
          <w:p>
            <w:pPr>
              <w:pStyle w:val="Compact"/>
              <w:jc w:val="left"/>
            </w:pPr>
            <w:r>
              <w:t xml:space="preserve">48 m²</w:t>
            </w:r>
          </w:p>
        </w:tc>
        <w:tc>
          <w:tcPr/>
          <w:p>
            <w:pPr>
              <w:pStyle w:val="Compact"/>
              <w:jc w:val="left"/>
            </w:pPr>
            <w:r>
              <w:t xml:space="preserve">$62.00</w:t>
            </w:r>
          </w:p>
        </w:tc>
        <w:tc>
          <w:tcPr/>
          <w:p>
            <w:pPr>
              <w:pStyle w:val="Compact"/>
              <w:jc w:val="left"/>
            </w:pPr>
            <w:r>
              <w:t xml:space="preserve">$2,976.00</w:t>
            </w:r>
          </w:p>
        </w:tc>
      </w:tr>
      <w:tr>
        <w:tc>
          <w:tcPr/>
          <w:p>
            <w:pPr>
              <w:pStyle w:val="Compact"/>
              <w:jc w:val="left"/>
            </w:pPr>
            <w:r>
              <w:t xml:space="preserve">4</w:t>
            </w:r>
          </w:p>
        </w:tc>
        <w:tc>
          <w:tcPr/>
          <w:p>
            <w:pPr>
              <w:pStyle w:val="Compact"/>
              <w:jc w:val="left"/>
            </w:pPr>
            <w:r>
              <w:t xml:space="preserve">Complete demolition and rebuild of main bedroom wardrobe system – 3.6m wide, 2.4m high. Includes sliding barn-door mechanism, internal shelving, hanging rails, and LED strip lighting.</w:t>
            </w:r>
          </w:p>
        </w:tc>
        <w:tc>
          <w:tcPr/>
          <w:p>
            <w:pPr>
              <w:pStyle w:val="Compact"/>
              <w:jc w:val="left"/>
            </w:pPr>
            <w:r>
              <w:t xml:space="preserve">Material + Labour</w:t>
            </w:r>
          </w:p>
        </w:tc>
        <w:tc>
          <w:tcPr/>
          <w:p>
            <w:pPr>
              <w:pStyle w:val="Compact"/>
              <w:jc w:val="left"/>
            </w:pPr>
            <w:r>
              <w:t xml:space="preserve">1 lot</w:t>
            </w:r>
          </w:p>
        </w:tc>
        <w:tc>
          <w:tcPr/>
          <w:p>
            <w:pPr>
              <w:pStyle w:val="Compact"/>
              <w:jc w:val="left"/>
            </w:pPr>
            <w:r>
              <w:t xml:space="preserve">$7,450.00</w:t>
            </w:r>
          </w:p>
        </w:tc>
        <w:tc>
          <w:tcPr/>
          <w:p>
            <w:pPr>
              <w:pStyle w:val="Compact"/>
              <w:jc w:val="left"/>
            </w:pPr>
            <w:r>
              <w:t xml:space="preserve">$7,450.00</w:t>
            </w:r>
          </w:p>
        </w:tc>
      </w:tr>
      <w:tr>
        <w:tc>
          <w:tcPr/>
          <w:p>
            <w:pPr>
              <w:pStyle w:val="Compact"/>
              <w:jc w:val="left"/>
            </w:pPr>
            <w:r>
              <w:t xml:space="preserve">5</w:t>
            </w:r>
          </w:p>
        </w:tc>
        <w:tc>
          <w:tcPr/>
          <w:p>
            <w:pPr>
              <w:pStyle w:val="Compact"/>
              <w:jc w:val="left"/>
            </w:pPr>
            <w:r>
              <w:t xml:space="preserve">Installation of custom floating timber bench seat (1.8m) in the entryway with concealed storage compartment. Finished with natural oil stain and matte topcoat.</w:t>
            </w:r>
          </w:p>
        </w:tc>
        <w:tc>
          <w:tcPr/>
          <w:p>
            <w:pPr>
              <w:pStyle w:val="Compact"/>
              <w:jc w:val="left"/>
            </w:pPr>
            <w:r>
              <w:t xml:space="preserve">Material + Labour</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General carpentry repairs – skirting board replacement (12m), window sill repair (4 units), and minor wall framing adjustments in the laundry area.</w:t>
            </w:r>
          </w:p>
        </w:tc>
        <w:tc>
          <w:tcPr/>
          <w:p>
            <w:pPr>
              <w:pStyle w:val="Compact"/>
              <w:jc w:val="left"/>
            </w:pPr>
            <w:r>
              <w:t xml:space="preserve">Material + Labour</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Site preparation, dust management, daily cleanup, and final handover inspection. All waste removal to licensed Brisbane recycling facility.</w:t>
            </w:r>
          </w:p>
        </w:tc>
        <w:tc>
          <w:tcPr/>
          <w:p>
            <w:pPr>
              <w:pStyle w:val="Compact"/>
              <w:jc w:val="left"/>
            </w:pPr>
            <w:r>
              <w:t xml:space="preserve">Labour</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(excl. GST)</w:t>
            </w:r>
          </w:p>
        </w:tc>
        <w:tc>
          <w:tcPr/>
          <w:p>
            <w:pPr>
              <w:pStyle w:val="Compact"/>
              <w:jc w:val="left"/>
            </w:pPr>
            <w:r>
              <w:t xml:space="preserve">$33,826.00</w:t>
            </w:r>
          </w:p>
        </w:tc>
      </w:tr>
      <w:tr>
        <w:tc>
          <w:tcPr>
            <w:gridSpan w:val="5"/>
          </w:tcPr>
          <w:p>
            <w:pPr>
              <w:pStyle w:val="Compact"/>
              <w:jc w:val="right"/>
            </w:pPr>
            <w:r>
              <w:t xml:space="preserve">GST (10%)</w:t>
            </w:r>
          </w:p>
        </w:tc>
        <w:tc>
          <w:tcPr/>
          <w:p>
            <w:pPr>
              <w:pStyle w:val="Compact"/>
              <w:jc w:val="left"/>
            </w:pPr>
            <w:r>
              <w:t xml:space="preserve">$3,382.60</w:t>
            </w:r>
          </w:p>
        </w:tc>
      </w:tr>
      <w:tr>
        <w:tc>
          <w:tcPr>
            <w:gridSpan w:val="5"/>
          </w:tcPr>
          <w:p>
            <w:pPr>
              <w:pStyle w:val="Compact"/>
              <w:jc w:val="right"/>
            </w:pPr>
            <w:r>
              <w:t xml:space="preserve">TOTAL (incl. GST)</w:t>
            </w:r>
          </w:p>
        </w:tc>
        <w:tc>
          <w:tcPr/>
          <w:p>
            <w:pPr>
              <w:pStyle w:val="Compact"/>
              <w:jc w:val="left"/>
            </w:pPr>
            <w:r>
              <w:t xml:space="preserve">$37,208.60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Prices are subject to change after the expiry date due to material cost fluctuations in the Australian market.</w:t>
      </w:r>
    </w:p>
    <w:p>
      <w:pPr>
        <w:numPr>
          <w:ilvl w:val="0"/>
          <w:numId w:val="1001"/>
        </w:numPr>
        <w:pStyle w:val="Compact"/>
      </w:pPr>
      <w:r>
        <w:t xml:space="preserve">A deposit of 30% ($11,162.58 incl. GST) is required to secure the booking and commence material procurement. The balance of 70% is due upon completion and final sign-off by the client.</w:t>
      </w:r>
    </w:p>
    <w:p>
      <w:pPr>
        <w:numPr>
          <w:ilvl w:val="0"/>
          <w:numId w:val="1001"/>
        </w:numPr>
        <w:pStyle w:val="Compact"/>
      </w:pPr>
      <w:r>
        <w:t xml:space="preserve">All work will be performed in accordance with the National Construction Code (NCC) and Queensland Building and Construction Commission (QBCC) regulations applicable to</w:t>
      </w:r>
      <w:r>
        <w:t xml:space="preserve"> </w:t>
      </w:r>
      <w:r>
        <w:t xml:space="preserve">Australia Brisbane</w:t>
      </w:r>
      <w:r>
        <w:t xml:space="preserve">.</w:t>
      </w:r>
    </w:p>
    <w:p>
      <w:pPr>
        <w:numPr>
          <w:ilvl w:val="0"/>
          <w:numId w:val="1001"/>
        </w:numPr>
        <w:pStyle w:val="Compact"/>
      </w:pPr>
      <w:r>
        <w:t xml:space="preserve">The</w:t>
      </w:r>
      <w:r>
        <w:t xml:space="preserve"> </w:t>
      </w:r>
      <w:r>
        <w:t xml:space="preserve">Carpenter</w:t>
      </w:r>
      <w:r>
        <w:t xml:space="preserve"> </w:t>
      </w:r>
      <w:r>
        <w:t xml:space="preserve">and all tradespeople engaged will hold valid public liability insurance of no less than $20,000,000 and workers' compensation coverage as required under Queensland law.</w:t>
      </w:r>
    </w:p>
    <w:p>
      <w:pPr>
        <w:numPr>
          <w:ilvl w:val="0"/>
          <w:numId w:val="1001"/>
        </w:numPr>
        <w:pStyle w:val="Compact"/>
      </w:pPr>
      <w:r>
        <w:t xml:space="preserve">Estimated project duration is six (6) to eight (8) working weeks from the date of commencement, subject to weather conditions and material availability. A detailed schedule will be provided upon acceptance.</w:t>
      </w:r>
    </w:p>
    <w:p>
      <w:pPr>
        <w:numPr>
          <w:ilvl w:val="0"/>
          <w:numId w:val="1001"/>
        </w:numPr>
        <w:pStyle w:val="Compact"/>
      </w:pPr>
      <w:r>
        <w:t xml:space="preserve">All timber and joinery materials are sourced from certified Australian suppliers. Species and grades will be confirmed in writing prior to fabrication.</w:t>
      </w:r>
    </w:p>
    <w:p>
      <w:pPr>
        <w:numPr>
          <w:ilvl w:val="0"/>
          <w:numId w:val="1001"/>
        </w:numPr>
        <w:pStyle w:val="Compact"/>
      </w:pPr>
      <w:r>
        <w:t xml:space="preserve">A twelve-month workmanship warranty is provided on all carpentry and joinery works. This warranty does not cover damage caused by misuse, structural movement, or unauthorised modifications.</w:t>
      </w:r>
    </w:p>
    <w:p>
      <w:pPr>
        <w:numPr>
          <w:ilvl w:val="0"/>
          <w:numId w:val="1001"/>
        </w:numPr>
        <w:pStyle w:val="Compact"/>
      </w:pPr>
      <w:r>
        <w:t xml:space="preserve">Any variations or additional works requested by the client beyond the scope outlined in this Quotation Estimate will be quoted separately in writing before commencement.</w:t>
      </w:r>
    </w:p>
    <w:p>
      <w:pPr>
        <w:numPr>
          <w:ilvl w:val="0"/>
          <w:numId w:val="1001"/>
        </w:numPr>
        <w:pStyle w:val="Compact"/>
      </w:pPr>
      <w:r>
        <w:t xml:space="preserve">The client is responsible for obtaining any necessary council approvals or strata body consents prior to the commencement of works in</w:t>
      </w:r>
      <w:r>
        <w:t xml:space="preserve"> </w:t>
      </w:r>
      <w:r>
        <w:t xml:space="preserve">Australia Brisbane</w:t>
      </w:r>
      <w:r>
        <w:t xml:space="preserve">.</w:t>
      </w:r>
    </w:p>
    <w:p>
      <w:pPr>
        <w:numPr>
          <w:ilvl w:val="0"/>
          <w:numId w:val="1001"/>
        </w:numPr>
        <w:pStyle w:val="Compact"/>
      </w:pPr>
      <w:r>
        <w:t xml:space="preserve">Payment may be made via bank transfer, EFTPOS, or cheque. Invoices will be issued in accordance with Australian Taxation Office (ATO) requirements.</w:t>
      </w:r>
    </w:p>
    <w:p>
      <w:pPr>
        <w:pStyle w:val="FirstParagraph"/>
      </w:pPr>
      <w:r>
        <w:t xml:space="preserve">Acceptance and Authorisation</w:t>
      </w:r>
    </w:p>
    <w:p>
      <w:pPr>
        <w:pStyle w:val="BodyText"/>
      </w:pPr>
      <w:r>
        <w:t xml:space="preserve">By signing below, the client acknowledges that they have read and understood this</w:t>
      </w:r>
      <w:r>
        <w:t xml:space="preserve"> </w:t>
      </w:r>
      <w:r>
        <w:t xml:space="preserve">Quotation Estimate</w:t>
      </w:r>
      <w:r>
        <w:t xml:space="preserve"> </w:t>
      </w:r>
      <w:r>
        <w:t xml:space="preserve">and agree to the terms and conditions outlined above. The</w:t>
      </w:r>
      <w:r>
        <w:t xml:space="preserve"> </w:t>
      </w:r>
      <w:r>
        <w:t xml:space="preserve">Carpenter</w:t>
      </w:r>
      <w:r>
        <w:t xml:space="preserve"> </w:t>
      </w:r>
      <w:r>
        <w:t xml:space="preserve">service provider will commence works within five (5) business days of receiving the signed acceptance and deposit.</w:t>
      </w:r>
    </w:p>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Sarah Mitchell</w:t>
      </w:r>
    </w:p>
    <w:p>
      <w:pPr>
        <w:pStyle w:val="BodyText"/>
      </w:pPr>
      <w:r>
        <w:rPr>
          <w:bCs/>
          <w:b/>
        </w:rPr>
        <w:t xml:space="preserve">Date:</w:t>
      </w:r>
      <w:r>
        <w:t xml:space="preserve"> </w:t>
      </w:r>
      <w:r>
        <w:t xml:space="preserve">___________________________</w:t>
      </w:r>
    </w:p>
    <w:p>
      <w:pPr>
        <w:pStyle w:val="BodyText"/>
      </w:pPr>
      <w:r>
        <w:rPr>
          <w:bCs/>
          <w:b/>
        </w:rPr>
        <w:t xml:space="preserve">Carpenter / Contractor Signature:</w:t>
      </w:r>
      <w:r>
        <w:t xml:space="preserve"> </w:t>
      </w:r>
      <w:r>
        <w:t xml:space="preserve">___________________________</w:t>
      </w:r>
    </w:p>
    <w:p>
      <w:pPr>
        <w:pStyle w:val="BodyText"/>
      </w:pPr>
      <w:r>
        <w:rPr>
          <w:bCs/>
          <w:b/>
        </w:rPr>
        <w:t xml:space="preserve">Name:</w:t>
      </w:r>
      <w:r>
        <w:t xml:space="preserve"> </w:t>
      </w:r>
      <w:r>
        <w:t xml:space="preserve">Marcus Thompson</w:t>
      </w:r>
    </w:p>
    <w:p>
      <w:pPr>
        <w:pStyle w:val="BodyText"/>
      </w:pPr>
      <w:r>
        <w:rPr>
          <w:bCs/>
          <w:b/>
        </w:rPr>
        <w:t xml:space="preserve">Date:</w:t>
      </w:r>
      <w:r>
        <w:t xml:space="preserve"> </w:t>
      </w:r>
      <w:r>
        <w:t xml:space="preserve">___________________________</w:t>
      </w:r>
    </w:p>
    <w:p>
      <w:pPr>
        <w:pStyle w:val="BodyText"/>
      </w:pPr>
      <w:r>
        <w:t xml:space="preserve">Brisbane Premier Carpenter &amp; Joinery Services | ABN 47 123 456 789 | QBCC Licence 15487231</w:t>
      </w:r>
    </w:p>
    <w:p>
      <w:pPr>
        <w:pStyle w:val="BodyText"/>
      </w:pPr>
      <w:r>
        <w:t xml:space="preserve">42 River Street, Fortitude Valley, Brisbane, QLD 4006, Australia</w:t>
      </w:r>
    </w:p>
    <w:p>
      <w:pPr>
        <w:pStyle w:val="BodyText"/>
      </w:pPr>
      <w:r>
        <w:t xml:space="preserve">This Quotation Estimate document is the property of Brisbane Premier Carpenter &amp; Joinery Services.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Australia Brisbane</dc:title>
  <dc:creator/>
  <dc:language>en</dc:language>
  <cp:keywords/>
  <dcterms:created xsi:type="dcterms:W3CDTF">2026-10-10T04:01:40Z</dcterms:created>
  <dcterms:modified xsi:type="dcterms:W3CDTF">2026-10-10T04:01:40Z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