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1" w:name="quotation-estimate"/>
    <w:p>
      <w:pPr>
        <w:pStyle w:val="Heading1"/>
      </w:pPr>
      <w:r>
        <w:t xml:space="preserve">QUOTATION ESTIMATE</w:t>
      </w:r>
    </w:p>
    <w:bookmarkStart w:id="20" w:name="Xf38769ed5485714eca00ec5c1ea32ae7148ddc9"/>
    <w:p>
      <w:pPr>
        <w:pStyle w:val="Heading2"/>
      </w:pPr>
      <w:r>
        <w:t xml:space="preserve">Professional Carpenter Services — Australia Melbourne</w:t>
      </w:r>
    </w:p>
    <w:p>
      <w:pPr>
        <w:pStyle w:val="FirstParagraph"/>
      </w:pPr>
      <w:r>
        <w:t xml:space="preserve">Melbourne Custom Carpentry &amp; Timber Solutions Pty Ltd</w:t>
      </w:r>
      <w:r>
        <w:br/>
      </w:r>
      <w:r>
        <w:t xml:space="preserve">42 Lonsdale Street, Richmond, VIC 3121, Australia Melbourne</w:t>
      </w:r>
      <w:r>
        <w:br/>
      </w:r>
      <w:r>
        <w:t xml:space="preserve">ABN: 48 217 654 390  |  Phone: (03) 9421 7856  |  Email: quotes@melbournecustomcarpentry.com.au</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QTE-2025-04187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Currency</w:t>
            </w:r>
          </w:p>
        </w:tc>
        <w:tc>
          <w:tcPr/>
          <w:p>
            <w:pPr>
              <w:pStyle w:val="Compact"/>
              <w:jc w:val="left"/>
            </w:pPr>
            <w:r>
              <w:t xml:space="preserve">Australian Dollar (AUD)</w:t>
            </w:r>
          </w:p>
        </w:tc>
      </w:tr>
      <w:tr>
        <w:tc>
          <w:tcPr/>
          <w:p>
            <w:pPr>
              <w:pStyle w:val="Compact"/>
              <w:jc w:val="left"/>
            </w:pPr>
            <w:r>
              <w:t xml:space="preserve">Client Name</w:t>
            </w:r>
          </w:p>
        </w:tc>
        <w:tc>
          <w:tcPr/>
          <w:p>
            <w:pPr>
              <w:pStyle w:val="Compact"/>
              <w:jc w:val="left"/>
            </w:pPr>
            <w:r>
              <w:t xml:space="preserve">Mr. James A. Whitfield</w:t>
            </w:r>
          </w:p>
        </w:tc>
        <w:tc>
          <w:tcPr/>
          <w:p>
            <w:pPr>
              <w:pStyle w:val="Compact"/>
              <w:jc w:val="left"/>
            </w:pPr>
            <w:r>
              <w:t xml:space="preserve">Client Address</w:t>
            </w:r>
          </w:p>
        </w:tc>
        <w:tc>
          <w:tcPr/>
          <w:p>
            <w:pPr>
              <w:pStyle w:val="Compact"/>
              <w:jc w:val="left"/>
            </w:pPr>
            <w:r>
              <w:t xml:space="preserve">187 Chapel Street, St Kilda, VIC 3182, Australia Melbourne</w:t>
            </w:r>
          </w:p>
        </w:tc>
      </w:tr>
      <w:tr>
        <w:tc>
          <w:tcPr/>
          <w:p>
            <w:pPr>
              <w:pStyle w:val="Compact"/>
              <w:jc w:val="left"/>
            </w:pPr>
            <w:r>
              <w:t xml:space="preserve">Project Location</w:t>
            </w:r>
          </w:p>
        </w:tc>
        <w:tc>
          <w:tcPr/>
          <w:p>
            <w:pPr>
              <w:pStyle w:val="Compact"/>
              <w:jc w:val="left"/>
            </w:pPr>
            <w:r>
              <w:t xml:space="preserve">187 Chapel Street, St Kilda, Australia Melbourne</w:t>
            </w:r>
          </w:p>
        </w:tc>
        <w:tc>
          <w:tcPr/>
          <w:p>
            <w:pPr>
              <w:pStyle w:val="Compact"/>
              <w:jc w:val="left"/>
            </w:pPr>
            <w:r>
              <w:t xml:space="preserve">Carpenter Assigned</w:t>
            </w:r>
          </w:p>
        </w:tc>
        <w:tc>
          <w:tcPr/>
          <w:p>
            <w:pPr>
              <w:pStyle w:val="Compact"/>
              <w:jc w:val="left"/>
            </w:pPr>
            <w:r>
              <w:t xml:space="preserve">David R. Thompson, Master Carpenter (Lic. No. C-448291)</w:t>
            </w:r>
          </w:p>
        </w:tc>
      </w:tr>
    </w:tbl>
    <w:bookmarkStart w:id="22" w:name="scope-of-work-carpenter-services"/>
    <w:p>
      <w:pPr>
        <w:pStyle w:val="Heading3"/>
      </w:pPr>
      <w:r>
        <w:t xml:space="preserve">1. Scope of Work — Carpenter Services</w:t>
      </w:r>
    </w:p>
    <w:p>
      <w:pPr>
        <w:pStyle w:val="FirstParagraph"/>
      </w:pPr>
      <w:r>
        <w:t xml:space="preserve">This Quotation Estimate has been prepared by Melbourne Custom Carpentry &amp; Timber Solutions Pty Ltd to provide a comprehensive and transparent cost breakdown for all Carpenter services required at the client's residential property located in Australia Melbourne. Our team of licensed and experienced Carpenter professionals has conducted a full on-site inspection of the property on 5 June 2025 and has assessed the scope of carpentry, joinery, and timber restoration work required. This Quotation Estimate covers all labour, materials, equipment, and associated costs for the project described below.</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Removal and disposal of existing damaged timber flooring in the main living area (approx. 42 m²)</w:t>
            </w:r>
          </w:p>
        </w:tc>
        <w:tc>
          <w:tcPr/>
          <w:p>
            <w:pPr>
              <w:pStyle w:val="Compact"/>
              <w:jc w:val="left"/>
            </w:pPr>
            <w:r>
              <w:t xml:space="preserve">42 m²</w:t>
            </w:r>
          </w:p>
        </w:tc>
        <w:tc>
          <w:tcPr/>
          <w:p>
            <w:pPr>
              <w:pStyle w:val="Compact"/>
              <w:jc w:val="left"/>
            </w:pPr>
            <w:r>
              <w:t xml:space="preserve">$38.00</w:t>
            </w:r>
          </w:p>
        </w:tc>
        <w:tc>
          <w:tcPr/>
          <w:p>
            <w:pPr>
              <w:pStyle w:val="Compact"/>
              <w:jc w:val="left"/>
            </w:pPr>
            <w:r>
              <w:t xml:space="preserve">$1,596.00</w:t>
            </w:r>
          </w:p>
        </w:tc>
        <w:tc>
          <w:tcPr/>
          <w:p>
            <w:pPr>
              <w:pStyle w:val="Compact"/>
              <w:jc w:val="left"/>
            </w:pPr>
            <w:r>
              <w:t xml:space="preserve">Includes licensed waste disposal to Australia Melbourne approved facility</w:t>
            </w:r>
          </w:p>
        </w:tc>
      </w:tr>
      <w:tr>
        <w:tc>
          <w:tcPr/>
          <w:p>
            <w:pPr>
              <w:pStyle w:val="Compact"/>
              <w:jc w:val="left"/>
            </w:pPr>
            <w:r>
              <w:t xml:space="preserve">02</w:t>
            </w:r>
          </w:p>
        </w:tc>
        <w:tc>
          <w:tcPr/>
          <w:p>
            <w:pPr>
              <w:pStyle w:val="Compact"/>
              <w:jc w:val="left"/>
            </w:pPr>
            <w:r>
              <w:t xml:space="preserve">Supply and installation of premium Australian hardwood (Spotted Gum) flooring, sanded and sealed, 19mm thick</w:t>
            </w:r>
          </w:p>
        </w:tc>
        <w:tc>
          <w:tcPr/>
          <w:p>
            <w:pPr>
              <w:pStyle w:val="Compact"/>
              <w:jc w:val="left"/>
            </w:pPr>
            <w:r>
              <w:t xml:space="preserve">42 m²</w:t>
            </w:r>
          </w:p>
        </w:tc>
        <w:tc>
          <w:tcPr/>
          <w:p>
            <w:pPr>
              <w:pStyle w:val="Compact"/>
              <w:jc w:val="left"/>
            </w:pPr>
            <w:r>
              <w:t xml:space="preserve">$185.00</w:t>
            </w:r>
          </w:p>
        </w:tc>
        <w:tc>
          <w:tcPr/>
          <w:p>
            <w:pPr>
              <w:pStyle w:val="Compact"/>
              <w:jc w:val="left"/>
            </w:pPr>
            <w:r>
              <w:t xml:space="preserve">$7,770.00</w:t>
            </w:r>
          </w:p>
        </w:tc>
        <w:tc>
          <w:tcPr/>
          <w:p>
            <w:pPr>
              <w:pStyle w:val="Compact"/>
              <w:jc w:val="left"/>
            </w:pPr>
            <w:r>
              <w:t xml:space="preserve">Includes underlayment, adhesives, and three coats of water-based polyurethane sealant</w:t>
            </w:r>
          </w:p>
        </w:tc>
      </w:tr>
      <w:tr>
        <w:tc>
          <w:tcPr/>
          <w:p>
            <w:pPr>
              <w:pStyle w:val="Compact"/>
              <w:jc w:val="left"/>
            </w:pPr>
            <w:r>
              <w:t xml:space="preserve">03</w:t>
            </w:r>
          </w:p>
        </w:tc>
        <w:tc>
          <w:tcPr/>
          <w:p>
            <w:pPr>
              <w:pStyle w:val="Compact"/>
              <w:jc w:val="left"/>
            </w:pPr>
            <w:r>
              <w:t xml:space="preserve">Construction and installation of custom built-in wardrobe (2.4m W × 2.7m H × 0.65m D) in the master bedroom, including internal shelving, hanging rails, and soft-close doors</w:t>
            </w:r>
          </w:p>
        </w:tc>
        <w:tc>
          <w:tcPr/>
          <w:p>
            <w:pPr>
              <w:pStyle w:val="Compact"/>
              <w:jc w:val="left"/>
            </w:pPr>
            <w:r>
              <w:t xml:space="preserve">1 unit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Carved by our lead Carpenter using MGP10 ply and American Cherry veneer</w:t>
            </w:r>
          </w:p>
        </w:tc>
      </w:tr>
      <w:tr>
        <w:tc>
          <w:tcPr/>
          <w:p>
            <w:pPr>
              <w:pStyle w:val="Compact"/>
              <w:jc w:val="left"/>
            </w:pPr>
            <w:r>
              <w:t xml:space="preserve">04</w:t>
            </w:r>
          </w:p>
        </w:tc>
        <w:tc>
          <w:tcPr/>
          <w:p>
            <w:pPr>
              <w:pStyle w:val="Compact"/>
              <w:jc w:val="left"/>
            </w:pPr>
            <w:r>
              <w:t xml:space="preserve">Repair and restoration of original 1920s timber window frames (6 windows) including re-glazing, sanding, and repainting with weather-resistant exterior paint</w:t>
            </w:r>
          </w:p>
        </w:tc>
        <w:tc>
          <w:tcPr/>
          <w:p>
            <w:pPr>
              <w:pStyle w:val="Compact"/>
              <w:jc w:val="left"/>
            </w:pPr>
            <w:r>
              <w:t xml:space="preserve">6 windows</w:t>
            </w:r>
          </w:p>
        </w:tc>
        <w:tc>
          <w:tcPr/>
          <w:p>
            <w:pPr>
              <w:pStyle w:val="Compact"/>
              <w:jc w:val="left"/>
            </w:pPr>
            <w:r>
              <w:t xml:space="preserve">$620.00</w:t>
            </w:r>
          </w:p>
        </w:tc>
        <w:tc>
          <w:tcPr/>
          <w:p>
            <w:pPr>
              <w:pStyle w:val="Compact"/>
              <w:jc w:val="left"/>
            </w:pPr>
            <w:r>
              <w:t xml:space="preserve">$3,720.00</w:t>
            </w:r>
          </w:p>
        </w:tc>
        <w:tc>
          <w:tcPr/>
          <w:p>
            <w:pPr>
              <w:pStyle w:val="Compact"/>
              <w:jc w:val="left"/>
            </w:pPr>
            <w:r>
              <w:t xml:space="preserve">Heritage-sensitive Carpenter work; all original timber retained</w:t>
            </w:r>
          </w:p>
        </w:tc>
      </w:tr>
      <w:tr>
        <w:tc>
          <w:tcPr/>
          <w:p>
            <w:pPr>
              <w:pStyle w:val="Compact"/>
              <w:jc w:val="left"/>
            </w:pPr>
            <w:r>
              <w:t xml:space="preserve">05</w:t>
            </w:r>
          </w:p>
        </w:tc>
        <w:tc>
          <w:tcPr/>
          <w:p>
            <w:pPr>
              <w:pStyle w:val="Compact"/>
              <w:jc w:val="left"/>
            </w:pPr>
            <w:r>
              <w:t xml:space="preserve">Construction of custom timber benchtop (3.2m) for kitchen island using solid Blackbutt, including edge banding and food-safe oil finish</w:t>
            </w:r>
          </w:p>
        </w:tc>
        <w:tc>
          <w:tcPr/>
          <w:p>
            <w:pPr>
              <w:pStyle w:val="Compact"/>
              <w:jc w:val="left"/>
            </w:pPr>
            <w:r>
              <w:t xml:space="preserve">3.2 lm</w:t>
            </w:r>
          </w:p>
        </w:tc>
        <w:tc>
          <w:tcPr/>
          <w:p>
            <w:pPr>
              <w:pStyle w:val="Compact"/>
              <w:jc w:val="left"/>
            </w:pPr>
            <w:r>
              <w:t xml:space="preserve">$210.00</w:t>
            </w:r>
          </w:p>
        </w:tc>
        <w:tc>
          <w:tcPr/>
          <w:p>
            <w:pPr>
              <w:pStyle w:val="Compact"/>
              <w:jc w:val="left"/>
            </w:pPr>
            <w:r>
              <w:t xml:space="preserve">$672.00</w:t>
            </w:r>
          </w:p>
        </w:tc>
        <w:tc>
          <w:tcPr/>
          <w:p>
            <w:pPr>
              <w:pStyle w:val="Compact"/>
              <w:jc w:val="left"/>
            </w:pPr>
            <w:r>
              <w:t xml:space="preserve">Includes support bracket fabrication</w:t>
            </w:r>
          </w:p>
        </w:tc>
      </w:tr>
      <w:tr>
        <w:tc>
          <w:tcPr/>
          <w:p>
            <w:pPr>
              <w:pStyle w:val="Compact"/>
              <w:jc w:val="left"/>
            </w:pPr>
            <w:r>
              <w:t xml:space="preserve">06</w:t>
            </w:r>
          </w:p>
        </w:tc>
        <w:tc>
          <w:tcPr/>
          <w:p>
            <w:pPr>
              <w:pStyle w:val="Compact"/>
              <w:jc w:val="left"/>
            </w:pPr>
            <w:r>
              <w:t xml:space="preserve">Installation of external timber pergola (4.0m × 3.0m) in rear courtyard using treated Australian hardwood, including concrete footings and stainless-steel fixings</w:t>
            </w:r>
          </w:p>
        </w:tc>
        <w:tc>
          <w:tcPr/>
          <w:p>
            <w:pPr>
              <w:pStyle w:val="Compact"/>
              <w:jc w:val="left"/>
            </w:pPr>
            <w:r>
              <w:t xml:space="preserve">1 unit</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Compliant with Australia Melbourne council building permit requirements</w:t>
            </w:r>
          </w:p>
        </w:tc>
      </w:tr>
      <w:tr>
        <w:tc>
          <w:tcPr/>
          <w:p>
            <w:pPr>
              <w:pStyle w:val="Compact"/>
              <w:jc w:val="left"/>
            </w:pPr>
            <w:r>
              <w:t xml:space="preserve">07</w:t>
            </w:r>
          </w:p>
        </w:tc>
        <w:tc>
          <w:tcPr/>
          <w:p>
            <w:pPr>
              <w:pStyle w:val="Compact"/>
              <w:jc w:val="left"/>
            </w:pPr>
            <w:r>
              <w:t xml:space="preserve">General Carpenter labour for site preparation, dust extraction, daily clean-up, and final handover inspection</w:t>
            </w:r>
          </w:p>
        </w:tc>
        <w:tc>
          <w:tcPr/>
          <w:p>
            <w:pPr>
              <w:pStyle w:val="Compact"/>
              <w:jc w:val="left"/>
            </w:pPr>
            <w:r>
              <w:t xml:space="preserve">12 days</w:t>
            </w:r>
          </w:p>
        </w:tc>
        <w:tc>
          <w:tcPr/>
          <w:p>
            <w:pPr>
              <w:pStyle w:val="Compact"/>
              <w:jc w:val="left"/>
            </w:pPr>
            <w:r>
              <w:t xml:space="preserve">$95.00</w:t>
            </w:r>
          </w:p>
        </w:tc>
        <w:tc>
          <w:tcPr/>
          <w:p>
            <w:pPr>
              <w:pStyle w:val="Compact"/>
              <w:jc w:val="left"/>
            </w:pPr>
            <w:r>
              <w:t xml:space="preserve">$1,140.00</w:t>
            </w:r>
          </w:p>
        </w:tc>
        <w:tc>
          <w:tcPr/>
          <w:p>
            <w:pPr>
              <w:pStyle w:val="Compact"/>
              <w:jc w:val="left"/>
            </w:pPr>
            <w:r>
              <w:t xml:space="preserve">Includes all PPE, tools, and portable dust extraction equipment</w:t>
            </w:r>
          </w:p>
        </w:tc>
      </w:tr>
      <w:tr>
        <w:tc>
          <w:tcPr/>
          <w:p>
            <w:pPr>
              <w:pStyle w:val="Compact"/>
              <w:jc w:val="left"/>
            </w:pPr>
            <w:r>
              <w:t xml:space="preserve">08</w:t>
            </w:r>
          </w:p>
        </w:tc>
        <w:tc>
          <w:tcPr/>
          <w:p>
            <w:pPr>
              <w:pStyle w:val="Compact"/>
              <w:jc w:val="left"/>
            </w:pPr>
            <w:r>
              <w:t xml:space="preserve">Project management, site supervision, and final quality assurance by senior Carpenter</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Covers all coordination with client and Australia Melbourne local authorities</w:t>
            </w:r>
          </w:p>
        </w:tc>
      </w:tr>
      <w:tr>
        <w:tc>
          <w:tcPr>
            <w:gridSpan w:val="4"/>
          </w:tcPr>
          <w:p>
            <w:pPr>
              <w:pStyle w:val="Compact"/>
              <w:jc w:val="left"/>
            </w:pPr>
            <w:r>
              <w:t xml:space="preserve">Subtotal</w:t>
            </w:r>
          </w:p>
        </w:tc>
        <w:tc>
          <w:tcPr/>
          <w:p>
            <w:pPr>
              <w:pStyle w:val="Compact"/>
              <w:jc w:val="left"/>
            </w:pPr>
            <w:r>
              <w:t xml:space="preserve">$27,348.00</w:t>
            </w:r>
          </w:p>
        </w:tc>
        <w:tc>
          <w:tcPr/>
          <w:p>
            <w:pPr>
              <w:pStyle w:val="Compact"/>
            </w:pPr>
          </w:p>
        </w:tc>
      </w:tr>
      <w:tr>
        <w:tc>
          <w:tcPr>
            <w:gridSpan w:val="4"/>
          </w:tcPr>
          <w:p>
            <w:pPr>
              <w:pStyle w:val="Compact"/>
              <w:jc w:val="left"/>
            </w:pPr>
            <w:r>
              <w:t xml:space="preserve">GST (10%)</w:t>
            </w:r>
          </w:p>
        </w:tc>
        <w:tc>
          <w:tcPr/>
          <w:p>
            <w:pPr>
              <w:pStyle w:val="Compact"/>
              <w:jc w:val="left"/>
            </w:pPr>
            <w:r>
              <w:t xml:space="preserve">$2,734.80</w:t>
            </w:r>
          </w:p>
        </w:tc>
        <w:tc>
          <w:tcPr/>
          <w:p>
            <w:pPr>
              <w:pStyle w:val="Compact"/>
            </w:pPr>
          </w:p>
        </w:tc>
      </w:tr>
      <w:tr>
        <w:tc>
          <w:tcPr>
            <w:gridSpan w:val="4"/>
          </w:tcPr>
          <w:p>
            <w:pPr>
              <w:pStyle w:val="Compact"/>
              <w:jc w:val="left"/>
            </w:pPr>
            <w:r>
              <w:rPr>
                <w:bCs/>
                <w:b/>
              </w:rPr>
              <w:t xml:space="preserve">TOTAL (Incl. GST)</w:t>
            </w:r>
          </w:p>
        </w:tc>
        <w:tc>
          <w:tcPr/>
          <w:p>
            <w:pPr>
              <w:pStyle w:val="Compact"/>
              <w:jc w:val="left"/>
            </w:pPr>
            <w:r>
              <w:rPr>
                <w:bCs/>
                <w:b/>
              </w:rPr>
              <w:t xml:space="preserve">$30,082.80</w:t>
            </w:r>
          </w:p>
        </w:tc>
        <w:tc>
          <w:tcPr/>
          <w:p>
            <w:pPr>
              <w:pStyle w:val="Compact"/>
            </w:pP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prices are subject to revision due to fluctuations in timber material costs and Carpenter labour rates in Australia Melbourne.</w:t>
      </w:r>
    </w:p>
    <w:p>
      <w:pPr>
        <w:numPr>
          <w:ilvl w:val="0"/>
          <w:numId w:val="1001"/>
        </w:numPr>
        <w:pStyle w:val="Compact"/>
      </w:pPr>
      <w:r>
        <w:rPr>
          <w:bCs/>
          <w:b/>
        </w:rPr>
        <w:t xml:space="preserve">Payment Schedule:</w:t>
      </w:r>
      <w:r>
        <w:t xml:space="preserve"> </w:t>
      </w:r>
      <w:r>
        <w:t xml:space="preserve">A deposit of 30% ($9,024.84) is due upon acceptance of this Quotation Estimate. A further 40% ($12,033.12) is due upon completion of 60% of the Carpenter work. The remaining 30% ($9,024.84) is due upon final handover and client sign-off.</w:t>
      </w:r>
    </w:p>
    <w:p>
      <w:pPr>
        <w:numPr>
          <w:ilvl w:val="0"/>
          <w:numId w:val="1001"/>
        </w:numPr>
        <w:pStyle w:val="Compact"/>
      </w:pPr>
      <w:r>
        <w:rPr>
          <w:bCs/>
          <w:b/>
        </w:rPr>
        <w:t xml:space="preserve">Project Duration:</w:t>
      </w:r>
      <w:r>
        <w:t xml:space="preserve"> </w:t>
      </w:r>
      <w:r>
        <w:t xml:space="preserve">The estimated completion period for all Carpenter works is twelve (12) working days from the commencement date, subject to weather conditions and availability of materials. Delays caused by Australia Melbourne council inspections or force majeure events will be communicated in writing.</w:t>
      </w:r>
    </w:p>
    <w:p>
      <w:pPr>
        <w:numPr>
          <w:ilvl w:val="0"/>
          <w:numId w:val="1001"/>
        </w:numPr>
        <w:pStyle w:val="Compact"/>
      </w:pPr>
      <w:r>
        <w:rPr>
          <w:bCs/>
          <w:b/>
        </w:rPr>
        <w:t xml:space="preserve">Warranty:</w:t>
      </w:r>
      <w:r>
        <w:t xml:space="preserve"> </w:t>
      </w:r>
      <w:r>
        <w:t xml:space="preserve">All Carpenter workmanship is guaranteed for a period of two (2) years from the date of final completion. Material warranties are provided by the respective manufacturers and are transferable to the client.</w:t>
      </w:r>
    </w:p>
    <w:p>
      <w:pPr>
        <w:numPr>
          <w:ilvl w:val="0"/>
          <w:numId w:val="1001"/>
        </w:numPr>
        <w:pStyle w:val="Compact"/>
      </w:pPr>
      <w:r>
        <w:rPr>
          <w:bCs/>
          <w:b/>
        </w:rPr>
        <w:t xml:space="preserve">Insurance:</w:t>
      </w:r>
      <w:r>
        <w:t xml:space="preserve"> </w:t>
      </w:r>
      <w:r>
        <w:t xml:space="preserve">Melbourne Custom Carpentry &amp; Timber Solutions Pty Ltd holds full public liability insurance ($20 million), workers' compensation, and professional indemnity insurance, all compliant with Victorian and Australia Melbourne regulatory requirements.</w:t>
      </w:r>
    </w:p>
    <w:p>
      <w:pPr>
        <w:numPr>
          <w:ilvl w:val="0"/>
          <w:numId w:val="1001"/>
        </w:numPr>
        <w:pStyle w:val="Compact"/>
      </w:pPr>
      <w:r>
        <w:rPr>
          <w:bCs/>
          <w:b/>
        </w:rPr>
        <w:t xml:space="preserve">Variations:</w:t>
      </w:r>
      <w:r>
        <w:t xml:space="preserve"> </w:t>
      </w:r>
      <w:r>
        <w:t xml:space="preserve">Any additional Carpenter work requested by the client beyond the scope described in this Quotation Estimate will be quoted separately in writing before commencement. No variation work will proceed without the client's written approval.</w:t>
      </w:r>
    </w:p>
    <w:p>
      <w:pPr>
        <w:numPr>
          <w:ilvl w:val="0"/>
          <w:numId w:val="1001"/>
        </w:numPr>
        <w:pStyle w:val="Compact"/>
      </w:pPr>
      <w:r>
        <w:rPr>
          <w:bCs/>
          <w:b/>
        </w:rPr>
        <w:t xml:space="preserve">Access and Site Conditions:</w:t>
      </w:r>
      <w:r>
        <w:t xml:space="preserve"> </w:t>
      </w:r>
      <w:r>
        <w:t xml:space="preserve">The client agrees to provide the Carpenter team with safe and unobstructed access to the work area. All furniture and personal items in the immediate work zone must be removed or covered prior to commencement.</w:t>
      </w:r>
    </w:p>
    <w:p>
      <w:pPr>
        <w:numPr>
          <w:ilvl w:val="0"/>
          <w:numId w:val="1001"/>
        </w:numPr>
        <w:pStyle w:val="Compact"/>
      </w:pPr>
      <w:r>
        <w:rPr>
          <w:bCs/>
          <w:b/>
        </w:rPr>
        <w:t xml:space="preserve">Dispute Resolution:</w:t>
      </w:r>
      <w:r>
        <w:t xml:space="preserve"> </w:t>
      </w:r>
      <w:r>
        <w:t xml:space="preserve">Any disputes arising from this Quotation Estimate or the subsequent Carpenter services will be resolved in accordance with the Victorian Building Authority (VBA) dispute resolution process, applicable to all construction contracts in Australia Melbourne.</w:t>
      </w:r>
    </w:p>
    <w:bookmarkEnd w:id="24"/>
    <w:bookmarkStart w:id="25" w:name="acceptance-and-authorisation"/>
    <w:p>
      <w:pPr>
        <w:pStyle w:val="Heading3"/>
      </w:pPr>
      <w:r>
        <w:t xml:space="preserve">4. Acceptance and Authorisation</w:t>
      </w:r>
    </w:p>
    <w:p>
      <w:pPr>
        <w:pStyle w:val="FirstParagraph"/>
      </w:pPr>
      <w:r>
        <w:t xml:space="preserve">By signing below, the client acknowledges that they have read, understood, and accepted all terms, conditions, and pricing outlined in this Quotation Estimate for the Carpenter services to be performed in Australia Melbourne. The client confirms that the scope of work described herein accurately reflects their requirements and that the project location is correctly identified.</w:t>
      </w:r>
    </w:p>
    <w:p>
      <w:pPr>
        <w:pStyle w:val="BodyText"/>
      </w:pPr>
      <w:r>
        <w:rPr>
          <w:bCs/>
          <w:b/>
        </w:rPr>
        <w:t xml:space="preserve">Client Signature:</w:t>
      </w:r>
      <w:r>
        <w:t xml:space="preserve"> </w:t>
      </w:r>
      <w:r>
        <w:t xml:space="preserve">______________________________</w:t>
      </w:r>
      <w:r>
        <w:br/>
      </w:r>
      <w:r>
        <w:t xml:space="preserve">Name: Mr. James A. Whitfield</w:t>
      </w:r>
      <w:r>
        <w:br/>
      </w:r>
      <w:r>
        <w:t xml:space="preserve">Date: ______________________________</w:t>
      </w:r>
    </w:p>
    <w:p>
      <w:pPr>
        <w:pStyle w:val="BodyText"/>
      </w:pPr>
      <w:r>
        <w:rPr>
          <w:bCs/>
          <w:b/>
        </w:rPr>
        <w:t xml:space="preserve">Carpenter / Contractor Signature:</w:t>
      </w:r>
      <w:r>
        <w:t xml:space="preserve"> </w:t>
      </w:r>
      <w:r>
        <w:t xml:space="preserve">______________________________</w:t>
      </w:r>
      <w:r>
        <w:br/>
      </w:r>
      <w:r>
        <w:t xml:space="preserve">Name: David R. Thompson, Master Carpenter</w:t>
      </w:r>
      <w:r>
        <w:br/>
      </w:r>
      <w:r>
        <w:t xml:space="preserve">Melbourne Custom Carpentry &amp; Timber Solutions Pty Ltd</w:t>
      </w:r>
      <w:r>
        <w:br/>
      </w:r>
      <w:r>
        <w:t xml:space="preserve">Date: ______________________________</w:t>
      </w:r>
    </w:p>
    <w:p>
      <w:pPr>
        <w:pStyle w:val="BodyText"/>
      </w:pPr>
      <w:r>
        <w:t xml:space="preserve">This Quotation Estimate was prepared by Melbourne Custom Carpentry &amp; Timber Solutions Pty Ltd, a registered Carpenter and joinery services provider operating in Australia Melbourne, Victoria.</w:t>
      </w:r>
      <w:r>
        <w:t xml:space="preserve"> </w:t>
      </w:r>
      <w:r>
        <w:t xml:space="preserve">All prices are in Australian Dollars (AUD) and include GST at the current rate of 10%. This document is the property of the issuing company and is intended solely for the named client.</w:t>
      </w:r>
      <w:r>
        <w:t xml:space="preserve"> </w:t>
      </w:r>
      <w:r>
        <w:t xml:space="preserve">© 2025 Melbourne Custom Carpentry &amp; Timber Solutions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Australia Melbourne</dc:title>
  <dc:creator/>
  <dc:language>en</dc:language>
  <cp:keywords/>
  <dcterms:created xsi:type="dcterms:W3CDTF">2026-10-10T05:07:59Z</dcterms:created>
  <dcterms:modified xsi:type="dcterms:W3CDTF">2026-10-10T05:07:59Z</dcterms:modified>
</cp:coreProperties>
</file>

<file path=docProps/custom.xml><?xml version="1.0" encoding="utf-8"?>
<Properties xmlns="http://schemas.openxmlformats.org/officeDocument/2006/custom-properties" xmlns:vt="http://schemas.openxmlformats.org/officeDocument/2006/docPropsVTypes"/>
</file>